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9582" w14:textId="66759CC7" w:rsidR="00A822B3" w:rsidRDefault="00334CB9" w:rsidP="00A822B3">
      <w:pPr>
        <w:rPr>
          <w:b/>
          <w:bCs/>
          <w:sz w:val="28"/>
          <w:szCs w:val="28"/>
          <w:u w:val="single"/>
        </w:rPr>
      </w:pPr>
      <w:r>
        <w:rPr>
          <w:b/>
          <w:bCs/>
          <w:sz w:val="28"/>
          <w:szCs w:val="28"/>
          <w:u w:val="single"/>
        </w:rPr>
        <w:t xml:space="preserve">Data </w:t>
      </w:r>
      <w:r w:rsidR="00A822B3" w:rsidRPr="00A822B3">
        <w:rPr>
          <w:b/>
          <w:bCs/>
          <w:sz w:val="28"/>
          <w:szCs w:val="28"/>
          <w:u w:val="single"/>
        </w:rPr>
        <w:t xml:space="preserve">Resources </w:t>
      </w:r>
      <w:r w:rsidR="0062439B">
        <w:rPr>
          <w:b/>
          <w:bCs/>
          <w:sz w:val="28"/>
          <w:szCs w:val="28"/>
          <w:u w:val="single"/>
        </w:rPr>
        <w:t>for</w:t>
      </w:r>
      <w:r w:rsidR="00A822B3" w:rsidRPr="00A822B3">
        <w:rPr>
          <w:b/>
          <w:bCs/>
          <w:sz w:val="28"/>
          <w:szCs w:val="28"/>
          <w:u w:val="single"/>
        </w:rPr>
        <w:t xml:space="preserve"> </w:t>
      </w:r>
      <w:r w:rsidR="0062439B">
        <w:rPr>
          <w:b/>
          <w:bCs/>
          <w:sz w:val="28"/>
          <w:szCs w:val="28"/>
          <w:u w:val="single"/>
        </w:rPr>
        <w:t>W</w:t>
      </w:r>
      <w:r w:rsidR="00A822B3" w:rsidRPr="00A822B3">
        <w:rPr>
          <w:b/>
          <w:bCs/>
          <w:sz w:val="28"/>
          <w:szCs w:val="28"/>
          <w:u w:val="single"/>
        </w:rPr>
        <w:t xml:space="preserve">riting </w:t>
      </w:r>
      <w:r w:rsidR="00AC16CA">
        <w:rPr>
          <w:b/>
          <w:bCs/>
          <w:sz w:val="28"/>
          <w:szCs w:val="28"/>
          <w:u w:val="single"/>
        </w:rPr>
        <w:t xml:space="preserve">the Context for </w:t>
      </w:r>
      <w:r w:rsidR="0062439B">
        <w:rPr>
          <w:b/>
          <w:bCs/>
          <w:sz w:val="28"/>
          <w:szCs w:val="28"/>
          <w:u w:val="single"/>
        </w:rPr>
        <w:t>Y</w:t>
      </w:r>
      <w:r w:rsidR="00AC16CA">
        <w:rPr>
          <w:b/>
          <w:bCs/>
          <w:sz w:val="28"/>
          <w:szCs w:val="28"/>
          <w:u w:val="single"/>
        </w:rPr>
        <w:t>our Aging Plan</w:t>
      </w:r>
    </w:p>
    <w:p w14:paraId="6CB707FF" w14:textId="77777777" w:rsidR="00AC16CA" w:rsidRPr="00BC3168" w:rsidRDefault="00AC16CA" w:rsidP="00AC16CA">
      <w:pPr>
        <w:rPr>
          <w:b/>
        </w:rPr>
      </w:pPr>
      <w:r w:rsidRPr="00BC3168">
        <w:rPr>
          <w:b/>
        </w:rPr>
        <w:t xml:space="preserve">Wisconsin Department of Health Services: Demographics of Aging in Wisconsin </w:t>
      </w:r>
    </w:p>
    <w:p w14:paraId="44BAA18C" w14:textId="4393338E" w:rsidR="00AC16CA" w:rsidRPr="00BC3168" w:rsidRDefault="00B30714" w:rsidP="00AC16CA">
      <w:r w:rsidRPr="00BC3168">
        <w:t xml:space="preserve">Excel </w:t>
      </w:r>
      <w:r w:rsidR="00AC16CA" w:rsidRPr="00BC3168">
        <w:t xml:space="preserve">files </w:t>
      </w:r>
      <w:r w:rsidRPr="00BC3168">
        <w:t>in the link</w:t>
      </w:r>
      <w:r w:rsidR="00AC16CA" w:rsidRPr="00BC3168">
        <w:t xml:space="preserve"> below contain demographic, </w:t>
      </w:r>
      <w:r w:rsidR="00921406" w:rsidRPr="00BC3168">
        <w:t>economic,</w:t>
      </w:r>
      <w:r w:rsidR="00AC16CA" w:rsidRPr="00BC3168">
        <w:t xml:space="preserve"> and social information about the older population for every Wisconsin county and the </w:t>
      </w:r>
      <w:r w:rsidR="00921406" w:rsidRPr="00BC3168">
        <w:t>state</w:t>
      </w:r>
      <w:r w:rsidR="00AC16CA" w:rsidRPr="00BC3168">
        <w:t xml:space="preserve">. The source of the profiles is the U.S. Census Bureau’s </w:t>
      </w:r>
      <w:r w:rsidR="0042096E" w:rsidRPr="00BC3168">
        <w:t>20</w:t>
      </w:r>
      <w:r w:rsidR="0042096E">
        <w:t>18-2022</w:t>
      </w:r>
      <w:r w:rsidR="0042096E">
        <w:t xml:space="preserve"> </w:t>
      </w:r>
      <w:r w:rsidR="00AC16CA" w:rsidRPr="00BC3168">
        <w:t>American Community Survey, which is a five-year average data.</w:t>
      </w:r>
    </w:p>
    <w:p w14:paraId="065F7831" w14:textId="0CF50426" w:rsidR="00AC16CA" w:rsidRPr="00BC3168" w:rsidRDefault="00AC16CA" w:rsidP="00AC16CA">
      <w:r w:rsidRPr="00BC3168">
        <w:t xml:space="preserve">Each county’s </w:t>
      </w:r>
      <w:r w:rsidR="00921406">
        <w:t>data</w:t>
      </w:r>
      <w:r w:rsidRPr="00BC3168">
        <w:t xml:space="preserve"> are compared to </w:t>
      </w:r>
      <w:r w:rsidR="0042096E">
        <w:t xml:space="preserve">their </w:t>
      </w:r>
      <w:r w:rsidRPr="00BC3168">
        <w:t>respective statewide averages. The statewide file compares Wisconsin</w:t>
      </w:r>
      <w:r w:rsidR="0042096E">
        <w:t xml:space="preserve"> </w:t>
      </w:r>
      <w:r w:rsidR="00B30714" w:rsidRPr="00BC3168">
        <w:t xml:space="preserve">to national averages. </w:t>
      </w:r>
      <w:r w:rsidRPr="00BC3168">
        <w:t xml:space="preserve">Lastly, the </w:t>
      </w:r>
      <w:bookmarkStart w:id="0" w:name="_Hlk166130794"/>
      <w:r w:rsidRPr="00BC3168">
        <w:t xml:space="preserve">cities, towns, and villages </w:t>
      </w:r>
      <w:bookmarkEnd w:id="0"/>
      <w:r w:rsidRPr="00BC3168">
        <w:t>profile offers data outlining communities throughout the state.</w:t>
      </w:r>
    </w:p>
    <w:p w14:paraId="58E25FFE" w14:textId="3ABA3429" w:rsidR="00B30714" w:rsidRPr="00BC3168" w:rsidRDefault="00921406" w:rsidP="00AC16CA">
      <w:r>
        <w:t>County and statewide p</w:t>
      </w:r>
      <w:r w:rsidR="00B30714" w:rsidRPr="00BC3168">
        <w:t>opulation projections</w:t>
      </w:r>
      <w:r>
        <w:t xml:space="preserve"> by age and sex (vintage 2013) </w:t>
      </w:r>
      <w:r w:rsidR="0042096E">
        <w:t>for</w:t>
      </w:r>
      <w:r>
        <w:t xml:space="preserve"> 2010-2040</w:t>
      </w:r>
      <w:r w:rsidR="00B30714" w:rsidRPr="00BC3168">
        <w:t xml:space="preserve"> are also housed on this page.</w:t>
      </w:r>
      <w:r>
        <w:t xml:space="preserve">  Projections for </w:t>
      </w:r>
      <w:r w:rsidRPr="00BC3168">
        <w:t>cities, towns, and villages</w:t>
      </w:r>
      <w:r>
        <w:t xml:space="preserve"> are available by request.  These </w:t>
      </w:r>
      <w:r w:rsidR="0042096E">
        <w:t xml:space="preserve">local projections </w:t>
      </w:r>
      <w:r>
        <w:t>only project total population.</w:t>
      </w:r>
    </w:p>
    <w:p w14:paraId="5F73AE3D" w14:textId="1BC3A12A" w:rsidR="00AC16CA" w:rsidRDefault="00000000" w:rsidP="007D17ED">
      <w:pPr>
        <w:shd w:val="clear" w:color="auto" w:fill="FFFFFF"/>
        <w:spacing w:before="100" w:beforeAutospacing="1" w:after="100" w:afterAutospacing="1"/>
        <w:rPr>
          <w:rStyle w:val="Hyperlink"/>
          <w:rFonts w:cstheme="minorHAnsi"/>
        </w:rPr>
      </w:pPr>
      <w:hyperlink r:id="rId7" w:history="1">
        <w:r w:rsidR="00AC16CA" w:rsidRPr="00BC3168">
          <w:rPr>
            <w:rStyle w:val="Hyperlink"/>
            <w:rFonts w:cstheme="minorHAnsi"/>
          </w:rPr>
          <w:t>https://www.dhs.wisconsin.gov/aging/demo</w:t>
        </w:r>
        <w:r w:rsidR="00AC16CA" w:rsidRPr="00BC3168">
          <w:rPr>
            <w:rStyle w:val="Hyperlink"/>
            <w:rFonts w:cstheme="minorHAnsi"/>
          </w:rPr>
          <w:t>g</w:t>
        </w:r>
        <w:r w:rsidR="00AC16CA" w:rsidRPr="00BC3168">
          <w:rPr>
            <w:rStyle w:val="Hyperlink"/>
            <w:rFonts w:cstheme="minorHAnsi"/>
          </w:rPr>
          <w:t>raphics.htm</w:t>
        </w:r>
      </w:hyperlink>
    </w:p>
    <w:p w14:paraId="5D839CBC" w14:textId="77777777" w:rsidR="004F4DC7" w:rsidRDefault="004F4DC7" w:rsidP="007D17ED">
      <w:pPr>
        <w:shd w:val="clear" w:color="auto" w:fill="FFFFFF"/>
        <w:spacing w:before="100" w:beforeAutospacing="1" w:after="100" w:afterAutospacing="1"/>
        <w:rPr>
          <w:rStyle w:val="Hyperlink"/>
          <w:rFonts w:cstheme="minorHAnsi"/>
          <w:b/>
          <w:bCs/>
          <w:color w:val="auto"/>
          <w:u w:val="none"/>
        </w:rPr>
      </w:pPr>
    </w:p>
    <w:p w14:paraId="32A136BE" w14:textId="5D13D949" w:rsidR="0062439B" w:rsidRPr="0062439B" w:rsidRDefault="0062439B" w:rsidP="007D17ED">
      <w:pPr>
        <w:shd w:val="clear" w:color="auto" w:fill="FFFFFF"/>
        <w:spacing w:before="100" w:beforeAutospacing="1" w:after="100" w:afterAutospacing="1"/>
        <w:rPr>
          <w:rStyle w:val="Hyperlink"/>
          <w:rFonts w:cstheme="minorHAnsi"/>
          <w:b/>
          <w:bCs/>
          <w:u w:val="none"/>
        </w:rPr>
      </w:pPr>
      <w:r w:rsidRPr="0062439B">
        <w:rPr>
          <w:rStyle w:val="Hyperlink"/>
          <w:rFonts w:cstheme="minorHAnsi"/>
          <w:b/>
          <w:bCs/>
          <w:color w:val="auto"/>
          <w:u w:val="none"/>
        </w:rPr>
        <w:t>20</w:t>
      </w:r>
      <w:r w:rsidR="002F0B42">
        <w:rPr>
          <w:rStyle w:val="Hyperlink"/>
          <w:rFonts w:cstheme="minorHAnsi"/>
          <w:b/>
          <w:bCs/>
          <w:color w:val="auto"/>
          <w:u w:val="none"/>
        </w:rPr>
        <w:t>22</w:t>
      </w:r>
      <w:r w:rsidRPr="0062439B">
        <w:rPr>
          <w:rStyle w:val="Hyperlink"/>
          <w:rFonts w:cstheme="minorHAnsi"/>
          <w:b/>
          <w:bCs/>
          <w:color w:val="auto"/>
          <w:u w:val="none"/>
        </w:rPr>
        <w:t xml:space="preserve"> Population by Older Age Groups</w:t>
      </w:r>
    </w:p>
    <w:p w14:paraId="4C229741" w14:textId="701B563B" w:rsidR="00511602" w:rsidRDefault="00511602" w:rsidP="007D17ED">
      <w:pPr>
        <w:shd w:val="clear" w:color="auto" w:fill="FFFFFF"/>
        <w:spacing w:before="100" w:beforeAutospacing="1" w:after="100" w:afterAutospacing="1"/>
        <w:rPr>
          <w:rStyle w:val="Hyperlink"/>
          <w:rFonts w:cstheme="minorHAnsi"/>
        </w:rPr>
      </w:pPr>
      <w:r w:rsidRPr="00511602">
        <w:rPr>
          <w:rStyle w:val="Hyperlink"/>
          <w:rFonts w:cstheme="minorHAnsi"/>
          <w:color w:val="auto"/>
          <w:u w:val="none"/>
        </w:rPr>
        <w:t>Th</w:t>
      </w:r>
      <w:r w:rsidR="0062439B">
        <w:rPr>
          <w:rStyle w:val="Hyperlink"/>
          <w:rFonts w:cstheme="minorHAnsi"/>
          <w:color w:val="auto"/>
          <w:u w:val="none"/>
        </w:rPr>
        <w:t>is</w:t>
      </w:r>
      <w:r w:rsidRPr="00511602">
        <w:rPr>
          <w:rStyle w:val="Hyperlink"/>
          <w:rFonts w:cstheme="minorHAnsi"/>
          <w:color w:val="auto"/>
          <w:u w:val="none"/>
        </w:rPr>
        <w:t xml:space="preserve"> excel fi</w:t>
      </w:r>
      <w:r>
        <w:rPr>
          <w:rStyle w:val="Hyperlink"/>
          <w:rFonts w:cstheme="minorHAnsi"/>
          <w:color w:val="auto"/>
          <w:u w:val="none"/>
        </w:rPr>
        <w:t xml:space="preserve">le </w:t>
      </w:r>
      <w:r w:rsidR="0062439B">
        <w:rPr>
          <w:rStyle w:val="Hyperlink"/>
          <w:rFonts w:cstheme="minorHAnsi"/>
          <w:color w:val="auto"/>
          <w:u w:val="none"/>
        </w:rPr>
        <w:t xml:space="preserve">was created using </w:t>
      </w:r>
      <w:r>
        <w:rPr>
          <w:rStyle w:val="Hyperlink"/>
          <w:rFonts w:cstheme="minorHAnsi"/>
          <w:color w:val="auto"/>
          <w:u w:val="none"/>
        </w:rPr>
        <w:t xml:space="preserve">U.S. Census </w:t>
      </w:r>
      <w:r w:rsidR="00921406">
        <w:rPr>
          <w:rStyle w:val="Hyperlink"/>
          <w:rFonts w:cstheme="minorHAnsi"/>
          <w:color w:val="auto"/>
          <w:u w:val="none"/>
        </w:rPr>
        <w:t>data but</w:t>
      </w:r>
      <w:r>
        <w:rPr>
          <w:rStyle w:val="Hyperlink"/>
          <w:rFonts w:cstheme="minorHAnsi"/>
          <w:color w:val="auto"/>
          <w:u w:val="none"/>
        </w:rPr>
        <w:t xml:space="preserve"> does not come from the American Community Survey.  </w:t>
      </w:r>
      <w:r w:rsidR="0062439B">
        <w:rPr>
          <w:rStyle w:val="Hyperlink"/>
          <w:rFonts w:cstheme="minorHAnsi"/>
          <w:color w:val="auto"/>
          <w:u w:val="none"/>
        </w:rPr>
        <w:t xml:space="preserve">This </w:t>
      </w:r>
      <w:r w:rsidR="00921406">
        <w:rPr>
          <w:rStyle w:val="Hyperlink"/>
          <w:rFonts w:cstheme="minorHAnsi"/>
          <w:color w:val="auto"/>
          <w:u w:val="none"/>
        </w:rPr>
        <w:t>can</w:t>
      </w:r>
      <w:r w:rsidR="0062439B">
        <w:rPr>
          <w:rStyle w:val="Hyperlink"/>
          <w:rFonts w:cstheme="minorHAnsi"/>
          <w:color w:val="auto"/>
          <w:u w:val="none"/>
        </w:rPr>
        <w:t xml:space="preserve"> be used </w:t>
      </w:r>
      <w:r>
        <w:rPr>
          <w:rStyle w:val="Hyperlink"/>
          <w:rFonts w:cstheme="minorHAnsi"/>
          <w:color w:val="auto"/>
          <w:u w:val="none"/>
        </w:rPr>
        <w:t>to</w:t>
      </w:r>
      <w:r w:rsidR="00921406">
        <w:rPr>
          <w:rStyle w:val="Hyperlink"/>
          <w:rFonts w:cstheme="minorHAnsi"/>
          <w:color w:val="auto"/>
          <w:u w:val="none"/>
        </w:rPr>
        <w:t xml:space="preserve"> further</w:t>
      </w:r>
      <w:r>
        <w:rPr>
          <w:rStyle w:val="Hyperlink"/>
          <w:rFonts w:cstheme="minorHAnsi"/>
          <w:color w:val="auto"/>
          <w:u w:val="none"/>
        </w:rPr>
        <w:t xml:space="preserve"> examine the</w:t>
      </w:r>
      <w:r w:rsidR="00921406">
        <w:rPr>
          <w:rStyle w:val="Hyperlink"/>
          <w:rFonts w:cstheme="minorHAnsi"/>
          <w:color w:val="auto"/>
          <w:u w:val="none"/>
        </w:rPr>
        <w:t xml:space="preserve"> older</w:t>
      </w:r>
      <w:r>
        <w:rPr>
          <w:rStyle w:val="Hyperlink"/>
          <w:rFonts w:cstheme="minorHAnsi"/>
          <w:color w:val="auto"/>
          <w:u w:val="none"/>
        </w:rPr>
        <w:t xml:space="preserve"> population </w:t>
      </w:r>
      <w:r w:rsidR="0062439B">
        <w:rPr>
          <w:rStyle w:val="Hyperlink"/>
          <w:rFonts w:cstheme="minorHAnsi"/>
          <w:color w:val="auto"/>
          <w:u w:val="none"/>
        </w:rPr>
        <w:t xml:space="preserve">in </w:t>
      </w:r>
      <w:r w:rsidR="0042096E">
        <w:rPr>
          <w:rStyle w:val="Hyperlink"/>
          <w:rFonts w:cstheme="minorHAnsi"/>
          <w:color w:val="auto"/>
          <w:u w:val="none"/>
        </w:rPr>
        <w:t>a</w:t>
      </w:r>
      <w:r w:rsidR="0062439B">
        <w:rPr>
          <w:rStyle w:val="Hyperlink"/>
          <w:rFonts w:cstheme="minorHAnsi"/>
          <w:color w:val="auto"/>
          <w:u w:val="none"/>
        </w:rPr>
        <w:t xml:space="preserve"> </w:t>
      </w:r>
      <w:r>
        <w:rPr>
          <w:rStyle w:val="Hyperlink"/>
          <w:rFonts w:cstheme="minorHAnsi"/>
          <w:color w:val="auto"/>
          <w:u w:val="none"/>
        </w:rPr>
        <w:t>county across</w:t>
      </w:r>
      <w:r w:rsidR="00921406">
        <w:rPr>
          <w:rStyle w:val="Hyperlink"/>
          <w:rFonts w:cstheme="minorHAnsi"/>
          <w:color w:val="auto"/>
          <w:u w:val="none"/>
        </w:rPr>
        <w:t xml:space="preserve"> age</w:t>
      </w:r>
      <w:r>
        <w:rPr>
          <w:rStyle w:val="Hyperlink"/>
          <w:rFonts w:cstheme="minorHAnsi"/>
          <w:color w:val="auto"/>
          <w:u w:val="none"/>
        </w:rPr>
        <w:t xml:space="preserve"> groups</w:t>
      </w:r>
      <w:r w:rsidR="00921406">
        <w:rPr>
          <w:rStyle w:val="Hyperlink"/>
          <w:rFonts w:cstheme="minorHAnsi"/>
          <w:color w:val="auto"/>
          <w:u w:val="none"/>
        </w:rPr>
        <w:t xml:space="preserve"> (ages 60-69, ages 70-79, and ages 80 and older).</w:t>
      </w:r>
    </w:p>
    <w:p w14:paraId="238E67A3" w14:textId="19975B29" w:rsidR="0062439B" w:rsidRPr="0062439B" w:rsidRDefault="00000000" w:rsidP="0062439B">
      <w:pPr>
        <w:shd w:val="clear" w:color="auto" w:fill="FFFFFF"/>
        <w:spacing w:before="100" w:beforeAutospacing="1" w:after="100" w:afterAutospacing="1"/>
        <w:rPr>
          <w:rStyle w:val="Hyperlink"/>
          <w:rFonts w:cstheme="minorHAnsi"/>
          <w:u w:val="none"/>
        </w:rPr>
      </w:pPr>
      <w:hyperlink r:id="rId8" w:history="1">
        <w:r w:rsidR="0062439B" w:rsidRPr="0062439B">
          <w:rPr>
            <w:rStyle w:val="Hyperlink"/>
            <w:rFonts w:cstheme="minorHAnsi"/>
          </w:rPr>
          <w:t>20</w:t>
        </w:r>
        <w:r w:rsidR="002F0B42">
          <w:rPr>
            <w:rStyle w:val="Hyperlink"/>
            <w:rFonts w:cstheme="minorHAnsi"/>
          </w:rPr>
          <w:t>22</w:t>
        </w:r>
        <w:r w:rsidR="0062439B" w:rsidRPr="0062439B">
          <w:rPr>
            <w:rStyle w:val="Hyperlink"/>
            <w:rFonts w:cstheme="minorHAnsi"/>
          </w:rPr>
          <w:t xml:space="preserve"> Population by Older Age Groups</w:t>
        </w:r>
      </w:hyperlink>
    </w:p>
    <w:p w14:paraId="48ED3B66" w14:textId="77777777" w:rsidR="00511602" w:rsidRPr="00BC3168" w:rsidRDefault="00511602" w:rsidP="007D17ED">
      <w:pPr>
        <w:shd w:val="clear" w:color="auto" w:fill="FFFFFF"/>
        <w:spacing w:before="100" w:beforeAutospacing="1" w:after="100" w:afterAutospacing="1"/>
        <w:rPr>
          <w:rFonts w:cstheme="minorHAnsi"/>
        </w:rPr>
      </w:pPr>
    </w:p>
    <w:p w14:paraId="686D432F" w14:textId="23448B1E" w:rsidR="00AC16CA" w:rsidRPr="00BC3168" w:rsidRDefault="00AC16CA" w:rsidP="007D17ED">
      <w:pPr>
        <w:shd w:val="clear" w:color="auto" w:fill="FFFFFF"/>
        <w:spacing w:before="100" w:beforeAutospacing="1" w:after="100" w:afterAutospacing="1"/>
        <w:rPr>
          <w:rFonts w:cstheme="minorHAnsi"/>
          <w:b/>
        </w:rPr>
      </w:pPr>
      <w:r w:rsidRPr="00BC3168">
        <w:rPr>
          <w:b/>
        </w:rPr>
        <w:t xml:space="preserve">Wisconsin Department of Health Services: </w:t>
      </w:r>
      <w:r w:rsidRPr="00BC3168">
        <w:rPr>
          <w:rFonts w:cstheme="minorHAnsi"/>
          <w:b/>
        </w:rPr>
        <w:t>Estimated and Projected Population Ages 65 and Older with Dementia Living in Households in Wisconsin Counties, 2010-2040</w:t>
      </w:r>
    </w:p>
    <w:p w14:paraId="672FD1D2" w14:textId="10114E99" w:rsidR="00AC16CA" w:rsidRPr="00BC3168" w:rsidRDefault="00AC16CA" w:rsidP="00AC16CA">
      <w:pPr>
        <w:shd w:val="clear" w:color="auto" w:fill="FFFFFF"/>
        <w:spacing w:before="100" w:beforeAutospacing="1" w:after="100" w:afterAutospacing="1"/>
        <w:rPr>
          <w:rFonts w:cstheme="minorHAnsi"/>
        </w:rPr>
      </w:pPr>
      <w:r w:rsidRPr="00BC3168">
        <w:rPr>
          <w:rFonts w:cstheme="minorHAnsi"/>
        </w:rPr>
        <w:t>This is a project</w:t>
      </w:r>
      <w:r w:rsidR="00921406">
        <w:rPr>
          <w:rFonts w:cstheme="minorHAnsi"/>
        </w:rPr>
        <w:t>ion of</w:t>
      </w:r>
      <w:r w:rsidR="002F0B42">
        <w:rPr>
          <w:rFonts w:cstheme="minorHAnsi"/>
        </w:rPr>
        <w:t xml:space="preserve"> </w:t>
      </w:r>
      <w:r w:rsidRPr="00BC3168">
        <w:rPr>
          <w:rFonts w:cstheme="minorHAnsi"/>
        </w:rPr>
        <w:t xml:space="preserve"> </w:t>
      </w:r>
      <w:r w:rsidR="00E57306" w:rsidRPr="00BC3168">
        <w:rPr>
          <w:rFonts w:cstheme="minorHAnsi"/>
          <w:u w:val="single"/>
        </w:rPr>
        <w:t>household population</w:t>
      </w:r>
      <w:r w:rsidR="00E57306" w:rsidRPr="00BC3168">
        <w:rPr>
          <w:rFonts w:cstheme="minorHAnsi"/>
        </w:rPr>
        <w:t xml:space="preserve"> </w:t>
      </w:r>
      <w:r w:rsidR="00E57306">
        <w:rPr>
          <w:rFonts w:cstheme="minorHAnsi"/>
        </w:rPr>
        <w:t xml:space="preserve">with dementia </w:t>
      </w:r>
      <w:r w:rsidR="002F0B42">
        <w:rPr>
          <w:rFonts w:cstheme="minorHAnsi"/>
        </w:rPr>
        <w:t xml:space="preserve">applying </w:t>
      </w:r>
      <w:r w:rsidRPr="00BC3168">
        <w:rPr>
          <w:rFonts w:cstheme="minorHAnsi"/>
        </w:rPr>
        <w:t xml:space="preserve">national </w:t>
      </w:r>
      <w:r w:rsidR="002F0B42">
        <w:rPr>
          <w:rFonts w:cstheme="minorHAnsi"/>
        </w:rPr>
        <w:t xml:space="preserve">dementia </w:t>
      </w:r>
      <w:r w:rsidRPr="00BC3168">
        <w:rPr>
          <w:rFonts w:cstheme="minorHAnsi"/>
        </w:rPr>
        <w:t>prevalence rates by age group</w:t>
      </w:r>
      <w:r w:rsidR="00E57306">
        <w:rPr>
          <w:rFonts w:cstheme="minorHAnsi"/>
        </w:rPr>
        <w:t xml:space="preserve"> against Wisconsin population projection</w:t>
      </w:r>
      <w:r w:rsidR="002F0B42">
        <w:rPr>
          <w:rFonts w:cstheme="minorHAnsi"/>
        </w:rPr>
        <w:t>s</w:t>
      </w:r>
      <w:r w:rsidRPr="00BC3168">
        <w:rPr>
          <w:rFonts w:cstheme="minorHAnsi"/>
        </w:rPr>
        <w:t xml:space="preserve">. These data do not account for prevalence in non-household, institutional settings such as nursing homes. These estimates are intended for communities' planning purposes only.   </w:t>
      </w:r>
    </w:p>
    <w:p w14:paraId="7EF43825" w14:textId="14D29CC4" w:rsidR="00AC16CA" w:rsidRPr="00BC3168" w:rsidRDefault="00000000" w:rsidP="007D17ED">
      <w:pPr>
        <w:shd w:val="clear" w:color="auto" w:fill="FFFFFF"/>
        <w:spacing w:before="100" w:beforeAutospacing="1" w:after="100" w:afterAutospacing="1"/>
        <w:rPr>
          <w:rFonts w:cstheme="minorHAnsi"/>
        </w:rPr>
      </w:pPr>
      <w:hyperlink r:id="rId9" w:history="1">
        <w:r w:rsidR="00AC16CA" w:rsidRPr="00BC3168">
          <w:rPr>
            <w:rStyle w:val="Hyperlink"/>
            <w:rFonts w:cstheme="minorHAnsi"/>
          </w:rPr>
          <w:t>https://www.dhs.wisconsin.gov/publications/p01049.xlsx</w:t>
        </w:r>
      </w:hyperlink>
      <w:r w:rsidR="00AC16CA" w:rsidRPr="00BC3168">
        <w:rPr>
          <w:rFonts w:cstheme="minorHAnsi"/>
        </w:rPr>
        <w:t xml:space="preserve"> </w:t>
      </w:r>
    </w:p>
    <w:p w14:paraId="03A6DE25" w14:textId="77777777" w:rsidR="004F4DC7" w:rsidRDefault="004F4DC7" w:rsidP="007D17ED">
      <w:pPr>
        <w:shd w:val="clear" w:color="auto" w:fill="FFFFFF"/>
        <w:spacing w:before="100" w:beforeAutospacing="1" w:after="100" w:afterAutospacing="1"/>
        <w:rPr>
          <w:rFonts w:cstheme="minorHAnsi"/>
          <w:b/>
        </w:rPr>
      </w:pPr>
    </w:p>
    <w:p w14:paraId="597E6B11" w14:textId="77777777" w:rsidR="004F4DC7" w:rsidRDefault="004F4DC7" w:rsidP="007D17ED">
      <w:pPr>
        <w:shd w:val="clear" w:color="auto" w:fill="FFFFFF"/>
        <w:spacing w:before="100" w:beforeAutospacing="1" w:after="100" w:afterAutospacing="1"/>
        <w:rPr>
          <w:rFonts w:cstheme="minorHAnsi"/>
          <w:b/>
        </w:rPr>
      </w:pPr>
    </w:p>
    <w:p w14:paraId="275DD860" w14:textId="77777777" w:rsidR="004F4DC7" w:rsidRDefault="004F4DC7" w:rsidP="007D17ED">
      <w:pPr>
        <w:shd w:val="clear" w:color="auto" w:fill="FFFFFF"/>
        <w:spacing w:before="100" w:beforeAutospacing="1" w:after="100" w:afterAutospacing="1"/>
        <w:rPr>
          <w:rFonts w:cstheme="minorHAnsi"/>
          <w:b/>
        </w:rPr>
      </w:pPr>
    </w:p>
    <w:p w14:paraId="5760CA8F" w14:textId="77777777" w:rsidR="004F4DC7" w:rsidRDefault="004F4DC7" w:rsidP="007D17ED">
      <w:pPr>
        <w:shd w:val="clear" w:color="auto" w:fill="FFFFFF"/>
        <w:spacing w:before="100" w:beforeAutospacing="1" w:after="100" w:afterAutospacing="1"/>
        <w:rPr>
          <w:rFonts w:cstheme="minorHAnsi"/>
          <w:b/>
        </w:rPr>
      </w:pPr>
    </w:p>
    <w:p w14:paraId="2A410B8E" w14:textId="5642AFD8" w:rsidR="00E57306" w:rsidRDefault="007D17ED" w:rsidP="007D17ED">
      <w:pPr>
        <w:shd w:val="clear" w:color="auto" w:fill="FFFFFF"/>
        <w:spacing w:before="100" w:beforeAutospacing="1" w:after="100" w:afterAutospacing="1"/>
        <w:rPr>
          <w:rFonts w:cstheme="minorHAnsi"/>
          <w:b/>
        </w:rPr>
      </w:pPr>
      <w:r w:rsidRPr="00BC3168">
        <w:rPr>
          <w:rFonts w:cstheme="minorHAnsi"/>
          <w:b/>
        </w:rPr>
        <w:lastRenderedPageBreak/>
        <w:t>AARP Livability Index</w:t>
      </w:r>
    </w:p>
    <w:p w14:paraId="585984B8" w14:textId="5B06ADA9" w:rsidR="00AC16CA" w:rsidRPr="00BC3168" w:rsidRDefault="007D17ED" w:rsidP="007D17ED">
      <w:pPr>
        <w:shd w:val="clear" w:color="auto" w:fill="FFFFFF"/>
        <w:spacing w:before="100" w:beforeAutospacing="1" w:after="100" w:afterAutospacing="1"/>
        <w:rPr>
          <w:rFonts w:cstheme="minorHAnsi"/>
          <w:color w:val="333333"/>
          <w:shd w:val="clear" w:color="auto" w:fill="FFFFFF"/>
        </w:rPr>
      </w:pPr>
      <w:r w:rsidRPr="00BC3168">
        <w:rPr>
          <w:rFonts w:cstheme="minorHAnsi"/>
          <w:color w:val="333333"/>
          <w:shd w:val="clear" w:color="auto" w:fill="FFFFFF"/>
        </w:rPr>
        <w:t>Curated for use by elected officials, policy makers, legislative staff, community leaders and citizen activists, the site contains interviews, slideshows, "how-to" fact sheets, reports, case studies, tool kits, state and local action plans, advocacy resources and guidance about implementation and funding initiatives.</w:t>
      </w:r>
    </w:p>
    <w:p w14:paraId="286BF545" w14:textId="28E994CF" w:rsidR="007D17ED" w:rsidRPr="00BC3168" w:rsidRDefault="00000000" w:rsidP="007D17ED">
      <w:pPr>
        <w:shd w:val="clear" w:color="auto" w:fill="FFFFFF"/>
        <w:spacing w:before="100" w:beforeAutospacing="1" w:after="100" w:afterAutospacing="1"/>
        <w:rPr>
          <w:rStyle w:val="Hyperlink"/>
          <w:rFonts w:cstheme="minorHAnsi"/>
        </w:rPr>
      </w:pPr>
      <w:hyperlink r:id="rId10" w:history="1">
        <w:r w:rsidR="00AC16CA" w:rsidRPr="00BC3168">
          <w:rPr>
            <w:rStyle w:val="Hyperlink"/>
            <w:rFonts w:cstheme="minorHAnsi"/>
          </w:rPr>
          <w:t>https://livabilityindex.aarp.org/</w:t>
        </w:r>
      </w:hyperlink>
      <w:r w:rsidR="00AC16CA" w:rsidRPr="00BC3168">
        <w:rPr>
          <w:rFonts w:cstheme="minorHAnsi"/>
        </w:rPr>
        <w:t xml:space="preserve"> </w:t>
      </w:r>
      <w:r w:rsidR="007D17ED" w:rsidRPr="00BC3168">
        <w:rPr>
          <w:rFonts w:cstheme="minorHAnsi"/>
        </w:rPr>
        <w:fldChar w:fldCharType="begin"/>
      </w:r>
      <w:r w:rsidR="007D17ED" w:rsidRPr="00BC3168">
        <w:rPr>
          <w:rFonts w:cstheme="minorHAnsi"/>
        </w:rPr>
        <w:instrText xml:space="preserve"> HYPERLINK "https://www.aarp.org/livable-communities/about/info-2014/what-we-do.html" </w:instrText>
      </w:r>
      <w:r w:rsidR="007D17ED" w:rsidRPr="00BC3168">
        <w:rPr>
          <w:rFonts w:cstheme="minorHAnsi"/>
        </w:rPr>
      </w:r>
      <w:r w:rsidR="007D17ED" w:rsidRPr="00BC3168">
        <w:rPr>
          <w:rFonts w:cstheme="minorHAnsi"/>
        </w:rPr>
        <w:fldChar w:fldCharType="separate"/>
      </w:r>
    </w:p>
    <w:p w14:paraId="061E12D4" w14:textId="77777777" w:rsidR="004F4DC7" w:rsidRDefault="007D17ED" w:rsidP="007D17ED">
      <w:pPr>
        <w:shd w:val="clear" w:color="auto" w:fill="FFFFFF"/>
        <w:spacing w:before="100" w:beforeAutospacing="1" w:after="100" w:afterAutospacing="1"/>
        <w:rPr>
          <w:rFonts w:cstheme="minorHAnsi"/>
        </w:rPr>
      </w:pPr>
      <w:r w:rsidRPr="00BC3168">
        <w:rPr>
          <w:rFonts w:cstheme="minorHAnsi"/>
        </w:rPr>
        <w:fldChar w:fldCharType="end"/>
      </w:r>
    </w:p>
    <w:p w14:paraId="2ADE6B82" w14:textId="5FCAE773" w:rsidR="007D17ED" w:rsidRPr="00BC3168" w:rsidRDefault="00BC3168" w:rsidP="007D17ED">
      <w:pPr>
        <w:shd w:val="clear" w:color="auto" w:fill="FFFFFF"/>
        <w:spacing w:before="100" w:beforeAutospacing="1" w:after="100" w:afterAutospacing="1"/>
        <w:rPr>
          <w:rStyle w:val="Hyperlink"/>
          <w:rFonts w:cstheme="minorHAnsi"/>
          <w:b/>
          <w:color w:val="auto"/>
          <w:u w:val="none"/>
        </w:rPr>
      </w:pPr>
      <w:r w:rsidRPr="00BC3168">
        <w:rPr>
          <w:b/>
        </w:rPr>
        <w:t xml:space="preserve">Wisconsin Department of Health Services: </w:t>
      </w:r>
      <w:r w:rsidR="007D17ED" w:rsidRPr="00BC3168">
        <w:rPr>
          <w:rStyle w:val="Hyperlink"/>
          <w:rFonts w:cstheme="minorHAnsi"/>
          <w:b/>
          <w:color w:val="auto"/>
          <w:u w:val="none"/>
        </w:rPr>
        <w:t>WISH (Wisconsin Interactive Statistics on Health) Query System</w:t>
      </w:r>
    </w:p>
    <w:p w14:paraId="31CF20BC" w14:textId="77777777" w:rsidR="007D17ED" w:rsidRPr="00BC3168" w:rsidRDefault="007D17ED" w:rsidP="007D17ED">
      <w:pPr>
        <w:shd w:val="clear" w:color="auto" w:fill="FFFFFF"/>
        <w:spacing w:before="100" w:beforeAutospacing="1" w:after="100" w:afterAutospacing="1"/>
        <w:rPr>
          <w:rFonts w:cstheme="minorHAnsi"/>
        </w:rPr>
      </w:pPr>
      <w:r w:rsidRPr="00BC3168">
        <w:rPr>
          <w:rFonts w:cstheme="minorHAnsi"/>
          <w:shd w:val="clear" w:color="auto" w:fill="FFFFFF"/>
        </w:rPr>
        <w:t>This site gives you information about health indicators (measures of health) in Wisconsin. WISH allows policy makers, health professionals, and the public to submit questions (requests for data) and receive answers (tables) over the Internet. To construct answers to your questions, WISH uses protected databases containing Wisconsin data from a </w:t>
      </w:r>
      <w:hyperlink r:id="rId11" w:history="1">
        <w:r w:rsidRPr="00BC3168">
          <w:rPr>
            <w:rFonts w:cstheme="minorHAnsi"/>
            <w:shd w:val="clear" w:color="auto" w:fill="FFFFFF"/>
          </w:rPr>
          <w:t>variety of sources</w:t>
        </w:r>
      </w:hyperlink>
      <w:r w:rsidRPr="00BC3168">
        <w:rPr>
          <w:rFonts w:cstheme="minorHAnsi"/>
          <w:shd w:val="clear" w:color="auto" w:fill="FFFFFF"/>
        </w:rPr>
        <w:t xml:space="preserve">. Most modules contain data for multiple years and geographic areas. </w:t>
      </w:r>
    </w:p>
    <w:p w14:paraId="7227A336" w14:textId="77777777" w:rsidR="007D17ED" w:rsidRPr="00BC3168" w:rsidRDefault="007D17ED" w:rsidP="007D17ED">
      <w:pPr>
        <w:pStyle w:val="ListParagraph"/>
        <w:numPr>
          <w:ilvl w:val="0"/>
          <w:numId w:val="2"/>
        </w:numPr>
        <w:shd w:val="clear" w:color="auto" w:fill="FFFFFF"/>
        <w:spacing w:before="100" w:beforeAutospacing="1" w:after="100" w:afterAutospacing="1"/>
        <w:rPr>
          <w:rFonts w:cstheme="minorHAnsi"/>
        </w:rPr>
      </w:pPr>
      <w:r w:rsidRPr="00BC3168">
        <w:rPr>
          <w:rFonts w:cstheme="minorHAnsi"/>
        </w:rPr>
        <w:t>Injury Emergency Department Visits</w:t>
      </w:r>
    </w:p>
    <w:p w14:paraId="75AD436D" w14:textId="77777777" w:rsidR="007D17ED" w:rsidRPr="00BC3168" w:rsidRDefault="007D17ED" w:rsidP="007D17ED">
      <w:pPr>
        <w:pStyle w:val="ListParagraph"/>
        <w:numPr>
          <w:ilvl w:val="0"/>
          <w:numId w:val="2"/>
        </w:numPr>
        <w:shd w:val="clear" w:color="auto" w:fill="FFFFFF"/>
        <w:spacing w:before="100" w:beforeAutospacing="1" w:after="100" w:afterAutospacing="1"/>
        <w:rPr>
          <w:rFonts w:cstheme="minorHAnsi"/>
        </w:rPr>
      </w:pPr>
      <w:r w:rsidRPr="00BC3168">
        <w:rPr>
          <w:rFonts w:cstheme="minorHAnsi"/>
        </w:rPr>
        <w:t>Injury Hospitalizations</w:t>
      </w:r>
    </w:p>
    <w:p w14:paraId="1300B3B2" w14:textId="77777777" w:rsidR="007D17ED" w:rsidRPr="00BC3168" w:rsidRDefault="007D17ED" w:rsidP="007D17ED">
      <w:pPr>
        <w:pStyle w:val="ListParagraph"/>
        <w:numPr>
          <w:ilvl w:val="0"/>
          <w:numId w:val="2"/>
        </w:numPr>
        <w:shd w:val="clear" w:color="auto" w:fill="FFFFFF"/>
        <w:spacing w:before="100" w:beforeAutospacing="1" w:after="100" w:afterAutospacing="1"/>
        <w:rPr>
          <w:rFonts w:cstheme="minorHAnsi"/>
        </w:rPr>
      </w:pPr>
      <w:r w:rsidRPr="00BC3168">
        <w:rPr>
          <w:rFonts w:cstheme="minorHAnsi"/>
        </w:rPr>
        <w:t>Injury Mortality</w:t>
      </w:r>
    </w:p>
    <w:p w14:paraId="1CFA7A53" w14:textId="77777777" w:rsidR="007D17ED" w:rsidRPr="00BC3168" w:rsidRDefault="007D17ED" w:rsidP="007D17ED">
      <w:pPr>
        <w:pStyle w:val="ListParagraph"/>
        <w:numPr>
          <w:ilvl w:val="0"/>
          <w:numId w:val="2"/>
        </w:numPr>
        <w:shd w:val="clear" w:color="auto" w:fill="FFFFFF"/>
        <w:spacing w:before="100" w:beforeAutospacing="1" w:after="100" w:afterAutospacing="1"/>
        <w:rPr>
          <w:rFonts w:cstheme="minorHAnsi"/>
        </w:rPr>
      </w:pPr>
      <w:r w:rsidRPr="00BC3168">
        <w:rPr>
          <w:rFonts w:cstheme="minorHAnsi"/>
        </w:rPr>
        <w:t>Opioids</w:t>
      </w:r>
    </w:p>
    <w:bookmarkStart w:id="1" w:name="_Hlk65488104"/>
    <w:p w14:paraId="295EB5DF" w14:textId="3F716927" w:rsidR="0062439B" w:rsidRDefault="0062439B" w:rsidP="0062439B">
      <w:pPr>
        <w:shd w:val="clear" w:color="auto" w:fill="FFFFFF"/>
        <w:spacing w:before="100" w:beforeAutospacing="1" w:after="100" w:afterAutospacing="1"/>
        <w:rPr>
          <w:rFonts w:eastAsia="Times New Roman" w:cstheme="minorHAnsi"/>
          <w:lang w:val="en"/>
        </w:rPr>
      </w:pPr>
      <w:r>
        <w:rPr>
          <w:rFonts w:eastAsia="Times New Roman" w:cstheme="minorHAnsi"/>
          <w:lang w:val="en"/>
        </w:rPr>
        <w:fldChar w:fldCharType="begin"/>
      </w:r>
      <w:r>
        <w:rPr>
          <w:rFonts w:eastAsia="Times New Roman" w:cstheme="minorHAnsi"/>
          <w:lang w:val="en"/>
        </w:rPr>
        <w:instrText xml:space="preserve"> HYPERLINK "</w:instrText>
      </w:r>
      <w:r w:rsidRPr="0062439B">
        <w:rPr>
          <w:rFonts w:eastAsia="Times New Roman" w:cstheme="minorHAnsi"/>
          <w:lang w:val="en"/>
        </w:rPr>
        <w:instrText>https://www.dhs.wisconsin.gov/wish/index.htm</w:instrText>
      </w:r>
      <w:r w:rsidRPr="0062439B">
        <w:rPr>
          <w:rFonts w:eastAsia="Times New Roman" w:cstheme="minorHAnsi"/>
          <w:lang w:val="en"/>
        </w:rPr>
        <w:br/>
      </w:r>
      <w:r>
        <w:rPr>
          <w:rFonts w:eastAsia="Times New Roman" w:cstheme="minorHAnsi"/>
          <w:lang w:val="en"/>
        </w:rPr>
        <w:instrText xml:space="preserve">" </w:instrText>
      </w:r>
      <w:r>
        <w:rPr>
          <w:rFonts w:eastAsia="Times New Roman" w:cstheme="minorHAnsi"/>
          <w:lang w:val="en"/>
        </w:rPr>
      </w:r>
      <w:r>
        <w:rPr>
          <w:rFonts w:eastAsia="Times New Roman" w:cstheme="minorHAnsi"/>
          <w:lang w:val="en"/>
        </w:rPr>
        <w:fldChar w:fldCharType="separate"/>
      </w:r>
      <w:r w:rsidRPr="00625190">
        <w:rPr>
          <w:rStyle w:val="Hyperlink"/>
          <w:rFonts w:eastAsia="Times New Roman" w:cstheme="minorHAnsi"/>
          <w:lang w:val="en"/>
        </w:rPr>
        <w:t>https://www.dhs.wisconsin.gov/wish/index.htm</w:t>
      </w:r>
      <w:r w:rsidRPr="00625190">
        <w:rPr>
          <w:rStyle w:val="Hyperlink"/>
          <w:rFonts w:eastAsia="Times New Roman" w:cstheme="minorHAnsi"/>
          <w:lang w:val="en"/>
        </w:rPr>
        <w:br/>
      </w:r>
      <w:r>
        <w:rPr>
          <w:rFonts w:eastAsia="Times New Roman" w:cstheme="minorHAnsi"/>
          <w:lang w:val="en"/>
        </w:rPr>
        <w:fldChar w:fldCharType="end"/>
      </w:r>
    </w:p>
    <w:p w14:paraId="3EF1FF53" w14:textId="77777777" w:rsidR="0062439B" w:rsidRDefault="0062439B" w:rsidP="0062439B">
      <w:r>
        <w:rPr>
          <w:b/>
          <w:bCs/>
        </w:rPr>
        <w:t>County Health Rankings and Roadmaps</w:t>
      </w:r>
    </w:p>
    <w:p w14:paraId="64DCEEF0" w14:textId="77777777" w:rsidR="0062439B" w:rsidRDefault="0062439B" w:rsidP="0062439B">
      <w:r>
        <w:t>The County Health Rankings measure the health of nearly all counties in the nation and rank them within states.  The Rankings are compiled using county-level measures from a variety of national and state data sources.  These measures are standardized and combined using scientifically-informed weights through a collaboration of the Robert Wood Johnson Foundation and the University of Wisconsin Population Health Institute.</w:t>
      </w:r>
    </w:p>
    <w:p w14:paraId="7ABE71D4" w14:textId="3F69FAE5" w:rsidR="0062439B" w:rsidRPr="004F4DC7" w:rsidRDefault="00000000" w:rsidP="004F4DC7">
      <w:hyperlink r:id="rId12" w:history="1">
        <w:r w:rsidR="0062439B">
          <w:rPr>
            <w:rStyle w:val="Hyperlink"/>
            <w:lang w:val="en"/>
          </w:rPr>
          <w:t>https://www.countyhealthrankings.org/</w:t>
        </w:r>
      </w:hyperlink>
      <w:r w:rsidR="0062439B">
        <w:t xml:space="preserve"> </w:t>
      </w:r>
    </w:p>
    <w:p w14:paraId="4E888274" w14:textId="1CEAE777" w:rsidR="009B612F" w:rsidRPr="0062439B" w:rsidRDefault="009B612F" w:rsidP="0062439B">
      <w:pPr>
        <w:shd w:val="clear" w:color="auto" w:fill="FFFFFF"/>
        <w:spacing w:before="100" w:beforeAutospacing="1" w:after="100" w:afterAutospacing="1"/>
        <w:rPr>
          <w:rFonts w:eastAsia="Times New Roman" w:cstheme="minorHAnsi"/>
          <w:color w:val="0563C1" w:themeColor="hyperlink"/>
          <w:u w:val="single"/>
          <w:lang w:val="en"/>
        </w:rPr>
      </w:pPr>
      <w:r w:rsidRPr="00BC3168">
        <w:rPr>
          <w:rFonts w:cstheme="minorHAnsi"/>
        </w:rPr>
        <w:t>If you have any questions</w:t>
      </w:r>
      <w:r w:rsidR="00AC16CA" w:rsidRPr="00BC3168">
        <w:rPr>
          <w:rFonts w:cstheme="minorHAnsi"/>
        </w:rPr>
        <w:t xml:space="preserve"> or requests for other data</w:t>
      </w:r>
      <w:r w:rsidR="00E57306">
        <w:rPr>
          <w:rFonts w:cstheme="minorHAnsi"/>
        </w:rPr>
        <w:t xml:space="preserve">, please do </w:t>
      </w:r>
      <w:r w:rsidR="0062439B">
        <w:rPr>
          <w:rFonts w:cstheme="minorHAnsi"/>
        </w:rPr>
        <w:t xml:space="preserve">not </w:t>
      </w:r>
      <w:r w:rsidR="00E57306">
        <w:rPr>
          <w:rFonts w:cstheme="minorHAnsi"/>
        </w:rPr>
        <w:t>hesitate to</w:t>
      </w:r>
      <w:r w:rsidRPr="00BC3168">
        <w:rPr>
          <w:rFonts w:cstheme="minorHAnsi"/>
        </w:rPr>
        <w:t xml:space="preserve"> contact:</w:t>
      </w:r>
    </w:p>
    <w:bookmarkEnd w:id="1"/>
    <w:p w14:paraId="66016B6A" w14:textId="1A3F516B" w:rsidR="009B612F" w:rsidRPr="00BC3168" w:rsidRDefault="00AC16CA" w:rsidP="009B612F">
      <w:pPr>
        <w:spacing w:after="0" w:line="240" w:lineRule="auto"/>
        <w:rPr>
          <w:rFonts w:cstheme="minorHAnsi"/>
        </w:rPr>
      </w:pPr>
      <w:r w:rsidRPr="00BC3168">
        <w:rPr>
          <w:rFonts w:cstheme="minorHAnsi"/>
        </w:rPr>
        <w:t>Eric Grosso</w:t>
      </w:r>
    </w:p>
    <w:p w14:paraId="5F82A217" w14:textId="41DDD985" w:rsidR="009B612F" w:rsidRPr="00BC3168" w:rsidRDefault="00AC16CA" w:rsidP="009B612F">
      <w:pPr>
        <w:spacing w:after="0" w:line="240" w:lineRule="auto"/>
        <w:rPr>
          <w:rFonts w:cstheme="minorHAnsi"/>
        </w:rPr>
      </w:pPr>
      <w:r w:rsidRPr="00BC3168">
        <w:rPr>
          <w:rFonts w:cstheme="minorHAnsi"/>
        </w:rPr>
        <w:t>Demographer</w:t>
      </w:r>
    </w:p>
    <w:p w14:paraId="31912B5E" w14:textId="2A8F8EEE" w:rsidR="009B612F" w:rsidRPr="00BC3168" w:rsidRDefault="00AC16CA" w:rsidP="009B612F">
      <w:pPr>
        <w:spacing w:after="0" w:line="240" w:lineRule="auto"/>
        <w:rPr>
          <w:rFonts w:cstheme="minorHAnsi"/>
        </w:rPr>
      </w:pPr>
      <w:r w:rsidRPr="00BC3168">
        <w:rPr>
          <w:rFonts w:cstheme="minorHAnsi"/>
        </w:rPr>
        <w:t>Wisconsin Department of Health Services</w:t>
      </w:r>
      <w:r w:rsidR="004F4DC7">
        <w:rPr>
          <w:rFonts w:cstheme="minorHAnsi"/>
        </w:rPr>
        <w:t>/</w:t>
      </w:r>
      <w:r w:rsidRPr="00BC3168">
        <w:rPr>
          <w:rFonts w:cstheme="minorHAnsi"/>
        </w:rPr>
        <w:t>Division of Public Health</w:t>
      </w:r>
      <w:r w:rsidR="004F4DC7">
        <w:rPr>
          <w:rFonts w:cstheme="minorHAnsi"/>
        </w:rPr>
        <w:t>/</w:t>
      </w:r>
      <w:r w:rsidRPr="00BC3168">
        <w:rPr>
          <w:rFonts w:cstheme="minorHAnsi"/>
        </w:rPr>
        <w:t>Office on Aging</w:t>
      </w:r>
    </w:p>
    <w:p w14:paraId="293974EA" w14:textId="1DE3FB54" w:rsidR="009B612F" w:rsidRPr="00BC3168" w:rsidRDefault="00BC3168" w:rsidP="009B612F">
      <w:pPr>
        <w:spacing w:after="0" w:line="240" w:lineRule="auto"/>
        <w:rPr>
          <w:rFonts w:cstheme="minorHAnsi"/>
        </w:rPr>
      </w:pPr>
      <w:r>
        <w:rPr>
          <w:rFonts w:cstheme="minorHAnsi"/>
        </w:rPr>
        <w:t>e</w:t>
      </w:r>
      <w:r w:rsidR="00AC16CA" w:rsidRPr="00BC3168">
        <w:rPr>
          <w:rFonts w:cstheme="minorHAnsi"/>
        </w:rPr>
        <w:t>ricr.grosso@wi.gov</w:t>
      </w:r>
    </w:p>
    <w:p w14:paraId="1C46FE97" w14:textId="22446A72" w:rsidR="009B612F" w:rsidRPr="00BC3168" w:rsidRDefault="00AC16CA" w:rsidP="009B612F">
      <w:pPr>
        <w:spacing w:after="0" w:line="240" w:lineRule="auto"/>
        <w:rPr>
          <w:rFonts w:cstheme="minorHAnsi"/>
        </w:rPr>
      </w:pPr>
      <w:r w:rsidRPr="00BC3168">
        <w:rPr>
          <w:rFonts w:cstheme="minorHAnsi"/>
        </w:rPr>
        <w:t xml:space="preserve">608-266-7803 </w:t>
      </w:r>
    </w:p>
    <w:sectPr w:rsidR="009B612F" w:rsidRPr="00BC3168" w:rsidSect="004F4DC7">
      <w:footerReference w:type="default" r:id="rId13"/>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BAE3" w14:textId="77777777" w:rsidR="0082540B" w:rsidRDefault="0082540B" w:rsidP="00F73BD6">
      <w:pPr>
        <w:spacing w:after="0" w:line="240" w:lineRule="auto"/>
      </w:pPr>
      <w:r>
        <w:separator/>
      </w:r>
    </w:p>
  </w:endnote>
  <w:endnote w:type="continuationSeparator" w:id="0">
    <w:p w14:paraId="00AD5021" w14:textId="77777777" w:rsidR="0082540B" w:rsidRDefault="0082540B" w:rsidP="00F73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B741" w14:textId="69E3F3F8" w:rsidR="00F73BD6" w:rsidRDefault="002F0B42" w:rsidP="00F73BD6">
    <w:pPr>
      <w:pStyle w:val="Footer"/>
      <w:jc w:val="right"/>
    </w:pPr>
    <w:r>
      <w:t>5</w:t>
    </w:r>
    <w:r w:rsidR="00F73BD6">
      <w:t>/</w:t>
    </w:r>
    <w:r>
      <w:t>9</w:t>
    </w:r>
    <w:r w:rsidR="00F73BD6">
      <w:t>/202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B4A92" w14:textId="77777777" w:rsidR="0082540B" w:rsidRDefault="0082540B" w:rsidP="00F73BD6">
      <w:pPr>
        <w:spacing w:after="0" w:line="240" w:lineRule="auto"/>
      </w:pPr>
      <w:r>
        <w:separator/>
      </w:r>
    </w:p>
  </w:footnote>
  <w:footnote w:type="continuationSeparator" w:id="0">
    <w:p w14:paraId="0C78F104" w14:textId="77777777" w:rsidR="0082540B" w:rsidRDefault="0082540B" w:rsidP="00F73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A27F9"/>
    <w:multiLevelType w:val="hybridMultilevel"/>
    <w:tmpl w:val="7376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635F70"/>
    <w:multiLevelType w:val="hybridMultilevel"/>
    <w:tmpl w:val="3C784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34411852">
    <w:abstractNumId w:val="1"/>
  </w:num>
  <w:num w:numId="2" w16cid:durableId="845482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FF4"/>
    <w:rsid w:val="00153052"/>
    <w:rsid w:val="001851D7"/>
    <w:rsid w:val="001D20FC"/>
    <w:rsid w:val="002D3CD4"/>
    <w:rsid w:val="002F0B42"/>
    <w:rsid w:val="002F718F"/>
    <w:rsid w:val="00334CB9"/>
    <w:rsid w:val="00336E68"/>
    <w:rsid w:val="003630C2"/>
    <w:rsid w:val="00400D3D"/>
    <w:rsid w:val="0042096E"/>
    <w:rsid w:val="004A0865"/>
    <w:rsid w:val="004D08DB"/>
    <w:rsid w:val="004F4DC7"/>
    <w:rsid w:val="00511602"/>
    <w:rsid w:val="00544D8A"/>
    <w:rsid w:val="005D63DF"/>
    <w:rsid w:val="006037D0"/>
    <w:rsid w:val="0062439B"/>
    <w:rsid w:val="00725816"/>
    <w:rsid w:val="00725C45"/>
    <w:rsid w:val="007918BC"/>
    <w:rsid w:val="00793340"/>
    <w:rsid w:val="00796D0F"/>
    <w:rsid w:val="007D17ED"/>
    <w:rsid w:val="0082540B"/>
    <w:rsid w:val="00921406"/>
    <w:rsid w:val="00975E38"/>
    <w:rsid w:val="009B612F"/>
    <w:rsid w:val="00A04478"/>
    <w:rsid w:val="00A24EB7"/>
    <w:rsid w:val="00A822B3"/>
    <w:rsid w:val="00AC16CA"/>
    <w:rsid w:val="00B30714"/>
    <w:rsid w:val="00BC3168"/>
    <w:rsid w:val="00CA5FF4"/>
    <w:rsid w:val="00D14E71"/>
    <w:rsid w:val="00E57306"/>
    <w:rsid w:val="00ED6774"/>
    <w:rsid w:val="00F73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A7FA"/>
  <w15:chartTrackingRefBased/>
  <w15:docId w15:val="{07D0534F-5F17-4198-9594-371BA744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5FF4"/>
    <w:rPr>
      <w:color w:val="0563C1" w:themeColor="hyperlink"/>
      <w:u w:val="single"/>
    </w:rPr>
  </w:style>
  <w:style w:type="character" w:customStyle="1" w:styleId="UnresolvedMention1">
    <w:name w:val="Unresolved Mention1"/>
    <w:basedOn w:val="DefaultParagraphFont"/>
    <w:uiPriority w:val="99"/>
    <w:semiHidden/>
    <w:unhideWhenUsed/>
    <w:rsid w:val="00CA5FF4"/>
    <w:rPr>
      <w:color w:val="808080"/>
      <w:shd w:val="clear" w:color="auto" w:fill="E6E6E6"/>
    </w:rPr>
  </w:style>
  <w:style w:type="paragraph" w:styleId="ListParagraph">
    <w:name w:val="List Paragraph"/>
    <w:basedOn w:val="Normal"/>
    <w:uiPriority w:val="34"/>
    <w:qFormat/>
    <w:rsid w:val="00153052"/>
    <w:pPr>
      <w:ind w:left="720"/>
      <w:contextualSpacing/>
    </w:pPr>
  </w:style>
  <w:style w:type="character" w:styleId="FollowedHyperlink">
    <w:name w:val="FollowedHyperlink"/>
    <w:basedOn w:val="DefaultParagraphFont"/>
    <w:uiPriority w:val="99"/>
    <w:semiHidden/>
    <w:unhideWhenUsed/>
    <w:rsid w:val="00336E68"/>
    <w:rPr>
      <w:color w:val="954F72" w:themeColor="followedHyperlink"/>
      <w:u w:val="single"/>
    </w:rPr>
  </w:style>
  <w:style w:type="paragraph" w:styleId="BalloonText">
    <w:name w:val="Balloon Text"/>
    <w:basedOn w:val="Normal"/>
    <w:link w:val="BalloonTextChar"/>
    <w:uiPriority w:val="99"/>
    <w:semiHidden/>
    <w:unhideWhenUsed/>
    <w:rsid w:val="00AC1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6CA"/>
    <w:rPr>
      <w:rFonts w:ascii="Segoe UI" w:hAnsi="Segoe UI" w:cs="Segoe UI"/>
      <w:sz w:val="18"/>
      <w:szCs w:val="18"/>
    </w:rPr>
  </w:style>
  <w:style w:type="character" w:styleId="UnresolvedMention">
    <w:name w:val="Unresolved Mention"/>
    <w:basedOn w:val="DefaultParagraphFont"/>
    <w:uiPriority w:val="99"/>
    <w:semiHidden/>
    <w:unhideWhenUsed/>
    <w:rsid w:val="0062439B"/>
    <w:rPr>
      <w:color w:val="605E5C"/>
      <w:shd w:val="clear" w:color="auto" w:fill="E1DFDD"/>
    </w:rPr>
  </w:style>
  <w:style w:type="paragraph" w:styleId="Header">
    <w:name w:val="header"/>
    <w:basedOn w:val="Normal"/>
    <w:link w:val="HeaderChar"/>
    <w:uiPriority w:val="99"/>
    <w:unhideWhenUsed/>
    <w:rsid w:val="00F73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BD6"/>
  </w:style>
  <w:style w:type="paragraph" w:styleId="Footer">
    <w:name w:val="footer"/>
    <w:basedOn w:val="Normal"/>
    <w:link w:val="FooterChar"/>
    <w:uiPriority w:val="99"/>
    <w:unhideWhenUsed/>
    <w:rsid w:val="00F73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51990">
      <w:bodyDiv w:val="1"/>
      <w:marLeft w:val="0"/>
      <w:marRight w:val="0"/>
      <w:marTop w:val="0"/>
      <w:marBottom w:val="0"/>
      <w:divBdr>
        <w:top w:val="none" w:sz="0" w:space="0" w:color="auto"/>
        <w:left w:val="none" w:sz="0" w:space="0" w:color="auto"/>
        <w:bottom w:val="none" w:sz="0" w:space="0" w:color="auto"/>
        <w:right w:val="none" w:sz="0" w:space="0" w:color="auto"/>
      </w:divBdr>
    </w:div>
    <w:div w:id="1509515160">
      <w:bodyDiv w:val="1"/>
      <w:marLeft w:val="0"/>
      <w:marRight w:val="0"/>
      <w:marTop w:val="0"/>
      <w:marBottom w:val="0"/>
      <w:divBdr>
        <w:top w:val="none" w:sz="0" w:space="0" w:color="auto"/>
        <w:left w:val="none" w:sz="0" w:space="0" w:color="auto"/>
        <w:bottom w:val="none" w:sz="0" w:space="0" w:color="auto"/>
        <w:right w:val="none" w:sz="0" w:space="0" w:color="auto"/>
      </w:divBdr>
    </w:div>
    <w:div w:id="202292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waar.org/api/cms/viewFile/id/200655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hs.wisconsin.gov/aging/demographics.htm" TargetMode="External"/><Relationship Id="rId12" Type="http://schemas.openxmlformats.org/officeDocument/2006/relationships/hyperlink" Target="https://nam02.safelinks.protection.outlook.com/?url=https%3A%2F%2Fsecure-web.cisco.com%2F16WDxMteCdE43Ii4QdbF28kuAR0FVOl5yJD-X7dRYQRfqyf6WeO5_jdrNYjjOMX9YiwClPyyW5J0Jod1ua87a885IGQkGn96hB6rysg8KxDjgz5H3IdNlTILl_fWMF3kJCMEjcaoBVkeUoYyk40MD7tcn4meiHwiCxrkvXLKjhQA8NLYc2yGxZXPx0W7LoOZosdaNuvbu3RtTuG7Qe5MpWLUi5-t1gXAt9AWdW7VL47ffKr0GHKPzYeELPZkGGqHQX9yFSjsAYZgE9QafWUaUoA%2Fhttps%253A%252F%252Fwww.countyhealthrankings.org%252F&amp;data=04%7C01%7C%7C529d9049e358434e4a0808d8dcd5cff1%7C8e087664409d4c4ca6b47aa01020d6ea%7C0%7C0%7C637502158185876827%7CUnknown%7CTWFpbGZsb3d8eyJWIjoiMC4wLjAwMDAiLCJQIjoiV2luMzIiLCJBTiI6Ik1haWwiLCJXVCI6Mn0%3D%7C1000&amp;sdata=%2Bs51L5TEyFISZCy2VKzfNXFhrh%2FD%2FS0vS%2B72Ld0spwc%3D&amp;reserved=0"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s.wisconsin.gov/wish/sources.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vabilityindex.aarp.org/" TargetMode="External"/><Relationship Id="rId4" Type="http://schemas.openxmlformats.org/officeDocument/2006/relationships/webSettings" Target="webSettings.xml"/><Relationship Id="rId9" Type="http://schemas.openxmlformats.org/officeDocument/2006/relationships/hyperlink" Target="https://www.dhs.wisconsin.gov/publications/p01049.xls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F1CAD50ECBC64FB1671A332162E464" ma:contentTypeVersion="15" ma:contentTypeDescription="Create a new document." ma:contentTypeScope="" ma:versionID="e6aab750469c40d4603a2550dfde5a59">
  <xsd:schema xmlns:xsd="http://www.w3.org/2001/XMLSchema" xmlns:xs="http://www.w3.org/2001/XMLSchema" xmlns:p="http://schemas.microsoft.com/office/2006/metadata/properties" xmlns:ns2="f5309abf-b740-4ad4-ba0e-4276cb05950a" xmlns:ns3="097422af-d7d5-4f73-937e-046df16bb700" targetNamespace="http://schemas.microsoft.com/office/2006/metadata/properties" ma:root="true" ma:fieldsID="0a60e53fa2c13ca0b83c8fcfd0fb7c72" ns2:_="" ns3:_="">
    <xsd:import namespace="f5309abf-b740-4ad4-ba0e-4276cb05950a"/>
    <xsd:import namespace="097422af-d7d5-4f73-937e-046df16bb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Purpos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09abf-b740-4ad4-ba0e-4276cb059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Purpose" ma:index="19" nillable="true" ma:displayName="Purpose" ma:format="Dropdown" ma:internalName="Purpose">
      <xsd:simpleType>
        <xsd:restriction base="dms:Choice">
          <xsd:enumeration value="Link"/>
          <xsd:enumeration value="Media Contacts"/>
          <xsd:enumeration value="Template"/>
          <xsd:enumeration value="N/A"/>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7422af-d7d5-4f73-937e-046df16bb70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0cb425-fa70-4353-ba3d-8db662295fc1}" ma:internalName="TaxCatchAll" ma:showField="CatchAllData" ma:web="097422af-d7d5-4f73-937e-046df16bb7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52E47-1607-4AB3-8B0C-CB3325EB12B9}"/>
</file>

<file path=customXml/itemProps2.xml><?xml version="1.0" encoding="utf-8"?>
<ds:datastoreItem xmlns:ds="http://schemas.openxmlformats.org/officeDocument/2006/customXml" ds:itemID="{48D7AB6C-7862-4242-8ED0-F1902F6F76C7}"/>
</file>

<file path=docProps/app.xml><?xml version="1.0" encoding="utf-8"?>
<Properties xmlns="http://schemas.openxmlformats.org/officeDocument/2006/extended-properties" xmlns:vt="http://schemas.openxmlformats.org/officeDocument/2006/docPropsVTypes">
  <Template>Normal</Template>
  <TotalTime>19</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Sullivan</dc:creator>
  <cp:keywords/>
  <dc:description/>
  <cp:lastModifiedBy>Grosso, Eric R - DHS</cp:lastModifiedBy>
  <cp:revision>6</cp:revision>
  <dcterms:created xsi:type="dcterms:W3CDTF">2024-05-07T13:13:00Z</dcterms:created>
  <dcterms:modified xsi:type="dcterms:W3CDTF">2024-05-09T12:16:00Z</dcterms:modified>
</cp:coreProperties>
</file>