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1AC5" w14:textId="77777777" w:rsidR="000B0396" w:rsidRPr="00611308" w:rsidRDefault="000B0396" w:rsidP="000B0396">
      <w:pPr>
        <w:spacing w:after="0"/>
        <w:jc w:val="center"/>
        <w:rPr>
          <w:rFonts w:ascii="Arial" w:hAnsi="Arial" w:cs="Arial"/>
          <w:b/>
          <w:sz w:val="32"/>
          <w:szCs w:val="32"/>
        </w:rPr>
      </w:pPr>
      <w:r w:rsidRPr="00611308">
        <w:rPr>
          <w:rFonts w:ascii="Arial" w:hAnsi="Arial" w:cs="Arial"/>
          <w:b/>
          <w:sz w:val="32"/>
          <w:szCs w:val="32"/>
        </w:rPr>
        <w:t>Medicare Outreach Idea of the Month</w:t>
      </w:r>
    </w:p>
    <w:p w14:paraId="6496B455" w14:textId="5B6A48A9" w:rsidR="000B0396" w:rsidRPr="00611308" w:rsidRDefault="00C16E44" w:rsidP="000B0396">
      <w:pPr>
        <w:spacing w:after="0"/>
        <w:jc w:val="center"/>
        <w:rPr>
          <w:rFonts w:ascii="Arial" w:hAnsi="Arial" w:cs="Arial"/>
          <w:sz w:val="28"/>
          <w:szCs w:val="28"/>
        </w:rPr>
      </w:pPr>
      <w:r>
        <w:rPr>
          <w:rFonts w:ascii="Arial" w:hAnsi="Arial" w:cs="Arial"/>
          <w:sz w:val="28"/>
          <w:szCs w:val="28"/>
        </w:rPr>
        <w:t>January</w:t>
      </w:r>
      <w:r w:rsidR="000B0396" w:rsidRPr="00611308">
        <w:rPr>
          <w:rFonts w:ascii="Arial" w:hAnsi="Arial" w:cs="Arial"/>
          <w:sz w:val="28"/>
          <w:szCs w:val="28"/>
        </w:rPr>
        <w:t xml:space="preserve"> 202</w:t>
      </w:r>
      <w:r>
        <w:rPr>
          <w:rFonts w:ascii="Arial" w:hAnsi="Arial" w:cs="Arial"/>
          <w:sz w:val="28"/>
          <w:szCs w:val="28"/>
        </w:rPr>
        <w:t>4</w:t>
      </w:r>
    </w:p>
    <w:p w14:paraId="7FB62E6E" w14:textId="77777777" w:rsidR="000B0396" w:rsidRDefault="000B0396" w:rsidP="000B0396">
      <w:pPr>
        <w:spacing w:after="0" w:line="240" w:lineRule="auto"/>
        <w:jc w:val="center"/>
        <w:rPr>
          <w:rFonts w:ascii="Arial" w:hAnsi="Arial" w:cs="Arial"/>
          <w:b/>
          <w:sz w:val="28"/>
          <w:szCs w:val="28"/>
        </w:rPr>
      </w:pPr>
    </w:p>
    <w:p w14:paraId="6D626591" w14:textId="6D243368" w:rsidR="000B0396" w:rsidRDefault="00C16E44" w:rsidP="000B0396">
      <w:pPr>
        <w:spacing w:after="0" w:line="240" w:lineRule="auto"/>
        <w:jc w:val="center"/>
        <w:rPr>
          <w:rFonts w:ascii="Arial" w:hAnsi="Arial" w:cs="Arial"/>
          <w:b/>
          <w:sz w:val="28"/>
          <w:szCs w:val="28"/>
        </w:rPr>
      </w:pPr>
      <w:r>
        <w:rPr>
          <w:rFonts w:ascii="Arial" w:hAnsi="Arial" w:cs="Arial"/>
          <w:b/>
          <w:sz w:val="28"/>
          <w:szCs w:val="28"/>
        </w:rPr>
        <w:t>Tax Preparers</w:t>
      </w:r>
      <w:r w:rsidR="000B0396">
        <w:rPr>
          <w:rFonts w:ascii="Arial" w:hAnsi="Arial" w:cs="Arial"/>
          <w:b/>
          <w:sz w:val="28"/>
          <w:szCs w:val="28"/>
        </w:rPr>
        <w:t xml:space="preserve"> </w:t>
      </w:r>
    </w:p>
    <w:p w14:paraId="553E85F7" w14:textId="77777777" w:rsidR="000B0396" w:rsidRDefault="000B0396" w:rsidP="000B0396">
      <w:pPr>
        <w:spacing w:after="0" w:line="240" w:lineRule="auto"/>
        <w:jc w:val="center"/>
        <w:rPr>
          <w:rFonts w:ascii="Arial" w:hAnsi="Arial" w:cs="Arial"/>
          <w:b/>
          <w:sz w:val="28"/>
          <w:szCs w:val="28"/>
        </w:rPr>
      </w:pPr>
    </w:p>
    <w:p w14:paraId="48D4E9F0" w14:textId="61B3FCCB" w:rsidR="003F496A" w:rsidRPr="003F496A" w:rsidRDefault="003F496A" w:rsidP="003F496A">
      <w:pPr>
        <w:autoSpaceDE w:val="0"/>
        <w:autoSpaceDN w:val="0"/>
        <w:spacing w:after="0" w:line="240" w:lineRule="auto"/>
        <w:rPr>
          <w:rFonts w:ascii="Arial" w:eastAsia="Calibri" w:hAnsi="Arial" w:cs="Arial"/>
          <w:color w:val="000000"/>
          <w:sz w:val="24"/>
          <w:szCs w:val="24"/>
        </w:rPr>
      </w:pPr>
      <w:r w:rsidRPr="003F496A">
        <w:rPr>
          <w:rFonts w:ascii="Arial" w:eastAsia="Calibri" w:hAnsi="Arial" w:cs="Arial"/>
          <w:color w:val="000000"/>
          <w:sz w:val="24"/>
          <w:szCs w:val="24"/>
        </w:rPr>
        <w:t xml:space="preserve">January is a great time to connect with </w:t>
      </w:r>
      <w:r w:rsidR="008B56E5">
        <w:rPr>
          <w:rFonts w:ascii="Arial" w:eastAsia="Calibri" w:hAnsi="Arial" w:cs="Arial"/>
          <w:color w:val="000000"/>
          <w:sz w:val="24"/>
          <w:szCs w:val="24"/>
        </w:rPr>
        <w:t xml:space="preserve">your local </w:t>
      </w:r>
      <w:r w:rsidR="004F12A8">
        <w:rPr>
          <w:rFonts w:ascii="Arial" w:eastAsia="Calibri" w:hAnsi="Arial" w:cs="Arial"/>
          <w:color w:val="000000"/>
          <w:sz w:val="24"/>
          <w:szCs w:val="24"/>
        </w:rPr>
        <w:t>i</w:t>
      </w:r>
      <w:r w:rsidRPr="003F496A">
        <w:rPr>
          <w:rFonts w:ascii="Arial" w:eastAsia="Calibri" w:hAnsi="Arial" w:cs="Arial"/>
          <w:color w:val="000000"/>
          <w:sz w:val="24"/>
          <w:szCs w:val="24"/>
        </w:rPr>
        <w:t xml:space="preserve">ncome </w:t>
      </w:r>
      <w:r w:rsidR="004F12A8">
        <w:rPr>
          <w:rFonts w:ascii="Arial" w:eastAsia="Calibri" w:hAnsi="Arial" w:cs="Arial"/>
          <w:color w:val="000000"/>
          <w:sz w:val="24"/>
          <w:szCs w:val="24"/>
        </w:rPr>
        <w:t>t</w:t>
      </w:r>
      <w:r w:rsidRPr="003F496A">
        <w:rPr>
          <w:rFonts w:ascii="Arial" w:eastAsia="Calibri" w:hAnsi="Arial" w:cs="Arial"/>
          <w:color w:val="000000"/>
          <w:sz w:val="24"/>
          <w:szCs w:val="24"/>
        </w:rPr>
        <w:t xml:space="preserve">ax </w:t>
      </w:r>
      <w:r w:rsidR="004F12A8">
        <w:rPr>
          <w:rFonts w:ascii="Arial" w:eastAsia="Calibri" w:hAnsi="Arial" w:cs="Arial"/>
          <w:color w:val="000000"/>
          <w:sz w:val="24"/>
          <w:szCs w:val="24"/>
        </w:rPr>
        <w:t>a</w:t>
      </w:r>
      <w:r w:rsidRPr="003F496A">
        <w:rPr>
          <w:rFonts w:ascii="Arial" w:eastAsia="Calibri" w:hAnsi="Arial" w:cs="Arial"/>
          <w:color w:val="000000"/>
          <w:sz w:val="24"/>
          <w:szCs w:val="24"/>
        </w:rPr>
        <w:t>ssistance</w:t>
      </w:r>
      <w:r w:rsidR="008B56E5">
        <w:rPr>
          <w:rFonts w:ascii="Arial" w:eastAsia="Calibri" w:hAnsi="Arial" w:cs="Arial"/>
          <w:color w:val="000000"/>
          <w:sz w:val="24"/>
          <w:szCs w:val="24"/>
        </w:rPr>
        <w:t xml:space="preserve"> </w:t>
      </w:r>
      <w:r w:rsidRPr="003F496A">
        <w:rPr>
          <w:rFonts w:ascii="Arial" w:eastAsia="Calibri" w:hAnsi="Arial" w:cs="Arial"/>
          <w:color w:val="000000"/>
          <w:sz w:val="24"/>
          <w:szCs w:val="24"/>
        </w:rPr>
        <w:t xml:space="preserve">sites before the upcoming tax season. </w:t>
      </w:r>
      <w:r w:rsidR="00C31D11" w:rsidRPr="00C31D11">
        <w:rPr>
          <w:rFonts w:ascii="Arial" w:eastAsia="Calibri" w:hAnsi="Arial" w:cs="Arial"/>
          <w:color w:val="000000"/>
          <w:sz w:val="24"/>
          <w:szCs w:val="24"/>
        </w:rPr>
        <w:t xml:space="preserve">The </w:t>
      </w:r>
      <w:hyperlink r:id="rId7" w:history="1">
        <w:r w:rsidR="00C31D11" w:rsidRPr="00E005CA">
          <w:rPr>
            <w:rStyle w:val="Hyperlink"/>
            <w:rFonts w:ascii="Arial" w:eastAsia="Calibri" w:hAnsi="Arial" w:cs="Arial"/>
            <w:sz w:val="24"/>
            <w:szCs w:val="24"/>
          </w:rPr>
          <w:t>IRS's Volunt</w:t>
        </w:r>
        <w:r w:rsidR="00C31D11" w:rsidRPr="00E005CA">
          <w:rPr>
            <w:rStyle w:val="Hyperlink"/>
            <w:rFonts w:ascii="Arial" w:eastAsia="Calibri" w:hAnsi="Arial" w:cs="Arial"/>
            <w:sz w:val="24"/>
            <w:szCs w:val="24"/>
          </w:rPr>
          <w:t>e</w:t>
        </w:r>
        <w:r w:rsidR="00C31D11" w:rsidRPr="00E005CA">
          <w:rPr>
            <w:rStyle w:val="Hyperlink"/>
            <w:rFonts w:ascii="Arial" w:eastAsia="Calibri" w:hAnsi="Arial" w:cs="Arial"/>
            <w:sz w:val="24"/>
            <w:szCs w:val="24"/>
          </w:rPr>
          <w:t>er Income Tax Assistance (VITA) and Tax Counseling for the Elderly (TCE) programs</w:t>
        </w:r>
      </w:hyperlink>
      <w:r w:rsidR="00C31D11" w:rsidRPr="00C31D11">
        <w:rPr>
          <w:rFonts w:ascii="Arial" w:eastAsia="Calibri" w:hAnsi="Arial" w:cs="Arial"/>
          <w:color w:val="000000"/>
          <w:sz w:val="24"/>
          <w:szCs w:val="24"/>
        </w:rPr>
        <w:t xml:space="preserve"> offer free basic tax return preparation to qualified individuals.</w:t>
      </w:r>
      <w:r w:rsidRPr="003F496A">
        <w:rPr>
          <w:rFonts w:ascii="Arial" w:eastAsia="Calibri" w:hAnsi="Arial" w:cs="Arial"/>
          <w:color w:val="000000"/>
          <w:sz w:val="24"/>
          <w:szCs w:val="24"/>
        </w:rPr>
        <w:t xml:space="preserve"> Volunteer income tax preparers are in a unique position to identify </w:t>
      </w:r>
      <w:r w:rsidR="009F7083" w:rsidRPr="003F496A">
        <w:rPr>
          <w:rFonts w:ascii="Arial" w:eastAsia="Calibri" w:hAnsi="Arial" w:cs="Arial"/>
          <w:color w:val="000000"/>
          <w:sz w:val="24"/>
          <w:szCs w:val="24"/>
        </w:rPr>
        <w:t>low-income</w:t>
      </w:r>
      <w:r w:rsidRPr="003F496A">
        <w:rPr>
          <w:rFonts w:ascii="Arial" w:eastAsia="Calibri" w:hAnsi="Arial" w:cs="Arial"/>
          <w:color w:val="000000"/>
          <w:sz w:val="24"/>
          <w:szCs w:val="24"/>
        </w:rPr>
        <w:t xml:space="preserve"> Medicare beneficiaries who may be eligible for financial assistance with Medicare </w:t>
      </w:r>
      <w:r w:rsidR="00B2054F" w:rsidRPr="003F496A">
        <w:rPr>
          <w:rFonts w:ascii="Arial" w:eastAsia="Calibri" w:hAnsi="Arial" w:cs="Arial"/>
          <w:color w:val="000000"/>
          <w:sz w:val="24"/>
          <w:szCs w:val="24"/>
        </w:rPr>
        <w:t>costs,</w:t>
      </w:r>
      <w:r w:rsidRPr="003F496A">
        <w:rPr>
          <w:rFonts w:ascii="Arial" w:eastAsia="Calibri" w:hAnsi="Arial" w:cs="Arial"/>
          <w:color w:val="000000"/>
          <w:sz w:val="24"/>
          <w:szCs w:val="24"/>
        </w:rPr>
        <w:t xml:space="preserve"> and this provides another opportunity to share the message about programs that can help</w:t>
      </w:r>
      <w:r w:rsidR="00CB0A8E">
        <w:rPr>
          <w:rFonts w:ascii="Arial" w:eastAsia="Calibri" w:hAnsi="Arial" w:cs="Arial"/>
          <w:color w:val="000000"/>
          <w:sz w:val="24"/>
          <w:szCs w:val="24"/>
        </w:rPr>
        <w:t xml:space="preserve"> those in your community</w:t>
      </w:r>
      <w:r w:rsidRPr="003F496A">
        <w:rPr>
          <w:rFonts w:ascii="Arial" w:eastAsia="Calibri" w:hAnsi="Arial" w:cs="Arial"/>
          <w:color w:val="000000"/>
          <w:sz w:val="24"/>
          <w:szCs w:val="24"/>
        </w:rPr>
        <w:t>!</w:t>
      </w:r>
    </w:p>
    <w:p w14:paraId="52E62C8C" w14:textId="77777777" w:rsidR="003F496A" w:rsidRDefault="003F496A" w:rsidP="004D6A02">
      <w:pPr>
        <w:autoSpaceDE w:val="0"/>
        <w:autoSpaceDN w:val="0"/>
        <w:spacing w:after="0" w:line="240" w:lineRule="auto"/>
        <w:rPr>
          <w:rFonts w:ascii="Arial" w:eastAsia="Calibri" w:hAnsi="Arial" w:cs="Arial"/>
          <w:color w:val="000000"/>
          <w:sz w:val="24"/>
          <w:szCs w:val="24"/>
        </w:rPr>
      </w:pPr>
    </w:p>
    <w:p w14:paraId="38DEA380" w14:textId="52091FCF" w:rsidR="002424B5" w:rsidRDefault="008F2394" w:rsidP="008F2394">
      <w:pPr>
        <w:autoSpaceDE w:val="0"/>
        <w:autoSpaceDN w:val="0"/>
        <w:spacing w:after="0" w:line="240" w:lineRule="auto"/>
        <w:rPr>
          <w:rFonts w:ascii="Arial" w:eastAsia="Calibri" w:hAnsi="Arial" w:cs="Arial"/>
          <w:color w:val="000000"/>
          <w:sz w:val="24"/>
          <w:szCs w:val="24"/>
        </w:rPr>
      </w:pPr>
      <w:r w:rsidRPr="008F2394">
        <w:rPr>
          <w:rFonts w:ascii="Arial" w:eastAsia="Calibri" w:hAnsi="Arial" w:cs="Arial"/>
          <w:color w:val="000000"/>
          <w:sz w:val="24"/>
          <w:szCs w:val="24"/>
        </w:rPr>
        <w:t>Visit the</w:t>
      </w:r>
      <w:r w:rsidR="00F70D05">
        <w:rPr>
          <w:rFonts w:ascii="Arial" w:eastAsia="Calibri" w:hAnsi="Arial" w:cs="Arial"/>
          <w:color w:val="000000"/>
          <w:sz w:val="24"/>
          <w:szCs w:val="24"/>
        </w:rPr>
        <w:t xml:space="preserve"> </w:t>
      </w:r>
      <w:hyperlink r:id="rId8" w:history="1">
        <w:r w:rsidR="00F70D05" w:rsidRPr="00131F1A">
          <w:rPr>
            <w:rStyle w:val="Hyperlink"/>
            <w:rFonts w:ascii="Arial" w:eastAsia="Calibri" w:hAnsi="Arial" w:cs="Arial"/>
            <w:sz w:val="24"/>
            <w:szCs w:val="24"/>
          </w:rPr>
          <w:t>VITA/TCE Locator</w:t>
        </w:r>
      </w:hyperlink>
      <w:r w:rsidR="00F70D05">
        <w:rPr>
          <w:rFonts w:ascii="Arial" w:eastAsia="Calibri" w:hAnsi="Arial" w:cs="Arial"/>
          <w:color w:val="000000"/>
          <w:sz w:val="24"/>
          <w:szCs w:val="24"/>
        </w:rPr>
        <w:t xml:space="preserve"> and the</w:t>
      </w:r>
      <w:r w:rsidRPr="008F2394">
        <w:rPr>
          <w:rFonts w:ascii="Arial" w:eastAsia="Calibri" w:hAnsi="Arial" w:cs="Arial"/>
          <w:color w:val="000000"/>
          <w:sz w:val="24"/>
          <w:szCs w:val="24"/>
        </w:rPr>
        <w:t xml:space="preserve"> </w:t>
      </w:r>
      <w:hyperlink r:id="rId9" w:tgtFrame="_blank" w:tooltip="VITA Sites" w:history="1">
        <w:r w:rsidRPr="008F2394">
          <w:rPr>
            <w:rStyle w:val="Hyperlink"/>
            <w:rFonts w:ascii="Arial" w:eastAsia="Calibri" w:hAnsi="Arial" w:cs="Arial"/>
            <w:sz w:val="24"/>
            <w:szCs w:val="24"/>
          </w:rPr>
          <w:t>AARP Foundation Tax-Aide Locator</w:t>
        </w:r>
      </w:hyperlink>
      <w:r w:rsidRPr="008F2394">
        <w:rPr>
          <w:rFonts w:ascii="Arial" w:eastAsia="Calibri" w:hAnsi="Arial" w:cs="Arial"/>
          <w:color w:val="000000"/>
          <w:sz w:val="24"/>
          <w:szCs w:val="24"/>
        </w:rPr>
        <w:t xml:space="preserve"> to find the </w:t>
      </w:r>
      <w:r w:rsidR="00B31AF6">
        <w:rPr>
          <w:rFonts w:ascii="Arial" w:eastAsia="Calibri" w:hAnsi="Arial" w:cs="Arial"/>
          <w:color w:val="000000"/>
          <w:sz w:val="24"/>
          <w:szCs w:val="24"/>
        </w:rPr>
        <w:t>local</w:t>
      </w:r>
      <w:r w:rsidRPr="008F2394">
        <w:rPr>
          <w:rFonts w:ascii="Arial" w:eastAsia="Calibri" w:hAnsi="Arial" w:cs="Arial"/>
          <w:color w:val="000000"/>
          <w:sz w:val="24"/>
          <w:szCs w:val="24"/>
        </w:rPr>
        <w:t xml:space="preserve"> contacts and locations in your area</w:t>
      </w:r>
      <w:r w:rsidR="00E67DC2">
        <w:rPr>
          <w:rFonts w:ascii="Arial" w:eastAsia="Calibri" w:hAnsi="Arial" w:cs="Arial"/>
          <w:color w:val="000000"/>
          <w:sz w:val="24"/>
          <w:szCs w:val="24"/>
        </w:rPr>
        <w:t xml:space="preserve"> to outreach to</w:t>
      </w:r>
      <w:r w:rsidRPr="008F2394">
        <w:rPr>
          <w:rFonts w:ascii="Arial" w:eastAsia="Calibri" w:hAnsi="Arial" w:cs="Arial"/>
          <w:color w:val="000000"/>
          <w:sz w:val="24"/>
          <w:szCs w:val="24"/>
        </w:rPr>
        <w:t>. Educate these tax preparers about the</w:t>
      </w:r>
      <w:r w:rsidR="00524F45">
        <w:rPr>
          <w:rFonts w:ascii="Arial" w:eastAsia="Calibri" w:hAnsi="Arial" w:cs="Arial"/>
          <w:color w:val="000000"/>
          <w:sz w:val="24"/>
          <w:szCs w:val="24"/>
        </w:rPr>
        <w:t xml:space="preserve"> low-income benefit programs:</w:t>
      </w:r>
      <w:r w:rsidRPr="008F2394">
        <w:rPr>
          <w:rFonts w:ascii="Arial" w:eastAsia="Calibri" w:hAnsi="Arial" w:cs="Arial"/>
          <w:color w:val="000000"/>
          <w:sz w:val="24"/>
          <w:szCs w:val="24"/>
        </w:rPr>
        <w:t xml:space="preserve"> Medicare Savings Programs, </w:t>
      </w:r>
      <w:r w:rsidR="0007158D">
        <w:rPr>
          <w:rFonts w:ascii="Arial" w:eastAsia="Calibri" w:hAnsi="Arial" w:cs="Arial"/>
          <w:color w:val="000000"/>
          <w:sz w:val="24"/>
          <w:szCs w:val="24"/>
        </w:rPr>
        <w:t>Low Income Subsidy (Extra Help)</w:t>
      </w:r>
      <w:r w:rsidRPr="008F2394">
        <w:rPr>
          <w:rFonts w:ascii="Arial" w:eastAsia="Calibri" w:hAnsi="Arial" w:cs="Arial"/>
          <w:color w:val="000000"/>
          <w:sz w:val="24"/>
          <w:szCs w:val="24"/>
        </w:rPr>
        <w:t>, and SeniorCare. Let them know the impact these programs can have on eligible Medicare beneficiaries</w:t>
      </w:r>
      <w:r w:rsidR="00131A77">
        <w:rPr>
          <w:rFonts w:ascii="Arial" w:eastAsia="Calibri" w:hAnsi="Arial" w:cs="Arial"/>
          <w:color w:val="000000"/>
          <w:sz w:val="24"/>
          <w:szCs w:val="24"/>
        </w:rPr>
        <w:t xml:space="preserve"> they may be working with</w:t>
      </w:r>
      <w:r w:rsidRPr="008F2394">
        <w:rPr>
          <w:rFonts w:ascii="Arial" w:eastAsia="Calibri" w:hAnsi="Arial" w:cs="Arial"/>
          <w:color w:val="000000"/>
          <w:sz w:val="24"/>
          <w:szCs w:val="24"/>
        </w:rPr>
        <w:t xml:space="preserve">. </w:t>
      </w:r>
      <w:r w:rsidR="002424B5" w:rsidRPr="002424B5">
        <w:rPr>
          <w:rFonts w:ascii="Arial" w:eastAsia="Calibri" w:hAnsi="Arial" w:cs="Arial"/>
          <w:color w:val="000000"/>
          <w:sz w:val="24"/>
          <w:szCs w:val="24"/>
        </w:rPr>
        <w:t xml:space="preserve">See if there is an opportunity to present to a group of their volunteers at once to educate them about Medicare related programs and share your materials. </w:t>
      </w:r>
      <w:r w:rsidR="00B66434" w:rsidRPr="00B66434">
        <w:rPr>
          <w:rFonts w:ascii="Arial" w:eastAsia="Calibri" w:hAnsi="Arial" w:cs="Arial"/>
          <w:color w:val="000000"/>
          <w:sz w:val="24"/>
          <w:szCs w:val="24"/>
        </w:rPr>
        <w:t xml:space="preserve">Don’t forget to thank these volunteers for all their hard work and even make a plug for your own volunteer opportunities! </w:t>
      </w:r>
      <w:r w:rsidR="002424B5" w:rsidRPr="002424B5">
        <w:rPr>
          <w:rFonts w:ascii="Arial" w:eastAsia="Calibri" w:hAnsi="Arial" w:cs="Arial"/>
          <w:color w:val="000000"/>
          <w:sz w:val="24"/>
          <w:szCs w:val="24"/>
        </w:rPr>
        <w:t xml:space="preserve"> </w:t>
      </w:r>
    </w:p>
    <w:p w14:paraId="57E6CBBA" w14:textId="77777777" w:rsidR="002424B5" w:rsidRDefault="002424B5" w:rsidP="008F2394">
      <w:pPr>
        <w:autoSpaceDE w:val="0"/>
        <w:autoSpaceDN w:val="0"/>
        <w:spacing w:after="0" w:line="240" w:lineRule="auto"/>
        <w:rPr>
          <w:rFonts w:ascii="Arial" w:eastAsia="Calibri" w:hAnsi="Arial" w:cs="Arial"/>
          <w:color w:val="000000"/>
          <w:sz w:val="24"/>
          <w:szCs w:val="24"/>
        </w:rPr>
      </w:pPr>
    </w:p>
    <w:p w14:paraId="6DC85E62" w14:textId="362E7EF8" w:rsidR="008F2394" w:rsidRPr="008F2394" w:rsidRDefault="000F4E06" w:rsidP="008F2394">
      <w:pPr>
        <w:autoSpaceDE w:val="0"/>
        <w:autoSpaceDN w:val="0"/>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There are many different resources you could use on the </w:t>
      </w:r>
      <w:hyperlink r:id="rId10" w:history="1">
        <w:r w:rsidRPr="00AF0F04">
          <w:rPr>
            <w:rStyle w:val="Hyperlink"/>
            <w:rFonts w:ascii="Arial" w:eastAsia="Calibri" w:hAnsi="Arial" w:cs="Arial"/>
            <w:sz w:val="24"/>
            <w:szCs w:val="24"/>
          </w:rPr>
          <w:t>Medicare Outreach and Assistance Resources webpage</w:t>
        </w:r>
      </w:hyperlink>
      <w:r>
        <w:rPr>
          <w:rFonts w:ascii="Arial" w:eastAsia="Calibri" w:hAnsi="Arial" w:cs="Arial"/>
          <w:color w:val="000000"/>
          <w:sz w:val="24"/>
          <w:szCs w:val="24"/>
        </w:rPr>
        <w:t>. You could p</w:t>
      </w:r>
      <w:r w:rsidR="008F2394" w:rsidRPr="008F2394">
        <w:rPr>
          <w:rFonts w:ascii="Arial" w:eastAsia="Calibri" w:hAnsi="Arial" w:cs="Arial"/>
          <w:color w:val="000000"/>
          <w:sz w:val="24"/>
          <w:szCs w:val="24"/>
        </w:rPr>
        <w:t xml:space="preserve">rovide copies of the </w:t>
      </w:r>
      <w:r w:rsidR="00BE3BD3">
        <w:rPr>
          <w:rFonts w:ascii="Arial" w:eastAsia="Calibri" w:hAnsi="Arial" w:cs="Arial"/>
          <w:color w:val="000000"/>
          <w:sz w:val="24"/>
          <w:szCs w:val="24"/>
        </w:rPr>
        <w:t>*</w:t>
      </w:r>
      <w:hyperlink r:id="rId11" w:history="1">
        <w:r w:rsidR="008F2394" w:rsidRPr="008F2394">
          <w:rPr>
            <w:rStyle w:val="Hyperlink"/>
            <w:rFonts w:ascii="Arial" w:eastAsia="Calibri" w:hAnsi="Arial" w:cs="Arial"/>
            <w:sz w:val="24"/>
            <w:szCs w:val="24"/>
          </w:rPr>
          <w:t>Eligibility Quick Check</w:t>
        </w:r>
      </w:hyperlink>
      <w:r w:rsidR="00AE0EF5">
        <w:rPr>
          <w:rFonts w:ascii="Arial" w:eastAsia="Calibri" w:hAnsi="Arial" w:cs="Arial"/>
          <w:color w:val="000000"/>
          <w:sz w:val="24"/>
          <w:szCs w:val="24"/>
        </w:rPr>
        <w:t xml:space="preserve"> </w:t>
      </w:r>
      <w:r w:rsidR="008F2394" w:rsidRPr="008F2394">
        <w:rPr>
          <w:rFonts w:ascii="Arial" w:eastAsia="Calibri" w:hAnsi="Arial" w:cs="Arial"/>
          <w:color w:val="000000"/>
          <w:sz w:val="24"/>
          <w:szCs w:val="24"/>
        </w:rPr>
        <w:t xml:space="preserve">customized with your local contact information, for use as a quick reference tool. This can help them identify those who are potentially eligible and refer them to your agency. </w:t>
      </w:r>
      <w:r w:rsidR="00C91F32">
        <w:rPr>
          <w:rFonts w:ascii="Arial" w:eastAsia="Calibri" w:hAnsi="Arial" w:cs="Arial"/>
          <w:color w:val="000000"/>
          <w:sz w:val="24"/>
          <w:szCs w:val="24"/>
        </w:rPr>
        <w:t xml:space="preserve">You could provide them with </w:t>
      </w:r>
      <w:hyperlink r:id="rId12" w:history="1">
        <w:r w:rsidR="00C91F32" w:rsidRPr="005D69BF">
          <w:rPr>
            <w:rStyle w:val="Hyperlink"/>
            <w:rFonts w:ascii="Arial" w:eastAsia="Calibri" w:hAnsi="Arial" w:cs="Arial"/>
            <w:sz w:val="24"/>
            <w:szCs w:val="24"/>
          </w:rPr>
          <w:t xml:space="preserve">Brochures </w:t>
        </w:r>
        <w:r w:rsidR="005D69BF" w:rsidRPr="005D69BF">
          <w:rPr>
            <w:rStyle w:val="Hyperlink"/>
            <w:rFonts w:ascii="Arial" w:eastAsia="Calibri" w:hAnsi="Arial" w:cs="Arial"/>
            <w:sz w:val="24"/>
            <w:szCs w:val="24"/>
          </w:rPr>
          <w:t>and/or Posters</w:t>
        </w:r>
      </w:hyperlink>
      <w:r w:rsidR="00C91F32">
        <w:rPr>
          <w:rFonts w:ascii="Arial" w:eastAsia="Calibri" w:hAnsi="Arial" w:cs="Arial"/>
          <w:color w:val="000000"/>
          <w:sz w:val="24"/>
          <w:szCs w:val="24"/>
        </w:rPr>
        <w:t xml:space="preserve"> to put out at the site. Otherwise, you may already have your own materials you use in your outreach, whatever gets the word out!</w:t>
      </w:r>
    </w:p>
    <w:p w14:paraId="328D45B1" w14:textId="77777777" w:rsidR="008F2394" w:rsidRPr="004D6A02" w:rsidRDefault="008F2394" w:rsidP="004D6A02">
      <w:pPr>
        <w:autoSpaceDE w:val="0"/>
        <w:autoSpaceDN w:val="0"/>
        <w:spacing w:after="0" w:line="240" w:lineRule="auto"/>
        <w:rPr>
          <w:rFonts w:ascii="Arial" w:eastAsia="Calibri" w:hAnsi="Arial" w:cs="Arial"/>
          <w:color w:val="000000"/>
          <w:sz w:val="24"/>
          <w:szCs w:val="24"/>
        </w:rPr>
      </w:pPr>
    </w:p>
    <w:p w14:paraId="419D4A29" w14:textId="6DBD548A" w:rsidR="001760DC" w:rsidRPr="001760DC" w:rsidRDefault="001760DC" w:rsidP="001760DC">
      <w:pPr>
        <w:autoSpaceDE w:val="0"/>
        <w:autoSpaceDN w:val="0"/>
        <w:spacing w:after="0" w:line="240" w:lineRule="auto"/>
        <w:rPr>
          <w:rFonts w:ascii="Arial" w:eastAsia="Calibri" w:hAnsi="Arial" w:cs="Arial"/>
          <w:color w:val="000000"/>
          <w:sz w:val="24"/>
          <w:szCs w:val="24"/>
        </w:rPr>
      </w:pPr>
      <w:r w:rsidRPr="001760DC">
        <w:rPr>
          <w:rFonts w:ascii="Arial" w:eastAsia="Calibri" w:hAnsi="Arial" w:cs="Arial"/>
          <w:color w:val="000000"/>
          <w:sz w:val="24"/>
          <w:szCs w:val="24"/>
        </w:rPr>
        <w:t xml:space="preserve">Reaching out to local tax preparers and </w:t>
      </w:r>
      <w:hyperlink r:id="rId13" w:history="1">
        <w:r w:rsidRPr="001760DC">
          <w:rPr>
            <w:rStyle w:val="Hyperlink"/>
            <w:rFonts w:ascii="Arial" w:eastAsia="Calibri" w:hAnsi="Arial" w:cs="Arial"/>
            <w:sz w:val="24"/>
            <w:szCs w:val="24"/>
          </w:rPr>
          <w:t>other community partners</w:t>
        </w:r>
      </w:hyperlink>
      <w:r w:rsidRPr="001760DC">
        <w:rPr>
          <w:rFonts w:ascii="Arial" w:eastAsia="Calibri" w:hAnsi="Arial" w:cs="Arial"/>
          <w:color w:val="000000"/>
          <w:sz w:val="24"/>
          <w:szCs w:val="24"/>
        </w:rPr>
        <w:t xml:space="preserve"> is a great way to spread the word about these important programs that make a significant difference in the lives of many people with Medicare.  </w:t>
      </w:r>
    </w:p>
    <w:p w14:paraId="2C6D90F4" w14:textId="77777777" w:rsidR="001760DC" w:rsidRPr="00260408" w:rsidRDefault="001760DC" w:rsidP="00260408">
      <w:pPr>
        <w:autoSpaceDE w:val="0"/>
        <w:autoSpaceDN w:val="0"/>
        <w:spacing w:after="0" w:line="240" w:lineRule="auto"/>
        <w:rPr>
          <w:rFonts w:ascii="Arial" w:eastAsia="Calibri" w:hAnsi="Arial" w:cs="Arial"/>
          <w:color w:val="000000"/>
          <w:sz w:val="24"/>
          <w:szCs w:val="24"/>
        </w:rPr>
      </w:pPr>
    </w:p>
    <w:p w14:paraId="26064DA0" w14:textId="4B0D09B2" w:rsidR="00BE3BD3" w:rsidRPr="00BE3BD3" w:rsidRDefault="00BE3BD3" w:rsidP="00BE3BD3">
      <w:pPr>
        <w:autoSpaceDE w:val="0"/>
        <w:autoSpaceDN w:val="0"/>
        <w:spacing w:after="0" w:line="240" w:lineRule="auto"/>
        <w:rPr>
          <w:rFonts w:ascii="Arial" w:eastAsia="Calibri" w:hAnsi="Arial" w:cs="Arial"/>
          <w:i/>
          <w:iCs/>
          <w:color w:val="000000"/>
        </w:rPr>
      </w:pPr>
      <w:r w:rsidRPr="00BE3BD3">
        <w:rPr>
          <w:rFonts w:ascii="Arial" w:eastAsia="Calibri" w:hAnsi="Arial" w:cs="Arial"/>
          <w:i/>
          <w:iCs/>
          <w:color w:val="000000"/>
        </w:rPr>
        <w:t>*Note that the income limits are based on the 20</w:t>
      </w:r>
      <w:r w:rsidR="00AE0EF5">
        <w:rPr>
          <w:rFonts w:ascii="Arial" w:eastAsia="Calibri" w:hAnsi="Arial" w:cs="Arial"/>
          <w:i/>
          <w:iCs/>
          <w:color w:val="000000"/>
        </w:rPr>
        <w:t>23</w:t>
      </w:r>
      <w:r w:rsidRPr="00BE3BD3">
        <w:rPr>
          <w:rFonts w:ascii="Arial" w:eastAsia="Calibri" w:hAnsi="Arial" w:cs="Arial"/>
          <w:i/>
          <w:iCs/>
          <w:color w:val="000000"/>
        </w:rPr>
        <w:t xml:space="preserve"> federal poverty guidelines.  Once the 202</w:t>
      </w:r>
      <w:r w:rsidR="00AE0EF5">
        <w:rPr>
          <w:rFonts w:ascii="Arial" w:eastAsia="Calibri" w:hAnsi="Arial" w:cs="Arial"/>
          <w:i/>
          <w:iCs/>
          <w:color w:val="000000"/>
        </w:rPr>
        <w:t>4</w:t>
      </w:r>
      <w:r w:rsidRPr="00BE3BD3">
        <w:rPr>
          <w:rFonts w:ascii="Arial" w:eastAsia="Calibri" w:hAnsi="Arial" w:cs="Arial"/>
          <w:i/>
          <w:iCs/>
          <w:color w:val="000000"/>
        </w:rPr>
        <w:t xml:space="preserve"> federal poverty guidelines are released, the Eligibility Quick Check document will be revised and uploaded to the GWAAR website.</w:t>
      </w:r>
    </w:p>
    <w:p w14:paraId="4A1F9E55" w14:textId="77777777" w:rsidR="00C067DE" w:rsidRDefault="00C067DE" w:rsidP="00CC1408">
      <w:pPr>
        <w:spacing w:before="120" w:after="120"/>
        <w:rPr>
          <w:rFonts w:ascii="Arial" w:hAnsi="Arial" w:cs="Arial"/>
          <w:sz w:val="24"/>
          <w:szCs w:val="24"/>
        </w:rPr>
      </w:pPr>
    </w:p>
    <w:p w14:paraId="18411768" w14:textId="244A1BF7" w:rsidR="00B9030C" w:rsidRDefault="0027794F" w:rsidP="00CC1408">
      <w:pPr>
        <w:spacing w:before="120" w:after="120"/>
        <w:rPr>
          <w:rStyle w:val="Hyperlink"/>
          <w:rFonts w:ascii="Arial" w:hAnsi="Arial" w:cs="Arial"/>
          <w:sz w:val="24"/>
          <w:szCs w:val="24"/>
        </w:rPr>
      </w:pPr>
      <w:r w:rsidRPr="0027794F">
        <w:rPr>
          <w:rFonts w:ascii="Arial" w:hAnsi="Arial" w:cs="Arial"/>
          <w:sz w:val="24"/>
          <w:szCs w:val="24"/>
        </w:rPr>
        <w:t xml:space="preserve">By the </w:t>
      </w:r>
      <w:hyperlink r:id="rId14" w:history="1">
        <w:r w:rsidRPr="0027794F">
          <w:rPr>
            <w:rStyle w:val="Hyperlink"/>
            <w:rFonts w:ascii="Arial" w:hAnsi="Arial" w:cs="Arial"/>
            <w:sz w:val="24"/>
            <w:szCs w:val="24"/>
          </w:rPr>
          <w:t>GWAAR Medicare Outreach Coordinator</w:t>
        </w:r>
      </w:hyperlink>
    </w:p>
    <w:p w14:paraId="5AB09F13" w14:textId="77777777" w:rsidR="007703D3" w:rsidRDefault="007703D3" w:rsidP="007703D3">
      <w:pPr>
        <w:spacing w:before="120" w:after="120"/>
        <w:rPr>
          <w:rFonts w:ascii="Arial" w:hAnsi="Arial" w:cs="Arial"/>
          <w:b/>
          <w:bCs/>
          <w:sz w:val="24"/>
          <w:szCs w:val="24"/>
        </w:rPr>
      </w:pPr>
    </w:p>
    <w:p w14:paraId="7AC2DB00" w14:textId="3C1B75FF" w:rsidR="007703D3" w:rsidRDefault="007703D3" w:rsidP="007703D3">
      <w:pPr>
        <w:spacing w:before="120" w:after="120"/>
        <w:rPr>
          <w:rFonts w:ascii="Arial" w:hAnsi="Arial" w:cs="Arial"/>
          <w:b/>
          <w:bCs/>
          <w:sz w:val="24"/>
          <w:szCs w:val="24"/>
        </w:rPr>
      </w:pPr>
      <w:r w:rsidRPr="007703D3">
        <w:rPr>
          <w:rFonts w:ascii="Arial" w:hAnsi="Arial" w:cs="Arial"/>
          <w:b/>
          <w:bCs/>
          <w:sz w:val="24"/>
          <w:szCs w:val="24"/>
        </w:rPr>
        <w:t xml:space="preserve">Upcoming </w:t>
      </w:r>
      <w:r w:rsidR="00123C30">
        <w:rPr>
          <w:rFonts w:ascii="Arial" w:hAnsi="Arial" w:cs="Arial"/>
          <w:b/>
          <w:bCs/>
          <w:sz w:val="24"/>
          <w:szCs w:val="24"/>
        </w:rPr>
        <w:t xml:space="preserve">optional </w:t>
      </w:r>
      <w:r w:rsidRPr="007703D3">
        <w:rPr>
          <w:rFonts w:ascii="Arial" w:hAnsi="Arial" w:cs="Arial"/>
          <w:b/>
          <w:bCs/>
          <w:sz w:val="24"/>
          <w:szCs w:val="24"/>
        </w:rPr>
        <w:t>SHIP Outreach Trainings</w:t>
      </w:r>
      <w:r>
        <w:rPr>
          <w:rFonts w:ascii="Arial" w:hAnsi="Arial" w:cs="Arial"/>
          <w:b/>
          <w:bCs/>
          <w:sz w:val="24"/>
          <w:szCs w:val="24"/>
        </w:rPr>
        <w:t xml:space="preserve"> next page…</w:t>
      </w:r>
    </w:p>
    <w:p w14:paraId="7E07EBD4" w14:textId="6FB94F0C" w:rsidR="007703D3" w:rsidRPr="00CF26F0" w:rsidRDefault="005D7EFE" w:rsidP="007703D3">
      <w:pPr>
        <w:spacing w:before="120" w:after="120"/>
        <w:rPr>
          <w:rFonts w:ascii="Arial" w:hAnsi="Arial" w:cs="Arial"/>
          <w:b/>
          <w:bCs/>
          <w:sz w:val="28"/>
          <w:szCs w:val="28"/>
          <w:u w:val="single"/>
        </w:rPr>
      </w:pPr>
      <w:r>
        <w:rPr>
          <w:rFonts w:ascii="Arial" w:hAnsi="Arial" w:cs="Arial"/>
          <w:b/>
          <w:bCs/>
          <w:sz w:val="28"/>
          <w:szCs w:val="28"/>
          <w:u w:val="single"/>
        </w:rPr>
        <w:t xml:space="preserve">2024 </w:t>
      </w:r>
      <w:r w:rsidR="004A6309" w:rsidRPr="00CF26F0">
        <w:rPr>
          <w:rFonts w:ascii="Arial" w:hAnsi="Arial" w:cs="Arial"/>
          <w:b/>
          <w:bCs/>
          <w:sz w:val="28"/>
          <w:szCs w:val="28"/>
          <w:u w:val="single"/>
        </w:rPr>
        <w:t>O</w:t>
      </w:r>
      <w:r w:rsidR="007703D3" w:rsidRPr="00CF26F0">
        <w:rPr>
          <w:rFonts w:ascii="Arial" w:hAnsi="Arial" w:cs="Arial"/>
          <w:b/>
          <w:bCs/>
          <w:sz w:val="28"/>
          <w:szCs w:val="28"/>
          <w:u w:val="single"/>
        </w:rPr>
        <w:t xml:space="preserve">ptional SHIP </w:t>
      </w:r>
      <w:r>
        <w:rPr>
          <w:rFonts w:ascii="Arial" w:hAnsi="Arial" w:cs="Arial"/>
          <w:b/>
          <w:bCs/>
          <w:sz w:val="28"/>
          <w:szCs w:val="28"/>
          <w:u w:val="single"/>
        </w:rPr>
        <w:t xml:space="preserve">Outreach </w:t>
      </w:r>
      <w:r w:rsidR="007703D3" w:rsidRPr="00CF26F0">
        <w:rPr>
          <w:rFonts w:ascii="Arial" w:hAnsi="Arial" w:cs="Arial"/>
          <w:b/>
          <w:bCs/>
          <w:sz w:val="28"/>
          <w:szCs w:val="28"/>
          <w:u w:val="single"/>
        </w:rPr>
        <w:t>trainings:</w:t>
      </w:r>
    </w:p>
    <w:p w14:paraId="57DFCDD2" w14:textId="77777777" w:rsidR="007703D3" w:rsidRDefault="007703D3" w:rsidP="007703D3">
      <w:pPr>
        <w:spacing w:before="120" w:after="120"/>
        <w:rPr>
          <w:rFonts w:ascii="Arial" w:hAnsi="Arial" w:cs="Arial"/>
          <w:b/>
          <w:bCs/>
          <w:sz w:val="24"/>
          <w:szCs w:val="24"/>
        </w:rPr>
      </w:pPr>
    </w:p>
    <w:p w14:paraId="10EF1469" w14:textId="1773FDE4" w:rsidR="007703D3" w:rsidRPr="007703D3" w:rsidRDefault="007703D3" w:rsidP="007703D3">
      <w:pPr>
        <w:spacing w:before="120" w:after="120"/>
        <w:rPr>
          <w:rFonts w:ascii="Arial" w:hAnsi="Arial" w:cs="Arial"/>
          <w:b/>
          <w:bCs/>
          <w:sz w:val="24"/>
          <w:szCs w:val="24"/>
        </w:rPr>
      </w:pPr>
      <w:r w:rsidRPr="007703D3">
        <w:rPr>
          <w:rFonts w:ascii="Arial" w:hAnsi="Arial" w:cs="Arial"/>
          <w:b/>
          <w:bCs/>
          <w:sz w:val="24"/>
          <w:szCs w:val="24"/>
        </w:rPr>
        <w:t>Medicare Outreach Basics</w:t>
      </w:r>
    </w:p>
    <w:p w14:paraId="3EEEC54E"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t>Date: </w:t>
      </w:r>
      <w:r w:rsidRPr="007703D3">
        <w:rPr>
          <w:rFonts w:ascii="Arial" w:hAnsi="Arial" w:cs="Arial"/>
          <w:sz w:val="24"/>
          <w:szCs w:val="24"/>
        </w:rPr>
        <w:t>Thursday, February 1, 2024, from 1–2 p.m.</w:t>
      </w:r>
    </w:p>
    <w:p w14:paraId="69140DE9" w14:textId="77777777" w:rsidR="007703D3" w:rsidRPr="007703D3" w:rsidRDefault="00447F8D" w:rsidP="007703D3">
      <w:pPr>
        <w:numPr>
          <w:ilvl w:val="0"/>
          <w:numId w:val="2"/>
        </w:numPr>
        <w:spacing w:before="120" w:after="120"/>
        <w:rPr>
          <w:rFonts w:ascii="Arial" w:hAnsi="Arial" w:cs="Arial"/>
          <w:sz w:val="24"/>
          <w:szCs w:val="24"/>
        </w:rPr>
      </w:pPr>
      <w:hyperlink r:id="rId15" w:tgtFrame="_blank" w:history="1">
        <w:r w:rsidR="007703D3" w:rsidRPr="007703D3">
          <w:rPr>
            <w:rStyle w:val="Hyperlink"/>
            <w:rFonts w:ascii="Arial" w:hAnsi="Arial" w:cs="Arial"/>
            <w:sz w:val="24"/>
            <w:szCs w:val="24"/>
          </w:rPr>
          <w:t>Zoom link</w:t>
        </w:r>
      </w:hyperlink>
      <w:r w:rsidR="007703D3" w:rsidRPr="007703D3">
        <w:rPr>
          <w:rFonts w:ascii="Arial" w:hAnsi="Arial" w:cs="Arial"/>
          <w:sz w:val="24"/>
          <w:szCs w:val="24"/>
        </w:rPr>
        <w:t xml:space="preserve">; </w:t>
      </w:r>
      <w:hyperlink r:id="rId16" w:tgtFrame="_blank" w:history="1">
        <w:r w:rsidR="007703D3" w:rsidRPr="007703D3">
          <w:rPr>
            <w:rStyle w:val="Hyperlink"/>
            <w:rFonts w:ascii="Arial" w:hAnsi="Arial" w:cs="Arial"/>
            <w:sz w:val="24"/>
            <w:szCs w:val="24"/>
          </w:rPr>
          <w:t>Outlook event</w:t>
        </w:r>
      </w:hyperlink>
      <w:r w:rsidR="007703D3" w:rsidRPr="007703D3">
        <w:rPr>
          <w:rFonts w:ascii="Arial" w:hAnsi="Arial" w:cs="Arial"/>
          <w:sz w:val="24"/>
          <w:szCs w:val="24"/>
        </w:rPr>
        <w:t xml:space="preserve"> </w:t>
      </w:r>
    </w:p>
    <w:p w14:paraId="416695E9"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t>Intended audience</w:t>
      </w:r>
      <w:r w:rsidRPr="007703D3">
        <w:rPr>
          <w:rFonts w:ascii="Arial" w:hAnsi="Arial" w:cs="Arial"/>
          <w:sz w:val="24"/>
          <w:szCs w:val="24"/>
        </w:rPr>
        <w:t xml:space="preserve">: New SHIP counselors and anyone who wants to share outreach strategies of their </w:t>
      </w:r>
      <w:proofErr w:type="gramStart"/>
      <w:r w:rsidRPr="007703D3">
        <w:rPr>
          <w:rFonts w:ascii="Arial" w:hAnsi="Arial" w:cs="Arial"/>
          <w:sz w:val="24"/>
          <w:szCs w:val="24"/>
        </w:rPr>
        <w:t>own</w:t>
      </w:r>
      <w:proofErr w:type="gramEnd"/>
    </w:p>
    <w:p w14:paraId="1791E590" w14:textId="77777777" w:rsidR="007703D3" w:rsidRPr="007703D3" w:rsidRDefault="007703D3" w:rsidP="007703D3">
      <w:pPr>
        <w:numPr>
          <w:ilvl w:val="0"/>
          <w:numId w:val="2"/>
        </w:numPr>
        <w:spacing w:before="120" w:after="120"/>
        <w:rPr>
          <w:rFonts w:ascii="Arial" w:hAnsi="Arial" w:cs="Arial"/>
          <w:sz w:val="24"/>
          <w:szCs w:val="24"/>
        </w:rPr>
      </w:pPr>
      <w:r w:rsidRPr="007703D3">
        <w:rPr>
          <w:rFonts w:ascii="Arial" w:hAnsi="Arial" w:cs="Arial"/>
          <w:b/>
          <w:bCs/>
          <w:sz w:val="24"/>
          <w:szCs w:val="24"/>
        </w:rPr>
        <w:lastRenderedPageBreak/>
        <w:t>Agenda</w:t>
      </w:r>
      <w:r w:rsidRPr="007703D3">
        <w:rPr>
          <w:rFonts w:ascii="Arial" w:hAnsi="Arial" w:cs="Arial"/>
          <w:sz w:val="24"/>
          <w:szCs w:val="24"/>
        </w:rPr>
        <w:t>: Basics of Medicare outreach and ways to organize your outreach for the year</w:t>
      </w:r>
    </w:p>
    <w:p w14:paraId="3DCC9B9B" w14:textId="77777777" w:rsidR="007703D3" w:rsidRDefault="007703D3" w:rsidP="007703D3">
      <w:pPr>
        <w:spacing w:before="120" w:after="120"/>
        <w:rPr>
          <w:rFonts w:ascii="Arial" w:hAnsi="Arial" w:cs="Arial"/>
          <w:b/>
          <w:bCs/>
          <w:sz w:val="24"/>
          <w:szCs w:val="24"/>
        </w:rPr>
      </w:pPr>
    </w:p>
    <w:p w14:paraId="53207797" w14:textId="3FE7E1C2" w:rsidR="007703D3" w:rsidRPr="007703D3" w:rsidRDefault="007703D3" w:rsidP="007703D3">
      <w:pPr>
        <w:spacing w:before="120" w:after="120"/>
        <w:rPr>
          <w:rFonts w:ascii="Arial" w:hAnsi="Arial" w:cs="Arial"/>
          <w:b/>
          <w:bCs/>
          <w:sz w:val="24"/>
          <w:szCs w:val="24"/>
        </w:rPr>
      </w:pPr>
      <w:r w:rsidRPr="007703D3">
        <w:rPr>
          <w:rFonts w:ascii="Arial" w:hAnsi="Arial" w:cs="Arial"/>
          <w:b/>
          <w:bCs/>
          <w:sz w:val="24"/>
          <w:szCs w:val="24"/>
        </w:rPr>
        <w:t>Partnerships and Professional SHIP Volunteers</w:t>
      </w:r>
    </w:p>
    <w:p w14:paraId="1F98B120"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Date: </w:t>
      </w:r>
      <w:r w:rsidRPr="007703D3">
        <w:rPr>
          <w:rFonts w:ascii="Arial" w:hAnsi="Arial" w:cs="Arial"/>
          <w:sz w:val="24"/>
          <w:szCs w:val="24"/>
        </w:rPr>
        <w:t>Thursday, April 4, 2024, from 1–2 p.m.</w:t>
      </w:r>
    </w:p>
    <w:p w14:paraId="3FCFE73A" w14:textId="77777777" w:rsidR="007703D3" w:rsidRPr="007703D3" w:rsidRDefault="00447F8D" w:rsidP="007703D3">
      <w:pPr>
        <w:numPr>
          <w:ilvl w:val="0"/>
          <w:numId w:val="3"/>
        </w:numPr>
        <w:spacing w:before="120" w:after="120"/>
        <w:rPr>
          <w:rFonts w:ascii="Arial" w:hAnsi="Arial" w:cs="Arial"/>
          <w:sz w:val="24"/>
          <w:szCs w:val="24"/>
        </w:rPr>
      </w:pPr>
      <w:hyperlink r:id="rId17" w:tgtFrame="_blank" w:history="1">
        <w:r w:rsidR="007703D3" w:rsidRPr="007703D3">
          <w:rPr>
            <w:rStyle w:val="Hyperlink"/>
            <w:rFonts w:ascii="Arial" w:hAnsi="Arial" w:cs="Arial"/>
            <w:sz w:val="24"/>
            <w:szCs w:val="24"/>
          </w:rPr>
          <w:t>Zoom link</w:t>
        </w:r>
      </w:hyperlink>
      <w:r w:rsidR="007703D3" w:rsidRPr="007703D3">
        <w:rPr>
          <w:rFonts w:ascii="Arial" w:hAnsi="Arial" w:cs="Arial"/>
          <w:sz w:val="24"/>
          <w:szCs w:val="24"/>
        </w:rPr>
        <w:t xml:space="preserve">; </w:t>
      </w:r>
      <w:hyperlink r:id="rId18" w:tgtFrame="_blank" w:history="1">
        <w:r w:rsidR="007703D3" w:rsidRPr="007703D3">
          <w:rPr>
            <w:rStyle w:val="Hyperlink"/>
            <w:rFonts w:ascii="Arial" w:hAnsi="Arial" w:cs="Arial"/>
            <w:sz w:val="24"/>
            <w:szCs w:val="24"/>
          </w:rPr>
          <w:t>Outlook event</w:t>
        </w:r>
      </w:hyperlink>
      <w:r w:rsidR="007703D3" w:rsidRPr="007703D3">
        <w:rPr>
          <w:rFonts w:ascii="Arial" w:hAnsi="Arial" w:cs="Arial"/>
          <w:sz w:val="24"/>
          <w:szCs w:val="24"/>
        </w:rPr>
        <w:t xml:space="preserve"> </w:t>
      </w:r>
    </w:p>
    <w:p w14:paraId="25E6644E"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Intended audience</w:t>
      </w:r>
      <w:r w:rsidRPr="007703D3">
        <w:rPr>
          <w:rFonts w:ascii="Arial" w:hAnsi="Arial" w:cs="Arial"/>
          <w:sz w:val="24"/>
          <w:szCs w:val="24"/>
        </w:rPr>
        <w:t xml:space="preserve">: SHIP counselors and supervisors interested in expanding their partnerships and/or identifying when it is advantageous to invite partners to become SHIP </w:t>
      </w:r>
      <w:proofErr w:type="gramStart"/>
      <w:r w:rsidRPr="007703D3">
        <w:rPr>
          <w:rFonts w:ascii="Arial" w:hAnsi="Arial" w:cs="Arial"/>
          <w:sz w:val="24"/>
          <w:szCs w:val="24"/>
        </w:rPr>
        <w:t>volunteers</w:t>
      </w:r>
      <w:proofErr w:type="gramEnd"/>
      <w:r w:rsidRPr="007703D3">
        <w:rPr>
          <w:rFonts w:ascii="Arial" w:hAnsi="Arial" w:cs="Arial"/>
          <w:sz w:val="24"/>
          <w:szCs w:val="24"/>
        </w:rPr>
        <w:t> </w:t>
      </w:r>
    </w:p>
    <w:p w14:paraId="12A2BBB6" w14:textId="77777777" w:rsidR="007703D3" w:rsidRPr="007703D3" w:rsidRDefault="007703D3" w:rsidP="007703D3">
      <w:pPr>
        <w:numPr>
          <w:ilvl w:val="0"/>
          <w:numId w:val="3"/>
        </w:numPr>
        <w:spacing w:before="120" w:after="120"/>
        <w:rPr>
          <w:rFonts w:ascii="Arial" w:hAnsi="Arial" w:cs="Arial"/>
          <w:sz w:val="24"/>
          <w:szCs w:val="24"/>
        </w:rPr>
      </w:pPr>
      <w:r w:rsidRPr="007703D3">
        <w:rPr>
          <w:rFonts w:ascii="Arial" w:hAnsi="Arial" w:cs="Arial"/>
          <w:b/>
          <w:bCs/>
          <w:sz w:val="24"/>
          <w:szCs w:val="24"/>
        </w:rPr>
        <w:t>Objectives</w:t>
      </w:r>
      <w:r w:rsidRPr="007703D3">
        <w:rPr>
          <w:rFonts w:ascii="Arial" w:hAnsi="Arial" w:cs="Arial"/>
          <w:sz w:val="24"/>
          <w:szCs w:val="24"/>
        </w:rPr>
        <w:t xml:space="preserve"> </w:t>
      </w:r>
    </w:p>
    <w:p w14:paraId="0807F183"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 xml:space="preserve">Identify how to maximize the impact of a </w:t>
      </w:r>
      <w:proofErr w:type="gramStart"/>
      <w:r w:rsidRPr="007703D3">
        <w:rPr>
          <w:rFonts w:ascii="Arial" w:hAnsi="Arial" w:cs="Arial"/>
          <w:sz w:val="24"/>
          <w:szCs w:val="24"/>
        </w:rPr>
        <w:t>partnership</w:t>
      </w:r>
      <w:proofErr w:type="gramEnd"/>
    </w:p>
    <w:p w14:paraId="33C8F180"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 xml:space="preserve">Learn when and how to refer prospective professional SHIP </w:t>
      </w:r>
      <w:proofErr w:type="gramStart"/>
      <w:r w:rsidRPr="007703D3">
        <w:rPr>
          <w:rFonts w:ascii="Arial" w:hAnsi="Arial" w:cs="Arial"/>
          <w:sz w:val="24"/>
          <w:szCs w:val="24"/>
        </w:rPr>
        <w:t>volunteers</w:t>
      </w:r>
      <w:proofErr w:type="gramEnd"/>
      <w:r w:rsidRPr="007703D3">
        <w:rPr>
          <w:rFonts w:ascii="Arial" w:hAnsi="Arial" w:cs="Arial"/>
          <w:sz w:val="24"/>
          <w:szCs w:val="24"/>
        </w:rPr>
        <w:t> </w:t>
      </w:r>
    </w:p>
    <w:p w14:paraId="3EE59D35" w14:textId="77777777" w:rsidR="007703D3" w:rsidRPr="007703D3" w:rsidRDefault="007703D3" w:rsidP="007703D3">
      <w:pPr>
        <w:numPr>
          <w:ilvl w:val="1"/>
          <w:numId w:val="3"/>
        </w:numPr>
        <w:spacing w:before="120" w:after="120"/>
        <w:rPr>
          <w:rFonts w:ascii="Arial" w:hAnsi="Arial" w:cs="Arial"/>
          <w:sz w:val="24"/>
          <w:szCs w:val="24"/>
        </w:rPr>
      </w:pPr>
      <w:r w:rsidRPr="007703D3">
        <w:rPr>
          <w:rFonts w:ascii="Arial" w:hAnsi="Arial" w:cs="Arial"/>
          <w:sz w:val="24"/>
          <w:szCs w:val="24"/>
        </w:rPr>
        <w:t>Review conflict of interest rules regarding professional partnerships</w:t>
      </w:r>
    </w:p>
    <w:p w14:paraId="56848556" w14:textId="77777777" w:rsidR="007703D3" w:rsidRDefault="007703D3" w:rsidP="00CC1408">
      <w:pPr>
        <w:spacing w:before="120" w:after="120"/>
        <w:rPr>
          <w:rFonts w:ascii="Arial" w:hAnsi="Arial" w:cs="Arial"/>
          <w:sz w:val="24"/>
          <w:szCs w:val="24"/>
        </w:rPr>
      </w:pPr>
    </w:p>
    <w:p w14:paraId="1790AD03" w14:textId="67CA49F7" w:rsidR="00C067DE" w:rsidRPr="00CC1408" w:rsidRDefault="007703D3" w:rsidP="007703D3">
      <w:pPr>
        <w:spacing w:before="120" w:after="120"/>
        <w:jc w:val="center"/>
        <w:rPr>
          <w:rFonts w:ascii="Arial" w:hAnsi="Arial" w:cs="Arial"/>
          <w:sz w:val="24"/>
          <w:szCs w:val="24"/>
        </w:rPr>
      </w:pPr>
      <w:r w:rsidRPr="007703D3">
        <w:rPr>
          <w:rFonts w:ascii="Arial" w:hAnsi="Arial" w:cs="Arial"/>
          <w:sz w:val="24"/>
          <w:szCs w:val="24"/>
        </w:rPr>
        <w:t xml:space="preserve">Please email </w:t>
      </w:r>
      <w:hyperlink r:id="rId19" w:tgtFrame="_blank" w:tooltip="Alyssa Kulpa, GWAAR Medicare Outreach Coordinator" w:history="1">
        <w:r w:rsidRPr="007703D3">
          <w:rPr>
            <w:rStyle w:val="Hyperlink"/>
            <w:rFonts w:ascii="Arial" w:hAnsi="Arial" w:cs="Arial"/>
            <w:sz w:val="24"/>
            <w:szCs w:val="24"/>
          </w:rPr>
          <w:t>Alyssa Kulpa</w:t>
        </w:r>
      </w:hyperlink>
      <w:r w:rsidRPr="007703D3">
        <w:rPr>
          <w:rFonts w:ascii="Arial" w:hAnsi="Arial" w:cs="Arial"/>
          <w:sz w:val="24"/>
          <w:szCs w:val="24"/>
        </w:rPr>
        <w:t xml:space="preserve">, GWAAR Medicare outreach coordinator, at </w:t>
      </w:r>
      <w:hyperlink r:id="rId20" w:tgtFrame="_blank" w:tooltip="Alyssa Kulpa, GWAAR Medicare Outreach Coordinator" w:history="1">
        <w:r w:rsidRPr="007703D3">
          <w:rPr>
            <w:rStyle w:val="Hyperlink"/>
            <w:rFonts w:ascii="Arial" w:hAnsi="Arial" w:cs="Arial"/>
            <w:sz w:val="24"/>
            <w:szCs w:val="24"/>
          </w:rPr>
          <w:t>alyssa.kulpa@gwaar.org</w:t>
        </w:r>
      </w:hyperlink>
      <w:r w:rsidRPr="007703D3">
        <w:rPr>
          <w:rFonts w:ascii="Arial" w:hAnsi="Arial" w:cs="Arial"/>
          <w:sz w:val="24"/>
          <w:szCs w:val="24"/>
        </w:rPr>
        <w:t xml:space="preserve"> with any questions.</w:t>
      </w:r>
    </w:p>
    <w:sectPr w:rsidR="00C067DE" w:rsidRPr="00CC1408" w:rsidSect="00C067D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711B" w14:textId="77777777" w:rsidR="00B53113" w:rsidRDefault="00B53113" w:rsidP="0027794F">
      <w:pPr>
        <w:spacing w:after="0" w:line="240" w:lineRule="auto"/>
      </w:pPr>
      <w:r>
        <w:separator/>
      </w:r>
    </w:p>
  </w:endnote>
  <w:endnote w:type="continuationSeparator" w:id="0">
    <w:p w14:paraId="1C6CADC1" w14:textId="77777777" w:rsidR="00B53113" w:rsidRDefault="00B53113" w:rsidP="0027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4741" w14:textId="775BDCFA" w:rsidR="0027794F" w:rsidRPr="00AA7D97" w:rsidRDefault="0027794F" w:rsidP="0027794F">
    <w:pPr>
      <w:tabs>
        <w:tab w:val="center" w:pos="4680"/>
        <w:tab w:val="right" w:pos="9360"/>
      </w:tabs>
      <w:spacing w:after="0" w:line="240" w:lineRule="auto"/>
      <w:rPr>
        <w:sz w:val="18"/>
        <w:szCs w:val="18"/>
      </w:rPr>
    </w:pPr>
    <w:r w:rsidRPr="00AA7D97">
      <w:rPr>
        <w:noProof/>
        <w:sz w:val="18"/>
        <w:szCs w:val="18"/>
        <w14:ligatures w14:val="standardContextual"/>
      </w:rPr>
      <w:drawing>
        <wp:anchor distT="0" distB="0" distL="114300" distR="114300" simplePos="0" relativeHeight="251659264" behindDoc="1" locked="0" layoutInCell="1" allowOverlap="1" wp14:anchorId="279DBF48" wp14:editId="6AA9C116">
          <wp:simplePos x="0" y="0"/>
          <wp:positionH relativeFrom="column">
            <wp:posOffset>4427220</wp:posOffset>
          </wp:positionH>
          <wp:positionV relativeFrom="paragraph">
            <wp:posOffset>3175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AA7D97">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797" w14:textId="77777777" w:rsidR="00B53113" w:rsidRDefault="00B53113" w:rsidP="0027794F">
      <w:pPr>
        <w:spacing w:after="0" w:line="240" w:lineRule="auto"/>
      </w:pPr>
      <w:r>
        <w:separator/>
      </w:r>
    </w:p>
  </w:footnote>
  <w:footnote w:type="continuationSeparator" w:id="0">
    <w:p w14:paraId="3F0CBDD2" w14:textId="77777777" w:rsidR="00B53113" w:rsidRDefault="00B53113" w:rsidP="0027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BAA"/>
    <w:multiLevelType w:val="multilevel"/>
    <w:tmpl w:val="A1E8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34EF1"/>
    <w:multiLevelType w:val="hybridMultilevel"/>
    <w:tmpl w:val="78FA6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52D35"/>
    <w:multiLevelType w:val="multilevel"/>
    <w:tmpl w:val="1706A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9613946">
    <w:abstractNumId w:val="1"/>
  </w:num>
  <w:num w:numId="2" w16cid:durableId="290982472">
    <w:abstractNumId w:val="2"/>
  </w:num>
  <w:num w:numId="3" w16cid:durableId="1628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96"/>
    <w:rsid w:val="000016A5"/>
    <w:rsid w:val="0007158D"/>
    <w:rsid w:val="000B0396"/>
    <w:rsid w:val="000F4E06"/>
    <w:rsid w:val="00123C30"/>
    <w:rsid w:val="00131A77"/>
    <w:rsid w:val="00131F1A"/>
    <w:rsid w:val="001760DC"/>
    <w:rsid w:val="00193D5C"/>
    <w:rsid w:val="002424B5"/>
    <w:rsid w:val="0025408D"/>
    <w:rsid w:val="00260408"/>
    <w:rsid w:val="002760D2"/>
    <w:rsid w:val="0027794F"/>
    <w:rsid w:val="0029080D"/>
    <w:rsid w:val="002F562B"/>
    <w:rsid w:val="00391966"/>
    <w:rsid w:val="003F496A"/>
    <w:rsid w:val="003F6CD0"/>
    <w:rsid w:val="0045783F"/>
    <w:rsid w:val="004A6309"/>
    <w:rsid w:val="004D6A02"/>
    <w:rsid w:val="004F12A8"/>
    <w:rsid w:val="00524F45"/>
    <w:rsid w:val="00527E78"/>
    <w:rsid w:val="005D69BF"/>
    <w:rsid w:val="005D7EFE"/>
    <w:rsid w:val="00615480"/>
    <w:rsid w:val="00722BF5"/>
    <w:rsid w:val="007703D3"/>
    <w:rsid w:val="008374A2"/>
    <w:rsid w:val="00870600"/>
    <w:rsid w:val="008B56E5"/>
    <w:rsid w:val="008F2394"/>
    <w:rsid w:val="0093602E"/>
    <w:rsid w:val="009648D6"/>
    <w:rsid w:val="009F7083"/>
    <w:rsid w:val="00AA7D97"/>
    <w:rsid w:val="00AD5DF2"/>
    <w:rsid w:val="00AE0EF5"/>
    <w:rsid w:val="00AF0F04"/>
    <w:rsid w:val="00B00EB3"/>
    <w:rsid w:val="00B2054F"/>
    <w:rsid w:val="00B31AF6"/>
    <w:rsid w:val="00B53113"/>
    <w:rsid w:val="00B66434"/>
    <w:rsid w:val="00B9030C"/>
    <w:rsid w:val="00BE3BD3"/>
    <w:rsid w:val="00C067DE"/>
    <w:rsid w:val="00C16E44"/>
    <w:rsid w:val="00C31D11"/>
    <w:rsid w:val="00C5292D"/>
    <w:rsid w:val="00C91F32"/>
    <w:rsid w:val="00CB0A8E"/>
    <w:rsid w:val="00CC1408"/>
    <w:rsid w:val="00CF26F0"/>
    <w:rsid w:val="00E005CA"/>
    <w:rsid w:val="00E67DC2"/>
    <w:rsid w:val="00EA71FC"/>
    <w:rsid w:val="00F13A3E"/>
    <w:rsid w:val="00F3531A"/>
    <w:rsid w:val="00F7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B587"/>
  <w15:chartTrackingRefBased/>
  <w15:docId w15:val="{7A6A1FB4-FA8C-4BA5-9959-9657BCB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96"/>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396"/>
    <w:rPr>
      <w:color w:val="0563C1" w:themeColor="hyperlink"/>
      <w:u w:val="single"/>
    </w:rPr>
  </w:style>
  <w:style w:type="character" w:styleId="UnresolvedMention">
    <w:name w:val="Unresolved Mention"/>
    <w:basedOn w:val="DefaultParagraphFont"/>
    <w:uiPriority w:val="99"/>
    <w:semiHidden/>
    <w:unhideWhenUsed/>
    <w:rsid w:val="000B0396"/>
    <w:rPr>
      <w:color w:val="605E5C"/>
      <w:shd w:val="clear" w:color="auto" w:fill="E1DFDD"/>
    </w:rPr>
  </w:style>
  <w:style w:type="character" w:styleId="FollowedHyperlink">
    <w:name w:val="FollowedHyperlink"/>
    <w:basedOn w:val="DefaultParagraphFont"/>
    <w:uiPriority w:val="99"/>
    <w:semiHidden/>
    <w:unhideWhenUsed/>
    <w:rsid w:val="000B0396"/>
    <w:rPr>
      <w:color w:val="954F72" w:themeColor="followedHyperlink"/>
      <w:u w:val="single"/>
    </w:rPr>
  </w:style>
  <w:style w:type="paragraph" w:styleId="Header">
    <w:name w:val="header"/>
    <w:basedOn w:val="Normal"/>
    <w:link w:val="HeaderChar"/>
    <w:uiPriority w:val="99"/>
    <w:unhideWhenUsed/>
    <w:rsid w:val="0027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4F"/>
    <w:rPr>
      <w:kern w:val="0"/>
      <w14:ligatures w14:val="none"/>
    </w:rPr>
  </w:style>
  <w:style w:type="paragraph" w:styleId="Footer">
    <w:name w:val="footer"/>
    <w:basedOn w:val="Normal"/>
    <w:link w:val="FooterChar"/>
    <w:uiPriority w:val="99"/>
    <w:unhideWhenUsed/>
    <w:rsid w:val="0027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4F"/>
    <w:rPr>
      <w:kern w:val="0"/>
      <w14:ligatures w14:val="none"/>
    </w:rPr>
  </w:style>
  <w:style w:type="paragraph" w:styleId="ListParagraph">
    <w:name w:val="List Paragraph"/>
    <w:basedOn w:val="Normal"/>
    <w:uiPriority w:val="34"/>
    <w:qFormat/>
    <w:rsid w:val="00964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649">
      <w:bodyDiv w:val="1"/>
      <w:marLeft w:val="0"/>
      <w:marRight w:val="0"/>
      <w:marTop w:val="0"/>
      <w:marBottom w:val="0"/>
      <w:divBdr>
        <w:top w:val="none" w:sz="0" w:space="0" w:color="auto"/>
        <w:left w:val="none" w:sz="0" w:space="0" w:color="auto"/>
        <w:bottom w:val="none" w:sz="0" w:space="0" w:color="auto"/>
        <w:right w:val="none" w:sz="0" w:space="0" w:color="auto"/>
      </w:divBdr>
    </w:div>
    <w:div w:id="197469518">
      <w:bodyDiv w:val="1"/>
      <w:marLeft w:val="0"/>
      <w:marRight w:val="0"/>
      <w:marTop w:val="0"/>
      <w:marBottom w:val="0"/>
      <w:divBdr>
        <w:top w:val="none" w:sz="0" w:space="0" w:color="auto"/>
        <w:left w:val="none" w:sz="0" w:space="0" w:color="auto"/>
        <w:bottom w:val="none" w:sz="0" w:space="0" w:color="auto"/>
        <w:right w:val="none" w:sz="0" w:space="0" w:color="auto"/>
      </w:divBdr>
    </w:div>
    <w:div w:id="587539876">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860629002">
      <w:bodyDiv w:val="1"/>
      <w:marLeft w:val="0"/>
      <w:marRight w:val="0"/>
      <w:marTop w:val="0"/>
      <w:marBottom w:val="0"/>
      <w:divBdr>
        <w:top w:val="none" w:sz="0" w:space="0" w:color="auto"/>
        <w:left w:val="none" w:sz="0" w:space="0" w:color="auto"/>
        <w:bottom w:val="none" w:sz="0" w:space="0" w:color="auto"/>
        <w:right w:val="none" w:sz="0" w:space="0" w:color="auto"/>
      </w:divBdr>
    </w:div>
    <w:div w:id="1095327669">
      <w:bodyDiv w:val="1"/>
      <w:marLeft w:val="0"/>
      <w:marRight w:val="0"/>
      <w:marTop w:val="0"/>
      <w:marBottom w:val="0"/>
      <w:divBdr>
        <w:top w:val="none" w:sz="0" w:space="0" w:color="auto"/>
        <w:left w:val="none" w:sz="0" w:space="0" w:color="auto"/>
        <w:bottom w:val="none" w:sz="0" w:space="0" w:color="auto"/>
        <w:right w:val="none" w:sz="0" w:space="0" w:color="auto"/>
      </w:divBdr>
    </w:div>
    <w:div w:id="1144201794">
      <w:bodyDiv w:val="1"/>
      <w:marLeft w:val="0"/>
      <w:marRight w:val="0"/>
      <w:marTop w:val="0"/>
      <w:marBottom w:val="0"/>
      <w:divBdr>
        <w:top w:val="none" w:sz="0" w:space="0" w:color="auto"/>
        <w:left w:val="none" w:sz="0" w:space="0" w:color="auto"/>
        <w:bottom w:val="none" w:sz="0" w:space="0" w:color="auto"/>
        <w:right w:val="none" w:sz="0" w:space="0" w:color="auto"/>
      </w:divBdr>
    </w:div>
    <w:div w:id="1275791385">
      <w:bodyDiv w:val="1"/>
      <w:marLeft w:val="0"/>
      <w:marRight w:val="0"/>
      <w:marTop w:val="0"/>
      <w:marBottom w:val="0"/>
      <w:divBdr>
        <w:top w:val="none" w:sz="0" w:space="0" w:color="auto"/>
        <w:left w:val="none" w:sz="0" w:space="0" w:color="auto"/>
        <w:bottom w:val="none" w:sz="0" w:space="0" w:color="auto"/>
        <w:right w:val="none" w:sz="0" w:space="0" w:color="auto"/>
      </w:divBdr>
    </w:div>
    <w:div w:id="1332879402">
      <w:bodyDiv w:val="1"/>
      <w:marLeft w:val="0"/>
      <w:marRight w:val="0"/>
      <w:marTop w:val="0"/>
      <w:marBottom w:val="0"/>
      <w:divBdr>
        <w:top w:val="none" w:sz="0" w:space="0" w:color="auto"/>
        <w:left w:val="none" w:sz="0" w:space="0" w:color="auto"/>
        <w:bottom w:val="none" w:sz="0" w:space="0" w:color="auto"/>
        <w:right w:val="none" w:sz="0" w:space="0" w:color="auto"/>
      </w:divBdr>
    </w:div>
    <w:div w:id="1649747374">
      <w:bodyDiv w:val="1"/>
      <w:marLeft w:val="0"/>
      <w:marRight w:val="0"/>
      <w:marTop w:val="0"/>
      <w:marBottom w:val="0"/>
      <w:divBdr>
        <w:top w:val="none" w:sz="0" w:space="0" w:color="auto"/>
        <w:left w:val="none" w:sz="0" w:space="0" w:color="auto"/>
        <w:bottom w:val="none" w:sz="0" w:space="0" w:color="auto"/>
        <w:right w:val="none" w:sz="0" w:space="0" w:color="auto"/>
      </w:divBdr>
    </w:div>
    <w:div w:id="1690637226">
      <w:bodyDiv w:val="1"/>
      <w:marLeft w:val="0"/>
      <w:marRight w:val="0"/>
      <w:marTop w:val="0"/>
      <w:marBottom w:val="0"/>
      <w:divBdr>
        <w:top w:val="none" w:sz="0" w:space="0" w:color="auto"/>
        <w:left w:val="none" w:sz="0" w:space="0" w:color="auto"/>
        <w:bottom w:val="none" w:sz="0" w:space="0" w:color="auto"/>
        <w:right w:val="none" w:sz="0" w:space="0" w:color="auto"/>
      </w:divBdr>
    </w:div>
    <w:div w:id="1700743918">
      <w:bodyDiv w:val="1"/>
      <w:marLeft w:val="0"/>
      <w:marRight w:val="0"/>
      <w:marTop w:val="0"/>
      <w:marBottom w:val="0"/>
      <w:divBdr>
        <w:top w:val="none" w:sz="0" w:space="0" w:color="auto"/>
        <w:left w:val="none" w:sz="0" w:space="0" w:color="auto"/>
        <w:bottom w:val="none" w:sz="0" w:space="0" w:color="auto"/>
        <w:right w:val="none" w:sz="0" w:space="0" w:color="auto"/>
      </w:divBdr>
    </w:div>
    <w:div w:id="1815442732">
      <w:bodyDiv w:val="1"/>
      <w:marLeft w:val="0"/>
      <w:marRight w:val="0"/>
      <w:marTop w:val="0"/>
      <w:marBottom w:val="0"/>
      <w:divBdr>
        <w:top w:val="none" w:sz="0" w:space="0" w:color="auto"/>
        <w:left w:val="none" w:sz="0" w:space="0" w:color="auto"/>
        <w:bottom w:val="none" w:sz="0" w:space="0" w:color="auto"/>
        <w:right w:val="none" w:sz="0" w:space="0" w:color="auto"/>
      </w:divBdr>
    </w:div>
    <w:div w:id="1898085517">
      <w:bodyDiv w:val="1"/>
      <w:marLeft w:val="0"/>
      <w:marRight w:val="0"/>
      <w:marTop w:val="0"/>
      <w:marBottom w:val="0"/>
      <w:divBdr>
        <w:top w:val="none" w:sz="0" w:space="0" w:color="auto"/>
        <w:left w:val="none" w:sz="0" w:space="0" w:color="auto"/>
        <w:bottom w:val="none" w:sz="0" w:space="0" w:color="auto"/>
        <w:right w:val="none" w:sz="0" w:space="0" w:color="auto"/>
      </w:divBdr>
    </w:div>
    <w:div w:id="21202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s.treasury.gov/freetaxprep/" TargetMode="External"/><Relationship Id="rId13" Type="http://schemas.openxmlformats.org/officeDocument/2006/relationships/hyperlink" Target="https://gwaar.org/api/cms/viewFile/id/2005682" TargetMode="External"/><Relationship Id="rId18" Type="http://schemas.openxmlformats.org/officeDocument/2006/relationships/hyperlink" Target="https://nam02.safelinks.protection.outlook.com/?url=https%3A%2F%2Fcontent.govdelivery.com%2Fattachments%2FWIDHS%2F2023%2F11%2F29%2Ffile_attachments%2F2699177%2FOptional%2520SHIP%2520Training%2520-%2520SHIP%2520Volunteer%2520Partnership%2520Training%25202024.04.04%2520-%2520Outlook%2520event.ics&amp;data=05%7C01%7CAlyssa.Kulpa%40gwaar.org%7C63f8d5a521e346db908808dbf115f051%7C8e087664409d4c4ca6b47aa01020d6ea%7C0%7C0%7C638368849280856411%7CUnknown%7CTWFpbGZsb3d8eyJWIjoiMC4wLjAwMDAiLCJQIjoiV2luMzIiLCJBTiI6Ik1haWwiLCJXVCI6Mn0%3D%7C3000%7C%7C%7C&amp;sdata=2ua8T2H2sCS9sMv77eUSznA2wxjkPraOo2sIpdgxlzs%3D&amp;reserved=0"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rs.gov/individuals/free-tax-return-preparation-for-qualifying-taxpayers" TargetMode="External"/><Relationship Id="rId12" Type="http://schemas.openxmlformats.org/officeDocument/2006/relationships/hyperlink" Target="https://gwaar.org/brochures-posters-for-outreach" TargetMode="External"/><Relationship Id="rId17" Type="http://schemas.openxmlformats.org/officeDocument/2006/relationships/hyperlink" Target="https://nam02.safelinks.protection.outlook.com/?url=https%3A%2F%2Fus06web.zoom.us%2Fj%2F82854233636%3Fpwd%3Df2Da5qCXR5ATs0RrxlOSKhc8Rji7pq.1&amp;data=05%7C01%7CAlyssa.Kulpa%40gwaar.org%7C63f8d5a521e346db908808dbf115f051%7C8e087664409d4c4ca6b47aa01020d6ea%7C0%7C0%7C638368849280849660%7CUnknown%7CTWFpbGZsb3d8eyJWIjoiMC4wLjAwMDAiLCJQIjoiV2luMzIiLCJBTiI6Ik1haWwiLCJXVCI6Mn0%3D%7C3000%7C%7C%7C&amp;sdata=4FKgIfwCz%2FvdNUXBA2QgTm5bTzEJJ%2F%2BNea9HkR%2Ff7Yc%3D&amp;reserved=0"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nam02.safelinks.protection.outlook.com/?url=https%3A%2F%2Fcontent.govdelivery.com%2Fattachments%2FWIDHS%2F2023%2F11%2F29%2Ffile_attachments%2F2699154%2FOptional%2520SHIP%2520Training%2520-%2520Basics%2520of%2520Medicare%2520Outreach%25202024.02.01%2520-%2520Outlook%2520event.ics&amp;data=05%7C01%7CAlyssa.Kulpa%40gwaar.org%7C63f8d5a521e346db908808dbf115f051%7C8e087664409d4c4ca6b47aa01020d6ea%7C0%7C0%7C638368849280842247%7CUnknown%7CTWFpbGZsb3d8eyJWIjoiMC4wLjAwMDAiLCJQIjoiV2luMzIiLCJBTiI6Ik1haWwiLCJXVCI6Mn0%3D%7C3000%7C%7C%7C&amp;sdata=N7XYZuqeqjDN0tgYqcPDFgBGjlQ9DVs3YoDkDXVGbI0%3D&amp;reserved=0" TargetMode="External"/><Relationship Id="rId20" Type="http://schemas.openxmlformats.org/officeDocument/2006/relationships/hyperlink" Target="mailto:Alyssa.Kulpa@gwaa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waar.org/api/cms/viewFile/id/2007233"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nam02.safelinks.protection.outlook.com/?url=https%3A%2F%2Fus06web.zoom.us%2Fj%2F87497752637%3Fpwd%3DTMr916bUZmVBQ7xxiRAJAepCrCyv0z.1&amp;data=05%7C01%7CAlyssa.Kulpa%40gwaar.org%7C63f8d5a521e346db908808dbf115f051%7C8e087664409d4c4ca6b47aa01020d6ea%7C0%7C0%7C638368849280835799%7CUnknown%7CTWFpbGZsb3d8eyJWIjoiMC4wLjAwMDAiLCJQIjoiV2luMzIiLCJBTiI6Ik1haWwiLCJXVCI6Mn0%3D%7C3000%7C%7C%7C&amp;sdata=WyALUvA2wy1Hj8MBIzRjLdbLti%2BEJCwDGnI4ukbNl6I%3D&amp;reserved=0" TargetMode="External"/><Relationship Id="rId23" Type="http://schemas.openxmlformats.org/officeDocument/2006/relationships/theme" Target="theme/theme1.xml"/><Relationship Id="rId10" Type="http://schemas.openxmlformats.org/officeDocument/2006/relationships/hyperlink" Target="https://gwaar.org/medicare-outreach-and-assistance-resources" TargetMode="External"/><Relationship Id="rId19" Type="http://schemas.openxmlformats.org/officeDocument/2006/relationships/hyperlink" Target="mailto:Alyssa.Kulpa@gwaar.org" TargetMode="External"/><Relationship Id="rId4" Type="http://schemas.openxmlformats.org/officeDocument/2006/relationships/webSettings" Target="webSettings.xml"/><Relationship Id="rId9" Type="http://schemas.openxmlformats.org/officeDocument/2006/relationships/hyperlink" Target="https://na01.safelinks.protection.outlook.com/?url=http%3A%2F%2Flinks.govdelivery.com%3A80%2Ftrack%3Ftype%3Dclick%26enid%3DZWFzPTEmbWFpbGluZ2lkPTIwMTkwMTAyLjk5NjEyOTExJm1lc3NhZ2VpZD1NREItUFJELUJVTC0yMDE5MDEwMi45OTYxMjkxMSZkYXRhYmFzZWlkPTEwMDEmc2VyaWFsPTE3NDIyMDY3JmVtYWlsaWQ9ZGViYmllLmJpc3N3dXJtQGd3YWFyLm9yZyZ1c2VyaWQ9ZGViYmllLmJpc3N3dXJtQGd3YWFyLm9yZyZmbD0mZXh0cmE9TXVsdGl2YXJpYXRlSWQ9JiYm%26%26%26101%26%26%26https%3A%2F%2Fwww.aarp.org%2Ffindtaxhelp&amp;data=02%7C01%7C%7C2f896f3a2e5e4cdef4b908d670c61a32%7C8e087664409d4c4ca6b47aa01020d6ea%7C0%7C0%7C636820393489919081&amp;sdata=nW%2BND6faje%2BYV0c9LU4a%2FcgGZdZK2c%2Bs%2BlZev0It%2BBM%3D&amp;reserved=0" TargetMode="External"/><Relationship Id="rId14" Type="http://schemas.openxmlformats.org/officeDocument/2006/relationships/hyperlink" Target="mailto:Alyssa.Kulpa@gwaar.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2" ma:contentTypeDescription="Create a new document." ma:contentTypeScope="" ma:versionID="9efb684b54aa02ce9ff71e2442301f40">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402df9c1b1a7d2144b386090bcf776d3"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6B275-4C9C-45B8-95FC-4597CACDE177}"/>
</file>

<file path=customXml/itemProps2.xml><?xml version="1.0" encoding="utf-8"?>
<ds:datastoreItem xmlns:ds="http://schemas.openxmlformats.org/officeDocument/2006/customXml" ds:itemID="{85CEE328-BB89-4B4D-86D4-2C77F29DF755}"/>
</file>

<file path=customXml/itemProps3.xml><?xml version="1.0" encoding="utf-8"?>
<ds:datastoreItem xmlns:ds="http://schemas.openxmlformats.org/officeDocument/2006/customXml" ds:itemID="{6EEB4A37-9C65-4B69-92C3-7763D467B294}"/>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Kulpa</dc:creator>
  <cp:keywords/>
  <dc:description/>
  <cp:lastModifiedBy>Alyssa Kulpa</cp:lastModifiedBy>
  <cp:revision>2</cp:revision>
  <dcterms:created xsi:type="dcterms:W3CDTF">2023-12-19T22:37:00Z</dcterms:created>
  <dcterms:modified xsi:type="dcterms:W3CDTF">2023-12-19T22:37:00Z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ies>
</file>