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1AC5" w14:textId="77777777" w:rsidR="000B0396" w:rsidRPr="00611308" w:rsidRDefault="000B0396" w:rsidP="000B0396">
      <w:pPr>
        <w:spacing w:after="0"/>
        <w:jc w:val="center"/>
        <w:rPr>
          <w:rFonts w:ascii="Arial" w:hAnsi="Arial" w:cs="Arial"/>
          <w:b/>
          <w:sz w:val="32"/>
          <w:szCs w:val="32"/>
        </w:rPr>
      </w:pPr>
      <w:r w:rsidRPr="00611308">
        <w:rPr>
          <w:rFonts w:ascii="Arial" w:hAnsi="Arial" w:cs="Arial"/>
          <w:b/>
          <w:sz w:val="32"/>
          <w:szCs w:val="32"/>
        </w:rPr>
        <w:t>Medicare Outreach Idea of the Month</w:t>
      </w:r>
    </w:p>
    <w:p w14:paraId="6496B455" w14:textId="22289005" w:rsidR="000B0396" w:rsidRPr="00611308" w:rsidRDefault="0045783F" w:rsidP="000B0396">
      <w:pPr>
        <w:spacing w:after="0"/>
        <w:jc w:val="center"/>
        <w:rPr>
          <w:rFonts w:ascii="Arial" w:hAnsi="Arial" w:cs="Arial"/>
          <w:sz w:val="28"/>
          <w:szCs w:val="28"/>
        </w:rPr>
      </w:pPr>
      <w:r>
        <w:rPr>
          <w:rFonts w:ascii="Arial" w:hAnsi="Arial" w:cs="Arial"/>
          <w:sz w:val="28"/>
          <w:szCs w:val="28"/>
        </w:rPr>
        <w:t>December</w:t>
      </w:r>
      <w:r w:rsidR="000B0396" w:rsidRPr="00611308">
        <w:rPr>
          <w:rFonts w:ascii="Arial" w:hAnsi="Arial" w:cs="Arial"/>
          <w:sz w:val="28"/>
          <w:szCs w:val="28"/>
        </w:rPr>
        <w:t xml:space="preserve"> 2023</w:t>
      </w:r>
    </w:p>
    <w:p w14:paraId="7FB62E6E" w14:textId="77777777" w:rsidR="000B0396" w:rsidRDefault="000B0396" w:rsidP="000B0396">
      <w:pPr>
        <w:spacing w:after="0" w:line="240" w:lineRule="auto"/>
        <w:jc w:val="center"/>
        <w:rPr>
          <w:rFonts w:ascii="Arial" w:hAnsi="Arial" w:cs="Arial"/>
          <w:b/>
          <w:sz w:val="28"/>
          <w:szCs w:val="28"/>
        </w:rPr>
      </w:pPr>
    </w:p>
    <w:p w14:paraId="6D626591" w14:textId="64D86A1D" w:rsidR="000B0396" w:rsidRDefault="000B0396" w:rsidP="000B0396">
      <w:pPr>
        <w:spacing w:after="0" w:line="240" w:lineRule="auto"/>
        <w:jc w:val="center"/>
        <w:rPr>
          <w:rFonts w:ascii="Arial" w:hAnsi="Arial" w:cs="Arial"/>
          <w:b/>
          <w:sz w:val="28"/>
          <w:szCs w:val="28"/>
        </w:rPr>
      </w:pPr>
      <w:r>
        <w:rPr>
          <w:rFonts w:ascii="Arial" w:hAnsi="Arial" w:cs="Arial"/>
          <w:b/>
          <w:sz w:val="28"/>
          <w:szCs w:val="28"/>
        </w:rPr>
        <w:t xml:space="preserve">Preparing 2024 Outreach Plans </w:t>
      </w:r>
    </w:p>
    <w:p w14:paraId="553E85F7" w14:textId="77777777" w:rsidR="000B0396" w:rsidRDefault="000B0396" w:rsidP="000B0396">
      <w:pPr>
        <w:spacing w:after="0" w:line="240" w:lineRule="auto"/>
        <w:jc w:val="center"/>
        <w:rPr>
          <w:rFonts w:ascii="Arial" w:hAnsi="Arial" w:cs="Arial"/>
          <w:b/>
          <w:sz w:val="28"/>
          <w:szCs w:val="28"/>
        </w:rPr>
      </w:pPr>
    </w:p>
    <w:p w14:paraId="78510F55" w14:textId="04AF4C3E" w:rsidR="000B0396" w:rsidRPr="0029080D" w:rsidRDefault="00615480" w:rsidP="000B0396">
      <w:pPr>
        <w:autoSpaceDE w:val="0"/>
        <w:autoSpaceDN w:val="0"/>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As the </w:t>
      </w:r>
      <w:r w:rsidR="000B0396" w:rsidRPr="000B0396">
        <w:rPr>
          <w:rFonts w:ascii="Arial" w:eastAsia="Calibri" w:hAnsi="Arial" w:cs="Arial"/>
          <w:color w:val="000000"/>
          <w:sz w:val="24"/>
          <w:szCs w:val="24"/>
        </w:rPr>
        <w:t>Medicare open enrollment period wind</w:t>
      </w:r>
      <w:r>
        <w:rPr>
          <w:rFonts w:ascii="Arial" w:eastAsia="Calibri" w:hAnsi="Arial" w:cs="Arial"/>
          <w:color w:val="000000"/>
          <w:sz w:val="24"/>
          <w:szCs w:val="24"/>
        </w:rPr>
        <w:t>s</w:t>
      </w:r>
      <w:r w:rsidR="000B0396" w:rsidRPr="000B0396">
        <w:rPr>
          <w:rFonts w:ascii="Arial" w:eastAsia="Calibri" w:hAnsi="Arial" w:cs="Arial"/>
          <w:color w:val="000000"/>
          <w:sz w:val="24"/>
          <w:szCs w:val="24"/>
        </w:rPr>
        <w:t xml:space="preserve"> down and the new year approaches, it is a good time to reflect on the work done this year and think about your outreach plans for 202</w:t>
      </w:r>
      <w:r w:rsidR="000B0396" w:rsidRPr="0029080D">
        <w:rPr>
          <w:rFonts w:ascii="Arial" w:eastAsia="Calibri" w:hAnsi="Arial" w:cs="Arial"/>
          <w:color w:val="000000"/>
          <w:sz w:val="24"/>
          <w:szCs w:val="24"/>
        </w:rPr>
        <w:t>4</w:t>
      </w:r>
      <w:r w:rsidR="000B0396" w:rsidRPr="000B0396">
        <w:rPr>
          <w:rFonts w:ascii="Arial" w:eastAsia="Calibri" w:hAnsi="Arial" w:cs="Arial"/>
          <w:color w:val="000000"/>
          <w:sz w:val="24"/>
          <w:szCs w:val="24"/>
        </w:rPr>
        <w:t xml:space="preserve">. </w:t>
      </w:r>
      <w:r w:rsidR="000B0396" w:rsidRPr="0029080D">
        <w:rPr>
          <w:rFonts w:ascii="Arial" w:eastAsia="Calibri" w:hAnsi="Arial" w:cs="Arial"/>
          <w:color w:val="000000"/>
          <w:sz w:val="24"/>
          <w:szCs w:val="24"/>
        </w:rPr>
        <w:t>Which activities seemed to work best in getting your message out? Which</w:t>
      </w:r>
      <w:r>
        <w:rPr>
          <w:rFonts w:ascii="Arial" w:eastAsia="Calibri" w:hAnsi="Arial" w:cs="Arial"/>
          <w:color w:val="000000"/>
          <w:sz w:val="24"/>
          <w:szCs w:val="24"/>
        </w:rPr>
        <w:t xml:space="preserve"> </w:t>
      </w:r>
      <w:r w:rsidR="000B0396" w:rsidRPr="0029080D">
        <w:rPr>
          <w:rFonts w:ascii="Arial" w:eastAsia="Calibri" w:hAnsi="Arial" w:cs="Arial"/>
          <w:color w:val="000000"/>
          <w:sz w:val="24"/>
          <w:szCs w:val="24"/>
        </w:rPr>
        <w:t xml:space="preserve">activities were the most well-attended? </w:t>
      </w:r>
      <w:r>
        <w:rPr>
          <w:rFonts w:ascii="Arial" w:eastAsia="Calibri" w:hAnsi="Arial" w:cs="Arial"/>
          <w:color w:val="000000"/>
          <w:sz w:val="24"/>
          <w:szCs w:val="24"/>
        </w:rPr>
        <w:t>On another hand</w:t>
      </w:r>
      <w:r w:rsidRPr="0029080D">
        <w:rPr>
          <w:rFonts w:ascii="Arial" w:eastAsia="Calibri" w:hAnsi="Arial" w:cs="Arial"/>
          <w:color w:val="000000"/>
          <w:sz w:val="24"/>
          <w:szCs w:val="24"/>
        </w:rPr>
        <w:t xml:space="preserve">, you may be new and wondering where to begin with </w:t>
      </w:r>
      <w:r>
        <w:rPr>
          <w:rFonts w:ascii="Arial" w:eastAsia="Calibri" w:hAnsi="Arial" w:cs="Arial"/>
          <w:color w:val="000000"/>
          <w:sz w:val="24"/>
          <w:szCs w:val="24"/>
        </w:rPr>
        <w:t xml:space="preserve">your Medicare </w:t>
      </w:r>
      <w:r w:rsidRPr="0029080D">
        <w:rPr>
          <w:rFonts w:ascii="Arial" w:eastAsia="Calibri" w:hAnsi="Arial" w:cs="Arial"/>
          <w:color w:val="000000"/>
          <w:sz w:val="24"/>
          <w:szCs w:val="24"/>
        </w:rPr>
        <w:t>outreach?</w:t>
      </w:r>
      <w:r>
        <w:rPr>
          <w:rFonts w:ascii="Arial" w:eastAsia="Calibri" w:hAnsi="Arial" w:cs="Arial"/>
          <w:color w:val="000000"/>
          <w:sz w:val="24"/>
          <w:szCs w:val="24"/>
        </w:rPr>
        <w:t>!</w:t>
      </w:r>
    </w:p>
    <w:p w14:paraId="692C5D15" w14:textId="77777777" w:rsidR="000B0396" w:rsidRPr="0029080D" w:rsidRDefault="000B0396" w:rsidP="000B0396">
      <w:pPr>
        <w:autoSpaceDE w:val="0"/>
        <w:autoSpaceDN w:val="0"/>
        <w:spacing w:after="0" w:line="240" w:lineRule="auto"/>
        <w:rPr>
          <w:rFonts w:ascii="Arial" w:eastAsia="Calibri" w:hAnsi="Arial" w:cs="Arial"/>
          <w:color w:val="000000"/>
          <w:sz w:val="24"/>
          <w:szCs w:val="24"/>
        </w:rPr>
      </w:pPr>
    </w:p>
    <w:p w14:paraId="4BF99A84" w14:textId="4F004265" w:rsidR="0029080D" w:rsidRDefault="000B0396" w:rsidP="0029080D">
      <w:pPr>
        <w:autoSpaceDE w:val="0"/>
        <w:autoSpaceDN w:val="0"/>
        <w:spacing w:after="0" w:line="240" w:lineRule="auto"/>
        <w:rPr>
          <w:rFonts w:ascii="Arial" w:eastAsia="Calibri" w:hAnsi="Arial" w:cs="Arial"/>
          <w:color w:val="000000"/>
          <w:sz w:val="24"/>
          <w:szCs w:val="24"/>
        </w:rPr>
      </w:pPr>
      <w:r w:rsidRPr="000B0396">
        <w:rPr>
          <w:rFonts w:ascii="Arial" w:eastAsia="Calibri" w:hAnsi="Arial" w:cs="Arial"/>
          <w:color w:val="000000"/>
          <w:sz w:val="24"/>
          <w:szCs w:val="24"/>
        </w:rPr>
        <w:t>As you begin to make plans for 202</w:t>
      </w:r>
      <w:r w:rsidRPr="0029080D">
        <w:rPr>
          <w:rFonts w:ascii="Arial" w:eastAsia="Calibri" w:hAnsi="Arial" w:cs="Arial"/>
          <w:color w:val="000000"/>
          <w:sz w:val="24"/>
          <w:szCs w:val="24"/>
        </w:rPr>
        <w:t>4</w:t>
      </w:r>
      <w:r w:rsidRPr="000B0396">
        <w:rPr>
          <w:rFonts w:ascii="Arial" w:eastAsia="Calibri" w:hAnsi="Arial" w:cs="Arial"/>
          <w:color w:val="000000"/>
          <w:sz w:val="24"/>
          <w:szCs w:val="24"/>
        </w:rPr>
        <w:t xml:space="preserve">, </w:t>
      </w:r>
      <w:r w:rsidR="0093602E" w:rsidRPr="0029080D">
        <w:rPr>
          <w:rFonts w:ascii="Arial" w:eastAsia="Calibri" w:hAnsi="Arial" w:cs="Arial"/>
          <w:color w:val="000000"/>
          <w:sz w:val="24"/>
          <w:szCs w:val="24"/>
        </w:rPr>
        <w:t xml:space="preserve">please review </w:t>
      </w:r>
      <w:r w:rsidRPr="000B0396">
        <w:rPr>
          <w:rFonts w:ascii="Arial" w:eastAsia="Calibri" w:hAnsi="Arial" w:cs="Arial"/>
          <w:color w:val="000000"/>
          <w:sz w:val="24"/>
          <w:szCs w:val="24"/>
        </w:rPr>
        <w:t xml:space="preserve">the list of </w:t>
      </w:r>
      <w:hyperlink r:id="rId7" w:history="1">
        <w:r w:rsidRPr="000B0396">
          <w:rPr>
            <w:rStyle w:val="Hyperlink"/>
            <w:rFonts w:ascii="Arial" w:eastAsia="Calibri" w:hAnsi="Arial" w:cs="Arial"/>
            <w:sz w:val="24"/>
            <w:szCs w:val="24"/>
          </w:rPr>
          <w:t>Best Practices for Medicare Outreach and Assistance</w:t>
        </w:r>
      </w:hyperlink>
      <w:r w:rsidR="00C067DE">
        <w:rPr>
          <w:rFonts w:ascii="Arial" w:eastAsia="Calibri" w:hAnsi="Arial" w:cs="Arial"/>
          <w:color w:val="000000"/>
          <w:sz w:val="24"/>
          <w:szCs w:val="24"/>
        </w:rPr>
        <w:t xml:space="preserve"> </w:t>
      </w:r>
      <w:r w:rsidR="00615480" w:rsidRPr="00615480">
        <w:rPr>
          <w:rFonts w:ascii="Arial" w:eastAsia="Calibri" w:hAnsi="Arial" w:cs="Arial"/>
          <w:color w:val="000000"/>
          <w:sz w:val="24"/>
          <w:szCs w:val="24"/>
        </w:rPr>
        <w:t>and consider whether your current outreach incorporates the different categories of activities.</w:t>
      </w:r>
      <w:r w:rsidRPr="000B0396">
        <w:rPr>
          <w:rFonts w:ascii="Arial" w:eastAsia="Calibri" w:hAnsi="Arial" w:cs="Arial"/>
          <w:color w:val="000000"/>
          <w:sz w:val="24"/>
          <w:szCs w:val="24"/>
        </w:rPr>
        <w:t xml:space="preserve"> </w:t>
      </w:r>
      <w:r w:rsidR="0029080D" w:rsidRPr="0029080D">
        <w:rPr>
          <w:rFonts w:ascii="Arial" w:eastAsia="Calibri" w:hAnsi="Arial" w:cs="Arial"/>
          <w:color w:val="000000"/>
          <w:sz w:val="24"/>
          <w:szCs w:val="24"/>
        </w:rPr>
        <w:t>These</w:t>
      </w:r>
      <w:r w:rsidRPr="000B0396">
        <w:rPr>
          <w:rFonts w:ascii="Arial" w:eastAsia="Calibri" w:hAnsi="Arial" w:cs="Arial"/>
          <w:color w:val="000000"/>
          <w:sz w:val="24"/>
          <w:szCs w:val="24"/>
        </w:rPr>
        <w:t xml:space="preserve"> have been developed over the years and are based on the experiences of benefit specialists and outreach staff at agencies across the state. </w:t>
      </w:r>
      <w:r w:rsidR="0029080D" w:rsidRPr="0029080D">
        <w:rPr>
          <w:rFonts w:ascii="Arial" w:eastAsia="Calibri" w:hAnsi="Arial" w:cs="Arial"/>
          <w:color w:val="000000"/>
          <w:sz w:val="24"/>
          <w:szCs w:val="24"/>
        </w:rPr>
        <w:t xml:space="preserve">If there are areas that seem to be lacking, think about ways you might add a few new practices to your plans in 2024. </w:t>
      </w:r>
    </w:p>
    <w:p w14:paraId="21F96006" w14:textId="77777777" w:rsidR="0029080D" w:rsidRDefault="0029080D" w:rsidP="0029080D">
      <w:pPr>
        <w:autoSpaceDE w:val="0"/>
        <w:autoSpaceDN w:val="0"/>
        <w:spacing w:after="0" w:line="240" w:lineRule="auto"/>
        <w:rPr>
          <w:rFonts w:ascii="Arial" w:eastAsia="Calibri" w:hAnsi="Arial" w:cs="Arial"/>
          <w:color w:val="000000"/>
          <w:sz w:val="24"/>
          <w:szCs w:val="24"/>
        </w:rPr>
      </w:pPr>
    </w:p>
    <w:p w14:paraId="4C0E540D" w14:textId="5B8CF407" w:rsidR="00AD5DF2" w:rsidRPr="00AD5DF2" w:rsidRDefault="0029080D" w:rsidP="00AD5DF2">
      <w:pPr>
        <w:autoSpaceDE w:val="0"/>
        <w:autoSpaceDN w:val="0"/>
        <w:spacing w:after="0" w:line="240" w:lineRule="auto"/>
        <w:rPr>
          <w:rFonts w:ascii="Arial" w:eastAsia="Calibri" w:hAnsi="Arial" w:cs="Arial"/>
          <w:color w:val="000000"/>
          <w:sz w:val="24"/>
          <w:szCs w:val="24"/>
        </w:rPr>
      </w:pPr>
      <w:r w:rsidRPr="0029080D">
        <w:rPr>
          <w:rFonts w:ascii="Arial" w:eastAsia="Calibri" w:hAnsi="Arial" w:cs="Arial"/>
          <w:color w:val="000000"/>
          <w:sz w:val="24"/>
          <w:szCs w:val="24"/>
        </w:rPr>
        <w:t xml:space="preserve">It may also be helpful to look at </w:t>
      </w:r>
      <w:r>
        <w:rPr>
          <w:rFonts w:ascii="Arial" w:eastAsia="Calibri" w:hAnsi="Arial" w:cs="Arial"/>
          <w:color w:val="000000"/>
          <w:sz w:val="24"/>
          <w:szCs w:val="24"/>
        </w:rPr>
        <w:t>the</w:t>
      </w:r>
      <w:r w:rsidRPr="0029080D">
        <w:rPr>
          <w:rFonts w:ascii="Arial" w:eastAsia="Calibri" w:hAnsi="Arial" w:cs="Arial"/>
          <w:color w:val="000000"/>
          <w:sz w:val="24"/>
          <w:szCs w:val="24"/>
        </w:rPr>
        <w:t xml:space="preserve"> list of </w:t>
      </w:r>
      <w:hyperlink r:id="rId8" w:history="1">
        <w:r w:rsidRPr="0029080D">
          <w:rPr>
            <w:rStyle w:val="Hyperlink"/>
            <w:rFonts w:ascii="Arial" w:eastAsia="Calibri" w:hAnsi="Arial" w:cs="Arial"/>
            <w:sz w:val="24"/>
            <w:szCs w:val="24"/>
          </w:rPr>
          <w:t>Potential Outreach Targets</w:t>
        </w:r>
      </w:hyperlink>
      <w:r w:rsidRPr="0029080D">
        <w:rPr>
          <w:rFonts w:ascii="Arial" w:eastAsia="Calibri" w:hAnsi="Arial" w:cs="Arial"/>
          <w:color w:val="000000"/>
          <w:sz w:val="24"/>
          <w:szCs w:val="24"/>
        </w:rPr>
        <w:t>.  This list can be a good starting point, but it’s important to remember that each community is unique, so be sure to revise the list to include the local agencies or businesses that are important targets in your service area.</w:t>
      </w:r>
      <w:r w:rsidR="00AD5DF2" w:rsidRPr="00AD5DF2">
        <w:rPr>
          <w:rFonts w:ascii="Arial" w:eastAsia="Calibri" w:hAnsi="Arial" w:cs="Arial"/>
          <w:color w:val="000000"/>
          <w:sz w:val="24"/>
          <w:szCs w:val="24"/>
        </w:rPr>
        <w:t xml:space="preserve"> It’s a good idea to have several people from your agency review the best practices</w:t>
      </w:r>
      <w:r w:rsidR="00AD5DF2">
        <w:rPr>
          <w:rFonts w:ascii="Arial" w:eastAsia="Calibri" w:hAnsi="Arial" w:cs="Arial"/>
          <w:color w:val="000000"/>
          <w:sz w:val="24"/>
          <w:szCs w:val="24"/>
        </w:rPr>
        <w:t xml:space="preserve"> and potential outreach targets</w:t>
      </w:r>
      <w:r w:rsidR="00AD5DF2" w:rsidRPr="00AD5DF2">
        <w:rPr>
          <w:rFonts w:ascii="Arial" w:eastAsia="Calibri" w:hAnsi="Arial" w:cs="Arial"/>
          <w:color w:val="000000"/>
          <w:sz w:val="24"/>
          <w:szCs w:val="24"/>
        </w:rPr>
        <w:t>. That way, you might discover other staff members or volunteers from your agency who could take on some of the activities on the list.</w:t>
      </w:r>
    </w:p>
    <w:p w14:paraId="41D856C6" w14:textId="5CBB4E16" w:rsidR="0029080D" w:rsidRPr="0029080D" w:rsidRDefault="0029080D" w:rsidP="0029080D">
      <w:pPr>
        <w:autoSpaceDE w:val="0"/>
        <w:autoSpaceDN w:val="0"/>
        <w:spacing w:after="0" w:line="240" w:lineRule="auto"/>
        <w:rPr>
          <w:rFonts w:ascii="Arial" w:eastAsia="Calibri" w:hAnsi="Arial" w:cs="Arial"/>
          <w:color w:val="000000"/>
          <w:sz w:val="24"/>
          <w:szCs w:val="24"/>
        </w:rPr>
      </w:pPr>
    </w:p>
    <w:p w14:paraId="5BE842EE" w14:textId="573B79F8" w:rsidR="0029080D" w:rsidRPr="0029080D" w:rsidRDefault="0029080D" w:rsidP="0029080D">
      <w:pPr>
        <w:autoSpaceDE w:val="0"/>
        <w:autoSpaceDN w:val="0"/>
        <w:spacing w:after="0" w:line="240" w:lineRule="auto"/>
        <w:rPr>
          <w:rFonts w:ascii="Arial" w:eastAsia="Calibri" w:hAnsi="Arial" w:cs="Arial"/>
          <w:color w:val="000000"/>
          <w:sz w:val="24"/>
          <w:szCs w:val="24"/>
        </w:rPr>
      </w:pPr>
      <w:r w:rsidRPr="0029080D">
        <w:rPr>
          <w:rFonts w:ascii="Arial" w:eastAsia="Calibri" w:hAnsi="Arial" w:cs="Arial"/>
          <w:color w:val="000000"/>
          <w:sz w:val="24"/>
          <w:szCs w:val="24"/>
        </w:rPr>
        <w:t>Taking time for this important step now can help you and your agency get a good start to your 202</w:t>
      </w:r>
      <w:r>
        <w:rPr>
          <w:rFonts w:ascii="Arial" w:eastAsia="Calibri" w:hAnsi="Arial" w:cs="Arial"/>
          <w:color w:val="000000"/>
          <w:sz w:val="24"/>
          <w:szCs w:val="24"/>
        </w:rPr>
        <w:t>4</w:t>
      </w:r>
      <w:r w:rsidRPr="0029080D">
        <w:rPr>
          <w:rFonts w:ascii="Arial" w:eastAsia="Calibri" w:hAnsi="Arial" w:cs="Arial"/>
          <w:color w:val="000000"/>
          <w:sz w:val="24"/>
          <w:szCs w:val="24"/>
        </w:rPr>
        <w:t xml:space="preserve"> outreach plans!   </w:t>
      </w:r>
    </w:p>
    <w:p w14:paraId="2EDD307B" w14:textId="41A99657" w:rsidR="0029080D" w:rsidRPr="0029080D" w:rsidRDefault="0029080D" w:rsidP="0029080D">
      <w:pPr>
        <w:autoSpaceDE w:val="0"/>
        <w:autoSpaceDN w:val="0"/>
        <w:spacing w:after="0" w:line="240" w:lineRule="auto"/>
        <w:rPr>
          <w:rFonts w:ascii="Arial" w:eastAsia="Calibri" w:hAnsi="Arial" w:cs="Arial"/>
          <w:color w:val="000000"/>
          <w:sz w:val="24"/>
          <w:szCs w:val="24"/>
        </w:rPr>
      </w:pPr>
      <w:r w:rsidRPr="0029080D">
        <w:rPr>
          <w:rFonts w:ascii="Arial" w:eastAsia="Calibri" w:hAnsi="Arial" w:cs="Arial"/>
          <w:color w:val="000000"/>
          <w:sz w:val="24"/>
          <w:szCs w:val="24"/>
        </w:rPr>
        <w:t xml:space="preserve"> </w:t>
      </w:r>
    </w:p>
    <w:p w14:paraId="6E0403AA" w14:textId="77777777" w:rsidR="009648D6" w:rsidRPr="009648D6" w:rsidRDefault="009648D6" w:rsidP="009648D6">
      <w:pPr>
        <w:spacing w:before="120" w:after="120" w:line="240" w:lineRule="auto"/>
        <w:rPr>
          <w:rFonts w:ascii="Arial" w:eastAsia="Calibri" w:hAnsi="Arial" w:cs="Arial"/>
          <w:b/>
          <w:sz w:val="24"/>
          <w:szCs w:val="24"/>
        </w:rPr>
      </w:pPr>
      <w:r w:rsidRPr="009648D6">
        <w:rPr>
          <w:rFonts w:ascii="Arial" w:eastAsia="Calibri" w:hAnsi="Arial" w:cs="Arial"/>
          <w:b/>
          <w:sz w:val="24"/>
          <w:szCs w:val="24"/>
        </w:rPr>
        <w:t xml:space="preserve">Updates on the </w:t>
      </w:r>
      <w:hyperlink r:id="rId9" w:history="1">
        <w:r w:rsidRPr="009648D6">
          <w:rPr>
            <w:rFonts w:ascii="Arial" w:eastAsia="Calibri" w:hAnsi="Arial" w:cs="Arial"/>
            <w:b/>
            <w:color w:val="0563C1" w:themeColor="hyperlink"/>
            <w:sz w:val="24"/>
            <w:szCs w:val="24"/>
            <w:u w:val="single"/>
          </w:rPr>
          <w:t>Medicare Outreach and Assistance Resources webpage</w:t>
        </w:r>
      </w:hyperlink>
      <w:r w:rsidRPr="009648D6">
        <w:rPr>
          <w:rFonts w:ascii="Arial" w:eastAsia="Calibri" w:hAnsi="Arial" w:cs="Arial"/>
          <w:b/>
          <w:sz w:val="24"/>
          <w:szCs w:val="24"/>
        </w:rPr>
        <w:t>:</w:t>
      </w:r>
    </w:p>
    <w:p w14:paraId="330AE61D" w14:textId="77777777" w:rsidR="00AA7D97" w:rsidRPr="00AA7D97" w:rsidRDefault="007703D3" w:rsidP="009648D6">
      <w:pPr>
        <w:pStyle w:val="ListParagraph"/>
        <w:numPr>
          <w:ilvl w:val="0"/>
          <w:numId w:val="1"/>
        </w:numPr>
        <w:spacing w:after="0" w:line="240" w:lineRule="auto"/>
        <w:rPr>
          <w:rFonts w:ascii="Arial" w:hAnsi="Arial" w:cs="Arial"/>
          <w:b/>
          <w:sz w:val="24"/>
          <w:szCs w:val="24"/>
        </w:rPr>
      </w:pPr>
      <w:hyperlink r:id="rId10" w:history="1">
        <w:r w:rsidR="009648D6" w:rsidRPr="00AA7D97">
          <w:rPr>
            <w:rStyle w:val="Hyperlink"/>
            <w:rFonts w:ascii="Arial" w:eastAsia="Calibri" w:hAnsi="Arial" w:cs="Arial"/>
            <w:bCs/>
            <w:sz w:val="24"/>
            <w:szCs w:val="24"/>
          </w:rPr>
          <w:t>Open Enrollment Toolkit</w:t>
        </w:r>
      </w:hyperlink>
      <w:r w:rsidR="00AA7D97">
        <w:rPr>
          <w:rFonts w:ascii="Arial" w:eastAsia="Calibri" w:hAnsi="Arial" w:cs="Arial"/>
          <w:bCs/>
          <w:sz w:val="24"/>
          <w:szCs w:val="24"/>
        </w:rPr>
        <w:t xml:space="preserve">: </w:t>
      </w:r>
    </w:p>
    <w:p w14:paraId="59003863" w14:textId="035A007A" w:rsidR="002F562B" w:rsidRPr="009648D6" w:rsidRDefault="00AA7D97" w:rsidP="00AA7D97">
      <w:pPr>
        <w:pStyle w:val="ListParagraph"/>
        <w:numPr>
          <w:ilvl w:val="1"/>
          <w:numId w:val="1"/>
        </w:numPr>
        <w:spacing w:after="0" w:line="240" w:lineRule="auto"/>
        <w:rPr>
          <w:rFonts w:ascii="Arial" w:hAnsi="Arial" w:cs="Arial"/>
          <w:b/>
          <w:sz w:val="24"/>
          <w:szCs w:val="24"/>
        </w:rPr>
      </w:pPr>
      <w:r>
        <w:rPr>
          <w:rFonts w:ascii="Arial" w:eastAsia="Calibri" w:hAnsi="Arial" w:cs="Arial"/>
          <w:bCs/>
          <w:sz w:val="24"/>
          <w:szCs w:val="24"/>
        </w:rPr>
        <w:t>Tools for Professionals-OEP: “2023 How to Read Your Plan Finder Results” New!</w:t>
      </w:r>
    </w:p>
    <w:p w14:paraId="4A1F9E55" w14:textId="77777777" w:rsidR="00C067DE" w:rsidRDefault="00C067DE" w:rsidP="00CC1408">
      <w:pPr>
        <w:spacing w:before="120" w:after="120"/>
        <w:rPr>
          <w:rFonts w:ascii="Arial" w:hAnsi="Arial" w:cs="Arial"/>
          <w:sz w:val="24"/>
          <w:szCs w:val="24"/>
        </w:rPr>
      </w:pPr>
    </w:p>
    <w:p w14:paraId="18411768" w14:textId="244A1BF7" w:rsidR="00B9030C" w:rsidRDefault="0027794F" w:rsidP="00CC1408">
      <w:pPr>
        <w:spacing w:before="120" w:after="120"/>
        <w:rPr>
          <w:rStyle w:val="Hyperlink"/>
          <w:rFonts w:ascii="Arial" w:hAnsi="Arial" w:cs="Arial"/>
          <w:sz w:val="24"/>
          <w:szCs w:val="24"/>
        </w:rPr>
      </w:pPr>
      <w:r w:rsidRPr="0027794F">
        <w:rPr>
          <w:rFonts w:ascii="Arial" w:hAnsi="Arial" w:cs="Arial"/>
          <w:sz w:val="24"/>
          <w:szCs w:val="24"/>
        </w:rPr>
        <w:t xml:space="preserve">By the </w:t>
      </w:r>
      <w:hyperlink r:id="rId11" w:history="1">
        <w:r w:rsidRPr="0027794F">
          <w:rPr>
            <w:rStyle w:val="Hyperlink"/>
            <w:rFonts w:ascii="Arial" w:hAnsi="Arial" w:cs="Arial"/>
            <w:sz w:val="24"/>
            <w:szCs w:val="24"/>
          </w:rPr>
          <w:t>GWAAR Medicare Outreach Coordinator</w:t>
        </w:r>
      </w:hyperlink>
    </w:p>
    <w:p w14:paraId="5AB09F13" w14:textId="77777777" w:rsidR="007703D3" w:rsidRDefault="007703D3" w:rsidP="007703D3">
      <w:pPr>
        <w:spacing w:before="120" w:after="120"/>
        <w:rPr>
          <w:rFonts w:ascii="Arial" w:hAnsi="Arial" w:cs="Arial"/>
          <w:b/>
          <w:bCs/>
          <w:sz w:val="24"/>
          <w:szCs w:val="24"/>
        </w:rPr>
      </w:pPr>
    </w:p>
    <w:p w14:paraId="1463B381" w14:textId="77777777" w:rsidR="007703D3" w:rsidRDefault="007703D3" w:rsidP="007703D3">
      <w:pPr>
        <w:spacing w:before="120" w:after="120"/>
        <w:rPr>
          <w:rFonts w:ascii="Arial" w:hAnsi="Arial" w:cs="Arial"/>
          <w:b/>
          <w:bCs/>
          <w:sz w:val="24"/>
          <w:szCs w:val="24"/>
        </w:rPr>
      </w:pPr>
    </w:p>
    <w:p w14:paraId="7AC2DB00" w14:textId="6766EAFA" w:rsidR="007703D3" w:rsidRDefault="007703D3" w:rsidP="007703D3">
      <w:pPr>
        <w:spacing w:before="120" w:after="120"/>
        <w:rPr>
          <w:rFonts w:ascii="Arial" w:hAnsi="Arial" w:cs="Arial"/>
          <w:b/>
          <w:bCs/>
          <w:sz w:val="24"/>
          <w:szCs w:val="24"/>
        </w:rPr>
      </w:pPr>
      <w:r w:rsidRPr="007703D3">
        <w:rPr>
          <w:rFonts w:ascii="Arial" w:hAnsi="Arial" w:cs="Arial"/>
          <w:b/>
          <w:bCs/>
          <w:sz w:val="24"/>
          <w:szCs w:val="24"/>
        </w:rPr>
        <w:t>Upcoming SHIP Outreach Trainings</w:t>
      </w:r>
      <w:r>
        <w:rPr>
          <w:rFonts w:ascii="Arial" w:hAnsi="Arial" w:cs="Arial"/>
          <w:b/>
          <w:bCs/>
          <w:sz w:val="24"/>
          <w:szCs w:val="24"/>
        </w:rPr>
        <w:t xml:space="preserve"> next page…</w:t>
      </w:r>
    </w:p>
    <w:p w14:paraId="762D86DC" w14:textId="77777777" w:rsidR="007703D3" w:rsidRPr="007703D3" w:rsidRDefault="007703D3" w:rsidP="007703D3">
      <w:pPr>
        <w:spacing w:before="120" w:after="120"/>
        <w:rPr>
          <w:rFonts w:ascii="Arial" w:hAnsi="Arial" w:cs="Arial"/>
          <w:b/>
          <w:bCs/>
          <w:sz w:val="24"/>
          <w:szCs w:val="24"/>
        </w:rPr>
      </w:pPr>
    </w:p>
    <w:p w14:paraId="7E07EBD4" w14:textId="3CFDDCB7" w:rsidR="007703D3" w:rsidRPr="007703D3" w:rsidRDefault="007703D3" w:rsidP="007703D3">
      <w:pPr>
        <w:spacing w:before="120" w:after="120"/>
        <w:rPr>
          <w:rFonts w:ascii="Arial" w:hAnsi="Arial" w:cs="Arial"/>
          <w:b/>
          <w:bCs/>
          <w:sz w:val="28"/>
          <w:szCs w:val="28"/>
        </w:rPr>
      </w:pPr>
      <w:r w:rsidRPr="007703D3">
        <w:rPr>
          <w:rFonts w:ascii="Arial" w:hAnsi="Arial" w:cs="Arial"/>
          <w:b/>
          <w:bCs/>
          <w:sz w:val="28"/>
          <w:szCs w:val="28"/>
        </w:rPr>
        <w:t xml:space="preserve">Save the dates for these optional </w:t>
      </w:r>
      <w:r>
        <w:rPr>
          <w:rFonts w:ascii="Arial" w:hAnsi="Arial" w:cs="Arial"/>
          <w:b/>
          <w:bCs/>
          <w:sz w:val="28"/>
          <w:szCs w:val="28"/>
        </w:rPr>
        <w:t xml:space="preserve">SHIP </w:t>
      </w:r>
      <w:r w:rsidRPr="007703D3">
        <w:rPr>
          <w:rFonts w:ascii="Arial" w:hAnsi="Arial" w:cs="Arial"/>
          <w:b/>
          <w:bCs/>
          <w:sz w:val="28"/>
          <w:szCs w:val="28"/>
        </w:rPr>
        <w:t xml:space="preserve">trainings in </w:t>
      </w:r>
      <w:r>
        <w:rPr>
          <w:rFonts w:ascii="Arial" w:hAnsi="Arial" w:cs="Arial"/>
          <w:b/>
          <w:bCs/>
          <w:sz w:val="28"/>
          <w:szCs w:val="28"/>
        </w:rPr>
        <w:t>2024:</w:t>
      </w:r>
    </w:p>
    <w:p w14:paraId="57DFCDD2" w14:textId="77777777" w:rsidR="007703D3" w:rsidRDefault="007703D3" w:rsidP="007703D3">
      <w:pPr>
        <w:spacing w:before="120" w:after="120"/>
        <w:rPr>
          <w:rFonts w:ascii="Arial" w:hAnsi="Arial" w:cs="Arial"/>
          <w:b/>
          <w:bCs/>
          <w:sz w:val="24"/>
          <w:szCs w:val="24"/>
        </w:rPr>
      </w:pPr>
    </w:p>
    <w:p w14:paraId="10EF1469" w14:textId="1773FDE4" w:rsidR="007703D3" w:rsidRPr="007703D3" w:rsidRDefault="007703D3" w:rsidP="007703D3">
      <w:pPr>
        <w:spacing w:before="120" w:after="120"/>
        <w:rPr>
          <w:rFonts w:ascii="Arial" w:hAnsi="Arial" w:cs="Arial"/>
          <w:b/>
          <w:bCs/>
          <w:sz w:val="24"/>
          <w:szCs w:val="24"/>
        </w:rPr>
      </w:pPr>
      <w:r w:rsidRPr="007703D3">
        <w:rPr>
          <w:rFonts w:ascii="Arial" w:hAnsi="Arial" w:cs="Arial"/>
          <w:b/>
          <w:bCs/>
          <w:sz w:val="24"/>
          <w:szCs w:val="24"/>
        </w:rPr>
        <w:t>Medicare Outreach Basics</w:t>
      </w:r>
    </w:p>
    <w:p w14:paraId="3EEEC54E" w14:textId="77777777" w:rsidR="007703D3" w:rsidRPr="007703D3" w:rsidRDefault="007703D3" w:rsidP="007703D3">
      <w:pPr>
        <w:numPr>
          <w:ilvl w:val="0"/>
          <w:numId w:val="2"/>
        </w:numPr>
        <w:spacing w:before="120" w:after="120"/>
        <w:rPr>
          <w:rFonts w:ascii="Arial" w:hAnsi="Arial" w:cs="Arial"/>
          <w:sz w:val="24"/>
          <w:szCs w:val="24"/>
        </w:rPr>
      </w:pPr>
      <w:r w:rsidRPr="007703D3">
        <w:rPr>
          <w:rFonts w:ascii="Arial" w:hAnsi="Arial" w:cs="Arial"/>
          <w:b/>
          <w:bCs/>
          <w:sz w:val="24"/>
          <w:szCs w:val="24"/>
        </w:rPr>
        <w:t>Date: </w:t>
      </w:r>
      <w:r w:rsidRPr="007703D3">
        <w:rPr>
          <w:rFonts w:ascii="Arial" w:hAnsi="Arial" w:cs="Arial"/>
          <w:sz w:val="24"/>
          <w:szCs w:val="24"/>
        </w:rPr>
        <w:t>Thursday, February 1, 2024, from 1–2 p.m.</w:t>
      </w:r>
    </w:p>
    <w:p w14:paraId="69140DE9" w14:textId="77777777" w:rsidR="007703D3" w:rsidRPr="007703D3" w:rsidRDefault="007703D3" w:rsidP="007703D3">
      <w:pPr>
        <w:numPr>
          <w:ilvl w:val="0"/>
          <w:numId w:val="2"/>
        </w:numPr>
        <w:spacing w:before="120" w:after="120"/>
        <w:rPr>
          <w:rFonts w:ascii="Arial" w:hAnsi="Arial" w:cs="Arial"/>
          <w:sz w:val="24"/>
          <w:szCs w:val="24"/>
        </w:rPr>
      </w:pPr>
      <w:hyperlink r:id="rId12" w:tgtFrame="_blank" w:history="1">
        <w:r w:rsidRPr="007703D3">
          <w:rPr>
            <w:rStyle w:val="Hyperlink"/>
            <w:rFonts w:ascii="Arial" w:hAnsi="Arial" w:cs="Arial"/>
            <w:sz w:val="24"/>
            <w:szCs w:val="24"/>
          </w:rPr>
          <w:t>Zoom link</w:t>
        </w:r>
      </w:hyperlink>
      <w:r w:rsidRPr="007703D3">
        <w:rPr>
          <w:rFonts w:ascii="Arial" w:hAnsi="Arial" w:cs="Arial"/>
          <w:sz w:val="24"/>
          <w:szCs w:val="24"/>
        </w:rPr>
        <w:t xml:space="preserve">; </w:t>
      </w:r>
      <w:hyperlink r:id="rId13" w:tgtFrame="_blank" w:history="1">
        <w:r w:rsidRPr="007703D3">
          <w:rPr>
            <w:rStyle w:val="Hyperlink"/>
            <w:rFonts w:ascii="Arial" w:hAnsi="Arial" w:cs="Arial"/>
            <w:sz w:val="24"/>
            <w:szCs w:val="24"/>
          </w:rPr>
          <w:t>Outlook event</w:t>
        </w:r>
      </w:hyperlink>
      <w:r w:rsidRPr="007703D3">
        <w:rPr>
          <w:rFonts w:ascii="Arial" w:hAnsi="Arial" w:cs="Arial"/>
          <w:sz w:val="24"/>
          <w:szCs w:val="24"/>
        </w:rPr>
        <w:t xml:space="preserve"> </w:t>
      </w:r>
    </w:p>
    <w:p w14:paraId="416695E9" w14:textId="77777777" w:rsidR="007703D3" w:rsidRPr="007703D3" w:rsidRDefault="007703D3" w:rsidP="007703D3">
      <w:pPr>
        <w:numPr>
          <w:ilvl w:val="0"/>
          <w:numId w:val="2"/>
        </w:numPr>
        <w:spacing w:before="120" w:after="120"/>
        <w:rPr>
          <w:rFonts w:ascii="Arial" w:hAnsi="Arial" w:cs="Arial"/>
          <w:sz w:val="24"/>
          <w:szCs w:val="24"/>
        </w:rPr>
      </w:pPr>
      <w:r w:rsidRPr="007703D3">
        <w:rPr>
          <w:rFonts w:ascii="Arial" w:hAnsi="Arial" w:cs="Arial"/>
          <w:b/>
          <w:bCs/>
          <w:sz w:val="24"/>
          <w:szCs w:val="24"/>
        </w:rPr>
        <w:t>Intended audience</w:t>
      </w:r>
      <w:r w:rsidRPr="007703D3">
        <w:rPr>
          <w:rFonts w:ascii="Arial" w:hAnsi="Arial" w:cs="Arial"/>
          <w:sz w:val="24"/>
          <w:szCs w:val="24"/>
        </w:rPr>
        <w:t>: New SHIP counselors and anyone who wants to share outreach strategies of their own</w:t>
      </w:r>
    </w:p>
    <w:p w14:paraId="1791E590" w14:textId="77777777" w:rsidR="007703D3" w:rsidRPr="007703D3" w:rsidRDefault="007703D3" w:rsidP="007703D3">
      <w:pPr>
        <w:numPr>
          <w:ilvl w:val="0"/>
          <w:numId w:val="2"/>
        </w:numPr>
        <w:spacing w:before="120" w:after="120"/>
        <w:rPr>
          <w:rFonts w:ascii="Arial" w:hAnsi="Arial" w:cs="Arial"/>
          <w:sz w:val="24"/>
          <w:szCs w:val="24"/>
        </w:rPr>
      </w:pPr>
      <w:r w:rsidRPr="007703D3">
        <w:rPr>
          <w:rFonts w:ascii="Arial" w:hAnsi="Arial" w:cs="Arial"/>
          <w:b/>
          <w:bCs/>
          <w:sz w:val="24"/>
          <w:szCs w:val="24"/>
        </w:rPr>
        <w:t>Agenda</w:t>
      </w:r>
      <w:r w:rsidRPr="007703D3">
        <w:rPr>
          <w:rFonts w:ascii="Arial" w:hAnsi="Arial" w:cs="Arial"/>
          <w:sz w:val="24"/>
          <w:szCs w:val="24"/>
        </w:rPr>
        <w:t>: Basics of Medicare outreach and ways to organize your outreach for the year</w:t>
      </w:r>
    </w:p>
    <w:p w14:paraId="3DCC9B9B" w14:textId="77777777" w:rsidR="007703D3" w:rsidRDefault="007703D3" w:rsidP="007703D3">
      <w:pPr>
        <w:spacing w:before="120" w:after="120"/>
        <w:rPr>
          <w:rFonts w:ascii="Arial" w:hAnsi="Arial" w:cs="Arial"/>
          <w:b/>
          <w:bCs/>
          <w:sz w:val="24"/>
          <w:szCs w:val="24"/>
        </w:rPr>
      </w:pPr>
    </w:p>
    <w:p w14:paraId="53207797" w14:textId="3FE7E1C2" w:rsidR="007703D3" w:rsidRPr="007703D3" w:rsidRDefault="007703D3" w:rsidP="007703D3">
      <w:pPr>
        <w:spacing w:before="120" w:after="120"/>
        <w:rPr>
          <w:rFonts w:ascii="Arial" w:hAnsi="Arial" w:cs="Arial"/>
          <w:b/>
          <w:bCs/>
          <w:sz w:val="24"/>
          <w:szCs w:val="24"/>
        </w:rPr>
      </w:pPr>
      <w:r w:rsidRPr="007703D3">
        <w:rPr>
          <w:rFonts w:ascii="Arial" w:hAnsi="Arial" w:cs="Arial"/>
          <w:b/>
          <w:bCs/>
          <w:sz w:val="24"/>
          <w:szCs w:val="24"/>
        </w:rPr>
        <w:t>Partnerships and Professional SHIP Volunteers</w:t>
      </w:r>
    </w:p>
    <w:p w14:paraId="1F98B120" w14:textId="77777777" w:rsidR="007703D3" w:rsidRPr="007703D3" w:rsidRDefault="007703D3" w:rsidP="007703D3">
      <w:pPr>
        <w:numPr>
          <w:ilvl w:val="0"/>
          <w:numId w:val="3"/>
        </w:numPr>
        <w:spacing w:before="120" w:after="120"/>
        <w:rPr>
          <w:rFonts w:ascii="Arial" w:hAnsi="Arial" w:cs="Arial"/>
          <w:sz w:val="24"/>
          <w:szCs w:val="24"/>
        </w:rPr>
      </w:pPr>
      <w:r w:rsidRPr="007703D3">
        <w:rPr>
          <w:rFonts w:ascii="Arial" w:hAnsi="Arial" w:cs="Arial"/>
          <w:b/>
          <w:bCs/>
          <w:sz w:val="24"/>
          <w:szCs w:val="24"/>
        </w:rPr>
        <w:t>Date: </w:t>
      </w:r>
      <w:r w:rsidRPr="007703D3">
        <w:rPr>
          <w:rFonts w:ascii="Arial" w:hAnsi="Arial" w:cs="Arial"/>
          <w:sz w:val="24"/>
          <w:szCs w:val="24"/>
        </w:rPr>
        <w:t>Thursday, April 4, 2024, from 1–2 p.m.</w:t>
      </w:r>
    </w:p>
    <w:p w14:paraId="3FCFE73A" w14:textId="77777777" w:rsidR="007703D3" w:rsidRPr="007703D3" w:rsidRDefault="007703D3" w:rsidP="007703D3">
      <w:pPr>
        <w:numPr>
          <w:ilvl w:val="0"/>
          <w:numId w:val="3"/>
        </w:numPr>
        <w:spacing w:before="120" w:after="120"/>
        <w:rPr>
          <w:rFonts w:ascii="Arial" w:hAnsi="Arial" w:cs="Arial"/>
          <w:sz w:val="24"/>
          <w:szCs w:val="24"/>
        </w:rPr>
      </w:pPr>
      <w:hyperlink r:id="rId14" w:tgtFrame="_blank" w:history="1">
        <w:r w:rsidRPr="007703D3">
          <w:rPr>
            <w:rStyle w:val="Hyperlink"/>
            <w:rFonts w:ascii="Arial" w:hAnsi="Arial" w:cs="Arial"/>
            <w:sz w:val="24"/>
            <w:szCs w:val="24"/>
          </w:rPr>
          <w:t>Zoom link</w:t>
        </w:r>
      </w:hyperlink>
      <w:r w:rsidRPr="007703D3">
        <w:rPr>
          <w:rFonts w:ascii="Arial" w:hAnsi="Arial" w:cs="Arial"/>
          <w:sz w:val="24"/>
          <w:szCs w:val="24"/>
        </w:rPr>
        <w:t xml:space="preserve">; </w:t>
      </w:r>
      <w:hyperlink r:id="rId15" w:tgtFrame="_blank" w:history="1">
        <w:r w:rsidRPr="007703D3">
          <w:rPr>
            <w:rStyle w:val="Hyperlink"/>
            <w:rFonts w:ascii="Arial" w:hAnsi="Arial" w:cs="Arial"/>
            <w:sz w:val="24"/>
            <w:szCs w:val="24"/>
          </w:rPr>
          <w:t>Outlook event</w:t>
        </w:r>
      </w:hyperlink>
      <w:r w:rsidRPr="007703D3">
        <w:rPr>
          <w:rFonts w:ascii="Arial" w:hAnsi="Arial" w:cs="Arial"/>
          <w:sz w:val="24"/>
          <w:szCs w:val="24"/>
        </w:rPr>
        <w:t xml:space="preserve"> </w:t>
      </w:r>
    </w:p>
    <w:p w14:paraId="25E6644E" w14:textId="77777777" w:rsidR="007703D3" w:rsidRPr="007703D3" w:rsidRDefault="007703D3" w:rsidP="007703D3">
      <w:pPr>
        <w:numPr>
          <w:ilvl w:val="0"/>
          <w:numId w:val="3"/>
        </w:numPr>
        <w:spacing w:before="120" w:after="120"/>
        <w:rPr>
          <w:rFonts w:ascii="Arial" w:hAnsi="Arial" w:cs="Arial"/>
          <w:sz w:val="24"/>
          <w:szCs w:val="24"/>
        </w:rPr>
      </w:pPr>
      <w:r w:rsidRPr="007703D3">
        <w:rPr>
          <w:rFonts w:ascii="Arial" w:hAnsi="Arial" w:cs="Arial"/>
          <w:b/>
          <w:bCs/>
          <w:sz w:val="24"/>
          <w:szCs w:val="24"/>
        </w:rPr>
        <w:t>Intended audience</w:t>
      </w:r>
      <w:r w:rsidRPr="007703D3">
        <w:rPr>
          <w:rFonts w:ascii="Arial" w:hAnsi="Arial" w:cs="Arial"/>
          <w:sz w:val="24"/>
          <w:szCs w:val="24"/>
        </w:rPr>
        <w:t>: SHIP counselors and supervisors interested in expanding their partnerships and/or identifying when it is advantageous to invite partners to become SHIP volunteers </w:t>
      </w:r>
    </w:p>
    <w:p w14:paraId="12A2BBB6" w14:textId="77777777" w:rsidR="007703D3" w:rsidRPr="007703D3" w:rsidRDefault="007703D3" w:rsidP="007703D3">
      <w:pPr>
        <w:numPr>
          <w:ilvl w:val="0"/>
          <w:numId w:val="3"/>
        </w:numPr>
        <w:spacing w:before="120" w:after="120"/>
        <w:rPr>
          <w:rFonts w:ascii="Arial" w:hAnsi="Arial" w:cs="Arial"/>
          <w:sz w:val="24"/>
          <w:szCs w:val="24"/>
        </w:rPr>
      </w:pPr>
      <w:r w:rsidRPr="007703D3">
        <w:rPr>
          <w:rFonts w:ascii="Arial" w:hAnsi="Arial" w:cs="Arial"/>
          <w:b/>
          <w:bCs/>
          <w:sz w:val="24"/>
          <w:szCs w:val="24"/>
        </w:rPr>
        <w:t>Objectives</w:t>
      </w:r>
      <w:r w:rsidRPr="007703D3">
        <w:rPr>
          <w:rFonts w:ascii="Arial" w:hAnsi="Arial" w:cs="Arial"/>
          <w:sz w:val="24"/>
          <w:szCs w:val="24"/>
        </w:rPr>
        <w:t xml:space="preserve"> </w:t>
      </w:r>
    </w:p>
    <w:p w14:paraId="0807F183" w14:textId="77777777" w:rsidR="007703D3" w:rsidRPr="007703D3" w:rsidRDefault="007703D3" w:rsidP="007703D3">
      <w:pPr>
        <w:numPr>
          <w:ilvl w:val="1"/>
          <w:numId w:val="3"/>
        </w:numPr>
        <w:spacing w:before="120" w:after="120"/>
        <w:rPr>
          <w:rFonts w:ascii="Arial" w:hAnsi="Arial" w:cs="Arial"/>
          <w:sz w:val="24"/>
          <w:szCs w:val="24"/>
        </w:rPr>
      </w:pPr>
      <w:r w:rsidRPr="007703D3">
        <w:rPr>
          <w:rFonts w:ascii="Arial" w:hAnsi="Arial" w:cs="Arial"/>
          <w:sz w:val="24"/>
          <w:szCs w:val="24"/>
        </w:rPr>
        <w:t>Identify how to maximize the impact of a partnership</w:t>
      </w:r>
    </w:p>
    <w:p w14:paraId="33C8F180" w14:textId="77777777" w:rsidR="007703D3" w:rsidRPr="007703D3" w:rsidRDefault="007703D3" w:rsidP="007703D3">
      <w:pPr>
        <w:numPr>
          <w:ilvl w:val="1"/>
          <w:numId w:val="3"/>
        </w:numPr>
        <w:spacing w:before="120" w:after="120"/>
        <w:rPr>
          <w:rFonts w:ascii="Arial" w:hAnsi="Arial" w:cs="Arial"/>
          <w:sz w:val="24"/>
          <w:szCs w:val="24"/>
        </w:rPr>
      </w:pPr>
      <w:r w:rsidRPr="007703D3">
        <w:rPr>
          <w:rFonts w:ascii="Arial" w:hAnsi="Arial" w:cs="Arial"/>
          <w:sz w:val="24"/>
          <w:szCs w:val="24"/>
        </w:rPr>
        <w:t>Learn when and how to refer prospective professional SHIP volunteers </w:t>
      </w:r>
    </w:p>
    <w:p w14:paraId="3EE59D35" w14:textId="77777777" w:rsidR="007703D3" w:rsidRPr="007703D3" w:rsidRDefault="007703D3" w:rsidP="007703D3">
      <w:pPr>
        <w:numPr>
          <w:ilvl w:val="1"/>
          <w:numId w:val="3"/>
        </w:numPr>
        <w:spacing w:before="120" w:after="120"/>
        <w:rPr>
          <w:rFonts w:ascii="Arial" w:hAnsi="Arial" w:cs="Arial"/>
          <w:sz w:val="24"/>
          <w:szCs w:val="24"/>
        </w:rPr>
      </w:pPr>
      <w:r w:rsidRPr="007703D3">
        <w:rPr>
          <w:rFonts w:ascii="Arial" w:hAnsi="Arial" w:cs="Arial"/>
          <w:sz w:val="24"/>
          <w:szCs w:val="24"/>
        </w:rPr>
        <w:t>Review conflict of interest rules regarding professional partnerships</w:t>
      </w:r>
    </w:p>
    <w:p w14:paraId="56848556" w14:textId="77777777" w:rsidR="007703D3" w:rsidRDefault="007703D3" w:rsidP="00CC1408">
      <w:pPr>
        <w:spacing w:before="120" w:after="120"/>
        <w:rPr>
          <w:rFonts w:ascii="Arial" w:hAnsi="Arial" w:cs="Arial"/>
          <w:sz w:val="24"/>
          <w:szCs w:val="24"/>
        </w:rPr>
      </w:pPr>
    </w:p>
    <w:p w14:paraId="1790AD03" w14:textId="67CA49F7" w:rsidR="00C067DE" w:rsidRPr="00CC1408" w:rsidRDefault="007703D3" w:rsidP="007703D3">
      <w:pPr>
        <w:spacing w:before="120" w:after="120"/>
        <w:jc w:val="center"/>
        <w:rPr>
          <w:rFonts w:ascii="Arial" w:hAnsi="Arial" w:cs="Arial"/>
          <w:sz w:val="24"/>
          <w:szCs w:val="24"/>
        </w:rPr>
      </w:pPr>
      <w:r w:rsidRPr="007703D3">
        <w:rPr>
          <w:rFonts w:ascii="Arial" w:hAnsi="Arial" w:cs="Arial"/>
          <w:sz w:val="24"/>
          <w:szCs w:val="24"/>
        </w:rPr>
        <w:t xml:space="preserve">Please email </w:t>
      </w:r>
      <w:hyperlink r:id="rId16" w:tgtFrame="_blank" w:tooltip="Alyssa Kulpa, GWAAR Medicare Outreach Coordinator" w:history="1">
        <w:r w:rsidRPr="007703D3">
          <w:rPr>
            <w:rStyle w:val="Hyperlink"/>
            <w:rFonts w:ascii="Arial" w:hAnsi="Arial" w:cs="Arial"/>
            <w:sz w:val="24"/>
            <w:szCs w:val="24"/>
          </w:rPr>
          <w:t>Alyssa Kulpa</w:t>
        </w:r>
      </w:hyperlink>
      <w:r w:rsidRPr="007703D3">
        <w:rPr>
          <w:rFonts w:ascii="Arial" w:hAnsi="Arial" w:cs="Arial"/>
          <w:sz w:val="24"/>
          <w:szCs w:val="24"/>
        </w:rPr>
        <w:t xml:space="preserve">, GWAAR Medicare outreach coordinator, at </w:t>
      </w:r>
      <w:hyperlink r:id="rId17" w:tgtFrame="_blank" w:tooltip="Alyssa Kulpa, GWAAR Medicare Outreach Coordinator" w:history="1">
        <w:r w:rsidRPr="007703D3">
          <w:rPr>
            <w:rStyle w:val="Hyperlink"/>
            <w:rFonts w:ascii="Arial" w:hAnsi="Arial" w:cs="Arial"/>
            <w:sz w:val="24"/>
            <w:szCs w:val="24"/>
          </w:rPr>
          <w:t>alyssa.kulpa@gwaar.org</w:t>
        </w:r>
      </w:hyperlink>
      <w:r w:rsidRPr="007703D3">
        <w:rPr>
          <w:rFonts w:ascii="Arial" w:hAnsi="Arial" w:cs="Arial"/>
          <w:sz w:val="24"/>
          <w:szCs w:val="24"/>
        </w:rPr>
        <w:t xml:space="preserve"> with any questions.</w:t>
      </w:r>
    </w:p>
    <w:sectPr w:rsidR="00C067DE" w:rsidRPr="00CC1408" w:rsidSect="00C067D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322B" w14:textId="77777777" w:rsidR="0027794F" w:rsidRDefault="0027794F" w:rsidP="0027794F">
      <w:pPr>
        <w:spacing w:after="0" w:line="240" w:lineRule="auto"/>
      </w:pPr>
      <w:r>
        <w:separator/>
      </w:r>
    </w:p>
  </w:endnote>
  <w:endnote w:type="continuationSeparator" w:id="0">
    <w:p w14:paraId="7461B231" w14:textId="77777777" w:rsidR="0027794F" w:rsidRDefault="0027794F" w:rsidP="0027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4741" w14:textId="775BDCFA" w:rsidR="0027794F" w:rsidRPr="00AA7D97" w:rsidRDefault="0027794F" w:rsidP="0027794F">
    <w:pPr>
      <w:tabs>
        <w:tab w:val="center" w:pos="4680"/>
        <w:tab w:val="right" w:pos="9360"/>
      </w:tabs>
      <w:spacing w:after="0" w:line="240" w:lineRule="auto"/>
      <w:rPr>
        <w:sz w:val="18"/>
        <w:szCs w:val="18"/>
      </w:rPr>
    </w:pPr>
    <w:r w:rsidRPr="00AA7D97">
      <w:rPr>
        <w:noProof/>
        <w:sz w:val="18"/>
        <w:szCs w:val="18"/>
        <w14:ligatures w14:val="standardContextual"/>
      </w:rPr>
      <w:drawing>
        <wp:anchor distT="0" distB="0" distL="114300" distR="114300" simplePos="0" relativeHeight="251659264" behindDoc="1" locked="0" layoutInCell="1" allowOverlap="1" wp14:anchorId="279DBF48" wp14:editId="6AA9C116">
          <wp:simplePos x="0" y="0"/>
          <wp:positionH relativeFrom="column">
            <wp:posOffset>4427220</wp:posOffset>
          </wp:positionH>
          <wp:positionV relativeFrom="paragraph">
            <wp:posOffset>3175</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AA7D97">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18C0" w14:textId="77777777" w:rsidR="0027794F" w:rsidRDefault="0027794F" w:rsidP="0027794F">
      <w:pPr>
        <w:spacing w:after="0" w:line="240" w:lineRule="auto"/>
      </w:pPr>
      <w:r>
        <w:separator/>
      </w:r>
    </w:p>
  </w:footnote>
  <w:footnote w:type="continuationSeparator" w:id="0">
    <w:p w14:paraId="4D35594A" w14:textId="77777777" w:rsidR="0027794F" w:rsidRDefault="0027794F" w:rsidP="0027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BAA"/>
    <w:multiLevelType w:val="multilevel"/>
    <w:tmpl w:val="A1E8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34EF1"/>
    <w:multiLevelType w:val="hybridMultilevel"/>
    <w:tmpl w:val="78FA6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52D35"/>
    <w:multiLevelType w:val="multilevel"/>
    <w:tmpl w:val="1706A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9613946">
    <w:abstractNumId w:val="1"/>
  </w:num>
  <w:num w:numId="2" w16cid:durableId="290982472">
    <w:abstractNumId w:val="2"/>
    <w:lvlOverride w:ilvl="0"/>
    <w:lvlOverride w:ilvl="1"/>
    <w:lvlOverride w:ilvl="2"/>
    <w:lvlOverride w:ilvl="3"/>
    <w:lvlOverride w:ilvl="4"/>
    <w:lvlOverride w:ilvl="5"/>
    <w:lvlOverride w:ilvl="6"/>
    <w:lvlOverride w:ilvl="7"/>
    <w:lvlOverride w:ilvl="8"/>
  </w:num>
  <w:num w:numId="3" w16cid:durableId="1628223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96"/>
    <w:rsid w:val="000B0396"/>
    <w:rsid w:val="00193D5C"/>
    <w:rsid w:val="0025408D"/>
    <w:rsid w:val="002760D2"/>
    <w:rsid w:val="0027794F"/>
    <w:rsid w:val="0029080D"/>
    <w:rsid w:val="002F562B"/>
    <w:rsid w:val="0045783F"/>
    <w:rsid w:val="00615480"/>
    <w:rsid w:val="007703D3"/>
    <w:rsid w:val="0093602E"/>
    <w:rsid w:val="009648D6"/>
    <w:rsid w:val="00AA7D97"/>
    <w:rsid w:val="00AD5DF2"/>
    <w:rsid w:val="00B9030C"/>
    <w:rsid w:val="00C067DE"/>
    <w:rsid w:val="00CC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B587"/>
  <w15:chartTrackingRefBased/>
  <w15:docId w15:val="{7A6A1FB4-FA8C-4BA5-9959-9657BCB5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96"/>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396"/>
    <w:rPr>
      <w:color w:val="0563C1" w:themeColor="hyperlink"/>
      <w:u w:val="single"/>
    </w:rPr>
  </w:style>
  <w:style w:type="character" w:styleId="UnresolvedMention">
    <w:name w:val="Unresolved Mention"/>
    <w:basedOn w:val="DefaultParagraphFont"/>
    <w:uiPriority w:val="99"/>
    <w:semiHidden/>
    <w:unhideWhenUsed/>
    <w:rsid w:val="000B0396"/>
    <w:rPr>
      <w:color w:val="605E5C"/>
      <w:shd w:val="clear" w:color="auto" w:fill="E1DFDD"/>
    </w:rPr>
  </w:style>
  <w:style w:type="character" w:styleId="FollowedHyperlink">
    <w:name w:val="FollowedHyperlink"/>
    <w:basedOn w:val="DefaultParagraphFont"/>
    <w:uiPriority w:val="99"/>
    <w:semiHidden/>
    <w:unhideWhenUsed/>
    <w:rsid w:val="000B0396"/>
    <w:rPr>
      <w:color w:val="954F72" w:themeColor="followedHyperlink"/>
      <w:u w:val="single"/>
    </w:rPr>
  </w:style>
  <w:style w:type="paragraph" w:styleId="Header">
    <w:name w:val="header"/>
    <w:basedOn w:val="Normal"/>
    <w:link w:val="HeaderChar"/>
    <w:uiPriority w:val="99"/>
    <w:unhideWhenUsed/>
    <w:rsid w:val="00277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94F"/>
    <w:rPr>
      <w:kern w:val="0"/>
      <w14:ligatures w14:val="none"/>
    </w:rPr>
  </w:style>
  <w:style w:type="paragraph" w:styleId="Footer">
    <w:name w:val="footer"/>
    <w:basedOn w:val="Normal"/>
    <w:link w:val="FooterChar"/>
    <w:uiPriority w:val="99"/>
    <w:unhideWhenUsed/>
    <w:rsid w:val="00277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94F"/>
    <w:rPr>
      <w:kern w:val="0"/>
      <w14:ligatures w14:val="none"/>
    </w:rPr>
  </w:style>
  <w:style w:type="paragraph" w:styleId="ListParagraph">
    <w:name w:val="List Paragraph"/>
    <w:basedOn w:val="Normal"/>
    <w:uiPriority w:val="34"/>
    <w:qFormat/>
    <w:rsid w:val="00964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39876">
      <w:bodyDiv w:val="1"/>
      <w:marLeft w:val="0"/>
      <w:marRight w:val="0"/>
      <w:marTop w:val="0"/>
      <w:marBottom w:val="0"/>
      <w:divBdr>
        <w:top w:val="none" w:sz="0" w:space="0" w:color="auto"/>
        <w:left w:val="none" w:sz="0" w:space="0" w:color="auto"/>
        <w:bottom w:val="none" w:sz="0" w:space="0" w:color="auto"/>
        <w:right w:val="none" w:sz="0" w:space="0" w:color="auto"/>
      </w:divBdr>
    </w:div>
    <w:div w:id="1095327669">
      <w:bodyDiv w:val="1"/>
      <w:marLeft w:val="0"/>
      <w:marRight w:val="0"/>
      <w:marTop w:val="0"/>
      <w:marBottom w:val="0"/>
      <w:divBdr>
        <w:top w:val="none" w:sz="0" w:space="0" w:color="auto"/>
        <w:left w:val="none" w:sz="0" w:space="0" w:color="auto"/>
        <w:bottom w:val="none" w:sz="0" w:space="0" w:color="auto"/>
        <w:right w:val="none" w:sz="0" w:space="0" w:color="auto"/>
      </w:divBdr>
    </w:div>
    <w:div w:id="1144201794">
      <w:bodyDiv w:val="1"/>
      <w:marLeft w:val="0"/>
      <w:marRight w:val="0"/>
      <w:marTop w:val="0"/>
      <w:marBottom w:val="0"/>
      <w:divBdr>
        <w:top w:val="none" w:sz="0" w:space="0" w:color="auto"/>
        <w:left w:val="none" w:sz="0" w:space="0" w:color="auto"/>
        <w:bottom w:val="none" w:sz="0" w:space="0" w:color="auto"/>
        <w:right w:val="none" w:sz="0" w:space="0" w:color="auto"/>
      </w:divBdr>
    </w:div>
    <w:div w:id="1275791385">
      <w:bodyDiv w:val="1"/>
      <w:marLeft w:val="0"/>
      <w:marRight w:val="0"/>
      <w:marTop w:val="0"/>
      <w:marBottom w:val="0"/>
      <w:divBdr>
        <w:top w:val="none" w:sz="0" w:space="0" w:color="auto"/>
        <w:left w:val="none" w:sz="0" w:space="0" w:color="auto"/>
        <w:bottom w:val="none" w:sz="0" w:space="0" w:color="auto"/>
        <w:right w:val="none" w:sz="0" w:space="0" w:color="auto"/>
      </w:divBdr>
    </w:div>
    <w:div w:id="1690637226">
      <w:bodyDiv w:val="1"/>
      <w:marLeft w:val="0"/>
      <w:marRight w:val="0"/>
      <w:marTop w:val="0"/>
      <w:marBottom w:val="0"/>
      <w:divBdr>
        <w:top w:val="none" w:sz="0" w:space="0" w:color="auto"/>
        <w:left w:val="none" w:sz="0" w:space="0" w:color="auto"/>
        <w:bottom w:val="none" w:sz="0" w:space="0" w:color="auto"/>
        <w:right w:val="none" w:sz="0" w:space="0" w:color="auto"/>
      </w:divBdr>
    </w:div>
    <w:div w:id="1700743918">
      <w:bodyDiv w:val="1"/>
      <w:marLeft w:val="0"/>
      <w:marRight w:val="0"/>
      <w:marTop w:val="0"/>
      <w:marBottom w:val="0"/>
      <w:divBdr>
        <w:top w:val="none" w:sz="0" w:space="0" w:color="auto"/>
        <w:left w:val="none" w:sz="0" w:space="0" w:color="auto"/>
        <w:bottom w:val="none" w:sz="0" w:space="0" w:color="auto"/>
        <w:right w:val="none" w:sz="0" w:space="0" w:color="auto"/>
      </w:divBdr>
    </w:div>
    <w:div w:id="1815442732">
      <w:bodyDiv w:val="1"/>
      <w:marLeft w:val="0"/>
      <w:marRight w:val="0"/>
      <w:marTop w:val="0"/>
      <w:marBottom w:val="0"/>
      <w:divBdr>
        <w:top w:val="none" w:sz="0" w:space="0" w:color="auto"/>
        <w:left w:val="none" w:sz="0" w:space="0" w:color="auto"/>
        <w:bottom w:val="none" w:sz="0" w:space="0" w:color="auto"/>
        <w:right w:val="none" w:sz="0" w:space="0" w:color="auto"/>
      </w:divBdr>
    </w:div>
    <w:div w:id="1898085517">
      <w:bodyDiv w:val="1"/>
      <w:marLeft w:val="0"/>
      <w:marRight w:val="0"/>
      <w:marTop w:val="0"/>
      <w:marBottom w:val="0"/>
      <w:divBdr>
        <w:top w:val="none" w:sz="0" w:space="0" w:color="auto"/>
        <w:left w:val="none" w:sz="0" w:space="0" w:color="auto"/>
        <w:bottom w:val="none" w:sz="0" w:space="0" w:color="auto"/>
        <w:right w:val="none" w:sz="0" w:space="0" w:color="auto"/>
      </w:divBdr>
    </w:div>
    <w:div w:id="21202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org/api/cms/viewFile/id/2005682" TargetMode="External"/><Relationship Id="rId13" Type="http://schemas.openxmlformats.org/officeDocument/2006/relationships/hyperlink" Target="https://nam02.safelinks.protection.outlook.com/?url=https%3A%2F%2Fcontent.govdelivery.com%2Fattachments%2FWIDHS%2F2023%2F11%2F29%2Ffile_attachments%2F2699154%2FOptional%2520SHIP%2520Training%2520-%2520Basics%2520of%2520Medicare%2520Outreach%25202024.02.01%2520-%2520Outlook%2520event.ics&amp;data=05%7C01%7CAlyssa.Kulpa%40gwaar.org%7C63f8d5a521e346db908808dbf115f051%7C8e087664409d4c4ca6b47aa01020d6ea%7C0%7C0%7C638368849280842247%7CUnknown%7CTWFpbGZsb3d8eyJWIjoiMC4wLjAwMDAiLCJQIjoiV2luMzIiLCJBTiI6Ik1haWwiLCJXVCI6Mn0%3D%7C3000%7C%7C%7C&amp;sdata=N7XYZuqeqjDN0tgYqcPDFgBGjlQ9DVs3YoDkDXVGbI0%3D&amp;reserved=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waar.org/api/cms/viewFile/id/2006264" TargetMode="External"/><Relationship Id="rId12" Type="http://schemas.openxmlformats.org/officeDocument/2006/relationships/hyperlink" Target="https://nam02.safelinks.protection.outlook.com/?url=https%3A%2F%2Fus06web.zoom.us%2Fj%2F87497752637%3Fpwd%3DTMr916bUZmVBQ7xxiRAJAepCrCyv0z.1&amp;data=05%7C01%7CAlyssa.Kulpa%40gwaar.org%7C63f8d5a521e346db908808dbf115f051%7C8e087664409d4c4ca6b47aa01020d6ea%7C0%7C0%7C638368849280835799%7CUnknown%7CTWFpbGZsb3d8eyJWIjoiMC4wLjAwMDAiLCJQIjoiV2luMzIiLCJBTiI6Ik1haWwiLCJXVCI6Mn0%3D%7C3000%7C%7C%7C&amp;sdata=WyALUvA2wy1Hj8MBIzRjLdbLti%2BEJCwDGnI4ukbNl6I%3D&amp;reserved=0" TargetMode="External"/><Relationship Id="rId17" Type="http://schemas.openxmlformats.org/officeDocument/2006/relationships/hyperlink" Target="mailto:Alyssa.Kulpa@gwaar.org" TargetMode="External"/><Relationship Id="rId2" Type="http://schemas.openxmlformats.org/officeDocument/2006/relationships/styles" Target="styles.xml"/><Relationship Id="rId16" Type="http://schemas.openxmlformats.org/officeDocument/2006/relationships/hyperlink" Target="mailto:Alyssa.Kulpa@gwaar.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yssa.Kulpa@gwaar.org" TargetMode="External"/><Relationship Id="rId5" Type="http://schemas.openxmlformats.org/officeDocument/2006/relationships/footnotes" Target="footnotes.xml"/><Relationship Id="rId15" Type="http://schemas.openxmlformats.org/officeDocument/2006/relationships/hyperlink" Target="https://nam02.safelinks.protection.outlook.com/?url=https%3A%2F%2Fcontent.govdelivery.com%2Fattachments%2FWIDHS%2F2023%2F11%2F29%2Ffile_attachments%2F2699177%2FOptional%2520SHIP%2520Training%2520-%2520SHIP%2520Volunteer%2520Partnership%2520Training%25202024.04.04%2520-%2520Outlook%2520event.ics&amp;data=05%7C01%7CAlyssa.Kulpa%40gwaar.org%7C63f8d5a521e346db908808dbf115f051%7C8e087664409d4c4ca6b47aa01020d6ea%7C0%7C0%7C638368849280856411%7CUnknown%7CTWFpbGZsb3d8eyJWIjoiMC4wLjAwMDAiLCJQIjoiV2luMzIiLCJBTiI6Ik1haWwiLCJXVCI6Mn0%3D%7C3000%7C%7C%7C&amp;sdata=2ua8T2H2sCS9sMv77eUSznA2wxjkPraOo2sIpdgxlzs%3D&amp;reserved=0" TargetMode="External"/><Relationship Id="rId10" Type="http://schemas.openxmlformats.org/officeDocument/2006/relationships/hyperlink" Target="https://gwaar.org/open-enrollment-toolk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waar.org/medicare-outreach-and-assistance-resources" TargetMode="External"/><Relationship Id="rId14" Type="http://schemas.openxmlformats.org/officeDocument/2006/relationships/hyperlink" Target="https://nam02.safelinks.protection.outlook.com/?url=https%3A%2F%2Fus06web.zoom.us%2Fj%2F82854233636%3Fpwd%3Df2Da5qCXR5ATs0RrxlOSKhc8Rji7pq.1&amp;data=05%7C01%7CAlyssa.Kulpa%40gwaar.org%7C63f8d5a521e346db908808dbf115f051%7C8e087664409d4c4ca6b47aa01020d6ea%7C0%7C0%7C638368849280849660%7CUnknown%7CTWFpbGZsb3d8eyJWIjoiMC4wLjAwMDAiLCJQIjoiV2luMzIiLCJBTiI6Ik1haWwiLCJXVCI6Mn0%3D%7C3000%7C%7C%7C&amp;sdata=4FKgIfwCz%2FvdNUXBA2QgTm5bTzEJJ%2F%2BNea9HkR%2Ff7Yc%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1852</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12</cp:revision>
  <dcterms:created xsi:type="dcterms:W3CDTF">2023-11-08T17:09:00Z</dcterms:created>
  <dcterms:modified xsi:type="dcterms:W3CDTF">2023-12-01T19:39:00Z</dcterms:modified>
</cp:coreProperties>
</file>