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8145" w14:textId="46F067FE" w:rsidR="0028421F" w:rsidRPr="004402E1" w:rsidRDefault="00AE0B10" w:rsidP="007341F3">
      <w:pPr>
        <w:spacing w:after="0" w:line="240" w:lineRule="auto"/>
        <w:rPr>
          <w:rFonts w:cstheme="minorHAnsi"/>
          <w:bCs/>
          <w:sz w:val="32"/>
          <w:szCs w:val="32"/>
        </w:rPr>
      </w:pPr>
      <w:r w:rsidRPr="00F6371F">
        <w:rPr>
          <w:rFonts w:cstheme="minorHAnsi"/>
          <w:b/>
          <w:noProof/>
          <w:sz w:val="52"/>
          <w:szCs w:val="52"/>
        </w:rPr>
        <mc:AlternateContent>
          <mc:Choice Requires="wps">
            <w:drawing>
              <wp:anchor distT="182880" distB="182880" distL="182880" distR="182880" simplePos="0" relativeHeight="251660800" behindDoc="1" locked="0" layoutInCell="1" allowOverlap="1" wp14:anchorId="1A233F07" wp14:editId="70024122">
                <wp:simplePos x="0" y="0"/>
                <wp:positionH relativeFrom="margin">
                  <wp:posOffset>-106680</wp:posOffset>
                </wp:positionH>
                <wp:positionV relativeFrom="margin">
                  <wp:align>top</wp:align>
                </wp:positionV>
                <wp:extent cx="7109460" cy="1272540"/>
                <wp:effectExtent l="0" t="0" r="0" b="3810"/>
                <wp:wrapTight wrapText="bothSides">
                  <wp:wrapPolygon edited="0">
                    <wp:start x="0" y="0"/>
                    <wp:lineTo x="0" y="21341"/>
                    <wp:lineTo x="21531" y="21341"/>
                    <wp:lineTo x="21531" y="0"/>
                    <wp:lineTo x="0" y="0"/>
                  </wp:wrapPolygon>
                </wp:wrapTight>
                <wp:docPr id="117" name="Snip Single Corner Rectangle 117"/>
                <wp:cNvGraphicFramePr/>
                <a:graphic xmlns:a="http://schemas.openxmlformats.org/drawingml/2006/main">
                  <a:graphicData uri="http://schemas.microsoft.com/office/word/2010/wordprocessingShape">
                    <wps:wsp>
                      <wps:cNvSpPr/>
                      <wps:spPr>
                        <a:xfrm>
                          <a:off x="0" y="0"/>
                          <a:ext cx="7109460" cy="1272540"/>
                        </a:xfrm>
                        <a:prstGeom prst="snip1Rect">
                          <a:avLst>
                            <a:gd name="adj" fmla="val 0"/>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747372A2" w14:textId="79395B05" w:rsidR="00AE0B10" w:rsidRPr="00F6371F" w:rsidRDefault="00AE0B10" w:rsidP="002A7BA7">
                            <w:pPr>
                              <w:spacing w:before="240" w:after="0" w:line="240" w:lineRule="auto"/>
                              <w:jc w:val="center"/>
                              <w:rPr>
                                <w:caps/>
                                <w:sz w:val="56"/>
                                <w:szCs w:val="56"/>
                              </w:rPr>
                            </w:pPr>
                            <w:r>
                              <w:rPr>
                                <w:caps/>
                                <w:sz w:val="56"/>
                                <w:szCs w:val="56"/>
                              </w:rPr>
                              <w:t>Important Resou</w:t>
                            </w:r>
                            <w:r w:rsidR="008C2523">
                              <w:rPr>
                                <w:caps/>
                                <w:sz w:val="56"/>
                                <w:szCs w:val="56"/>
                              </w:rPr>
                              <w:t>R</w:t>
                            </w:r>
                            <w:r>
                              <w:rPr>
                                <w:caps/>
                                <w:sz w:val="56"/>
                                <w:szCs w:val="56"/>
                              </w:rPr>
                              <w:t>ces for Medicare and related programs</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33F07" id="Snip Single Corner Rectangle 117" o:spid="_x0000_s1026" style="position:absolute;margin-left:-8.4pt;margin-top:0;width:559.8pt;height:100.2pt;z-index:-251655680;visibility:visible;mso-wrap-style:square;mso-width-percent:0;mso-height-percent:0;mso-wrap-distance-left:14.4pt;mso-wrap-distance-top:14.4pt;mso-wrap-distance-right:14.4pt;mso-wrap-distance-bottom:14.4pt;mso-position-horizontal:absolute;mso-position-horizontal-relative:margin;mso-position-vertical:top;mso-position-vertical-relative:margin;mso-width-percent:0;mso-height-percent:0;mso-width-relative:margin;mso-height-relative:margin;v-text-anchor:top" coordsize="7109460,1272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" adj="-11796480,,5400" path="m,l7109460,r,l7109460,1272540,,1272540,,xe" fillcolor="#2d69b5 [2578]" stroked="f" strokeweight="2pt">
                <v:fill color2="#091525 [962]" rotate="t" focusposition=".5,.5" focussize="" focus="100%" type="gradientRadial"/>
                <v:stroke joinstyle="miter"/>
                <v:formulas/>
                <v:path arrowok="t" o:connecttype="custom" o:connectlocs="0,0;7109460,0;7109460,0;7109460,1272540;0,1272540;0,0" o:connectangles="0,0,0,0,0,0" textboxrect="0,0,7109460,1272540"/>
                <v:textbox inset="10.8pt,7.2pt,,7.2pt">
                  <w:txbxContent>
                    <w:p w14:paraId="747372A2" w14:textId="79395B05" w:rsidR="00AE0B10" w:rsidRPr="00F6371F" w:rsidRDefault="00AE0B10" w:rsidP="002A7BA7">
                      <w:pPr>
                        <w:spacing w:before="240" w:after="0" w:line="240" w:lineRule="auto"/>
                        <w:jc w:val="center"/>
                        <w:rPr>
                          <w:caps/>
                          <w:sz w:val="56"/>
                          <w:szCs w:val="56"/>
                        </w:rPr>
                      </w:pPr>
                      <w:r>
                        <w:rPr>
                          <w:caps/>
                          <w:sz w:val="56"/>
                          <w:szCs w:val="56"/>
                        </w:rPr>
                        <w:t>Important Resou</w:t>
                      </w:r>
                      <w:r w:rsidR="008C2523">
                        <w:rPr>
                          <w:caps/>
                          <w:sz w:val="56"/>
                          <w:szCs w:val="56"/>
                        </w:rPr>
                        <w:t>R</w:t>
                      </w:r>
                      <w:r>
                        <w:rPr>
                          <w:caps/>
                          <w:sz w:val="56"/>
                          <w:szCs w:val="56"/>
                        </w:rPr>
                        <w:t>ces for Medicare and related programs</w:t>
                      </w:r>
                    </w:p>
                  </w:txbxContent>
                </v:textbox>
                <w10:wrap type="tight" anchorx="margin" anchory="margin"/>
              </v:shape>
            </w:pict>
          </mc:Fallback>
        </mc:AlternateContent>
      </w:r>
      <w:r w:rsidR="008E08AF" w:rsidRPr="00AD6D1C">
        <w:rPr>
          <w:rFonts w:cstheme="minorHAnsi"/>
          <w:b/>
          <w:color w:val="FF0000"/>
          <w:sz w:val="32"/>
          <w:szCs w:val="32"/>
        </w:rPr>
        <w:t>&lt;YOUR AGENCY&gt;</w:t>
      </w:r>
      <w:r w:rsidR="006D1E9A" w:rsidRPr="00AD6D1C">
        <w:rPr>
          <w:rFonts w:cstheme="minorHAnsi"/>
          <w:b/>
          <w:color w:val="FF0000"/>
          <w:sz w:val="32"/>
          <w:szCs w:val="32"/>
        </w:rPr>
        <w:t xml:space="preserve">  </w:t>
      </w:r>
      <w:r w:rsidR="00BE01B2">
        <w:rPr>
          <w:rFonts w:cstheme="minorHAnsi"/>
          <w:b/>
          <w:color w:val="FF0000"/>
          <w:sz w:val="32"/>
          <w:szCs w:val="32"/>
        </w:rPr>
        <w:tab/>
      </w:r>
      <w:r w:rsidR="006D1E9A" w:rsidRPr="00AD6D1C">
        <w:rPr>
          <w:rFonts w:cstheme="minorHAnsi"/>
          <w:b/>
          <w:color w:val="FF0000"/>
          <w:sz w:val="32"/>
          <w:szCs w:val="32"/>
        </w:rPr>
        <w:t>(</w:t>
      </w:r>
      <w:r w:rsidR="00BE01B2">
        <w:rPr>
          <w:rFonts w:cstheme="minorHAnsi"/>
          <w:b/>
          <w:color w:val="FF0000"/>
          <w:sz w:val="32"/>
          <w:szCs w:val="32"/>
        </w:rPr>
        <w:t>XXX</w:t>
      </w:r>
      <w:r w:rsidR="006D1E9A" w:rsidRPr="00AD6D1C">
        <w:rPr>
          <w:rFonts w:cstheme="minorHAnsi"/>
          <w:b/>
          <w:color w:val="FF0000"/>
          <w:sz w:val="32"/>
          <w:szCs w:val="32"/>
        </w:rPr>
        <w:t xml:space="preserve">) </w:t>
      </w:r>
      <w:r w:rsidR="00BE01B2">
        <w:rPr>
          <w:rFonts w:cstheme="minorHAnsi"/>
          <w:b/>
          <w:color w:val="FF0000"/>
          <w:sz w:val="32"/>
          <w:szCs w:val="32"/>
        </w:rPr>
        <w:t>123</w:t>
      </w:r>
      <w:r w:rsidR="008E08AF" w:rsidRPr="00AD6D1C">
        <w:rPr>
          <w:rFonts w:cstheme="minorHAnsi"/>
          <w:b/>
          <w:color w:val="FF0000"/>
          <w:sz w:val="32"/>
          <w:szCs w:val="32"/>
        </w:rPr>
        <w:t>-</w:t>
      </w:r>
      <w:r w:rsidR="00BE01B2">
        <w:rPr>
          <w:rFonts w:cstheme="minorHAnsi"/>
          <w:b/>
          <w:color w:val="FF0000"/>
          <w:sz w:val="32"/>
          <w:szCs w:val="32"/>
        </w:rPr>
        <w:t>4567</w:t>
      </w:r>
      <w:r w:rsidR="008E08AF" w:rsidRPr="00AD6D1C">
        <w:rPr>
          <w:rFonts w:cstheme="minorHAnsi"/>
          <w:b/>
          <w:color w:val="FF0000"/>
          <w:sz w:val="32"/>
          <w:szCs w:val="32"/>
        </w:rPr>
        <w:t xml:space="preserve">  </w:t>
      </w:r>
      <w:r w:rsidR="008E08AF" w:rsidRPr="004402E1">
        <w:rPr>
          <w:rFonts w:cstheme="minorHAnsi"/>
          <w:bCs/>
          <w:i/>
          <w:sz w:val="28"/>
          <w:szCs w:val="28"/>
        </w:rPr>
        <w:t>Benefit Specialists</w:t>
      </w:r>
      <w:r w:rsidR="00792FC4" w:rsidRPr="004402E1">
        <w:rPr>
          <w:rFonts w:cstheme="minorHAnsi"/>
          <w:bCs/>
          <w:i/>
          <w:sz w:val="28"/>
          <w:szCs w:val="28"/>
        </w:rPr>
        <w:t xml:space="preserve"> provide f</w:t>
      </w:r>
      <w:r w:rsidR="00812694" w:rsidRPr="004402E1">
        <w:rPr>
          <w:rFonts w:cstheme="minorHAnsi"/>
          <w:bCs/>
          <w:i/>
          <w:sz w:val="28"/>
          <w:szCs w:val="28"/>
        </w:rPr>
        <w:t>ree</w:t>
      </w:r>
      <w:r w:rsidR="007C4BE3" w:rsidRPr="004402E1">
        <w:rPr>
          <w:rFonts w:cstheme="minorHAnsi"/>
          <w:bCs/>
          <w:i/>
          <w:sz w:val="28"/>
          <w:szCs w:val="28"/>
        </w:rPr>
        <w:t xml:space="preserve"> benefits counseling service for</w:t>
      </w:r>
      <w:r w:rsidR="006D1E9A" w:rsidRPr="004402E1">
        <w:rPr>
          <w:rFonts w:cstheme="minorHAnsi"/>
          <w:bCs/>
          <w:i/>
          <w:sz w:val="28"/>
          <w:szCs w:val="28"/>
        </w:rPr>
        <w:t xml:space="preserve"> Medicare b</w:t>
      </w:r>
      <w:r w:rsidR="0092483F" w:rsidRPr="004402E1">
        <w:rPr>
          <w:rFonts w:cstheme="minorHAnsi"/>
          <w:bCs/>
          <w:i/>
          <w:sz w:val="28"/>
          <w:szCs w:val="28"/>
        </w:rPr>
        <w:t xml:space="preserve">eneficiaries.  We </w:t>
      </w:r>
      <w:r w:rsidR="006D1E9A" w:rsidRPr="004402E1">
        <w:rPr>
          <w:rFonts w:cstheme="minorHAnsi"/>
          <w:bCs/>
          <w:i/>
          <w:sz w:val="28"/>
          <w:szCs w:val="28"/>
        </w:rPr>
        <w:t>educate, advocate, counsel and empower people to make informed benefit decisions.</w:t>
      </w:r>
      <w:r w:rsidR="0028421F" w:rsidRPr="004402E1">
        <w:rPr>
          <w:rFonts w:cstheme="minorHAnsi"/>
          <w:bCs/>
          <w:sz w:val="32"/>
          <w:szCs w:val="32"/>
        </w:rPr>
        <w:tab/>
      </w:r>
    </w:p>
    <w:p w14:paraId="6D74FAB9" w14:textId="77777777" w:rsidR="008E08AF" w:rsidRPr="00AD6D1C" w:rsidRDefault="00813E82" w:rsidP="0028421F">
      <w:pPr>
        <w:spacing w:before="240" w:line="240" w:lineRule="auto"/>
        <w:ind w:left="2880" w:hanging="2880"/>
        <w:rPr>
          <w:rFonts w:cstheme="minorHAnsi"/>
          <w:b/>
          <w:sz w:val="32"/>
          <w:szCs w:val="32"/>
        </w:rPr>
      </w:pPr>
      <w:r w:rsidRPr="00AD6D1C">
        <w:rPr>
          <w:rFonts w:cstheme="minorHAnsi"/>
          <w:b/>
          <w:sz w:val="32"/>
          <w:szCs w:val="32"/>
        </w:rPr>
        <w:t>Medicare</w:t>
      </w:r>
      <w:r w:rsidRPr="00AD6D1C">
        <w:rPr>
          <w:rFonts w:cstheme="minorHAnsi"/>
          <w:b/>
          <w:sz w:val="32"/>
          <w:szCs w:val="32"/>
        </w:rPr>
        <w:tab/>
      </w:r>
      <w:r w:rsidR="00251718" w:rsidRPr="00AD6D1C">
        <w:rPr>
          <w:rFonts w:cstheme="minorHAnsi"/>
          <w:b/>
          <w:sz w:val="32"/>
          <w:szCs w:val="32"/>
        </w:rPr>
        <w:t>1-800-633-4227</w:t>
      </w:r>
      <w:r w:rsidR="008E08AF" w:rsidRPr="00AD6D1C">
        <w:rPr>
          <w:rFonts w:cstheme="minorHAnsi"/>
          <w:b/>
          <w:sz w:val="32"/>
          <w:szCs w:val="32"/>
        </w:rPr>
        <w:tab/>
      </w:r>
      <w:r w:rsidR="008E08AF" w:rsidRPr="00AD6D1C">
        <w:rPr>
          <w:rFonts w:cstheme="minorHAnsi"/>
          <w:b/>
          <w:sz w:val="32"/>
          <w:szCs w:val="32"/>
        </w:rPr>
        <w:tab/>
      </w:r>
      <w:r w:rsidR="00251718" w:rsidRPr="00AD6D1C">
        <w:rPr>
          <w:rFonts w:cstheme="minorHAnsi"/>
          <w:b/>
          <w:sz w:val="32"/>
          <w:szCs w:val="32"/>
        </w:rPr>
        <w:t xml:space="preserve"> </w:t>
      </w:r>
      <w:r w:rsidR="008E08AF" w:rsidRPr="00AD6D1C">
        <w:rPr>
          <w:rFonts w:cstheme="minorHAnsi"/>
          <w:b/>
          <w:sz w:val="32"/>
          <w:szCs w:val="32"/>
        </w:rPr>
        <w:t xml:space="preserve"> </w:t>
      </w:r>
      <w:hyperlink r:id="rId7" w:history="1">
        <w:r w:rsidR="008E08AF" w:rsidRPr="00AD6D1C">
          <w:rPr>
            <w:rStyle w:val="Hyperlink"/>
            <w:rFonts w:cstheme="minorHAnsi"/>
            <w:b/>
            <w:sz w:val="32"/>
            <w:szCs w:val="32"/>
          </w:rPr>
          <w:t>www.medicare.gov</w:t>
        </w:r>
      </w:hyperlink>
    </w:p>
    <w:p w14:paraId="3BC37010" w14:textId="77777777" w:rsidR="00251718" w:rsidRPr="00AD6D1C" w:rsidRDefault="00251718" w:rsidP="00BF3C4B">
      <w:pPr>
        <w:ind w:left="2880" w:hanging="2880"/>
        <w:rPr>
          <w:rFonts w:cstheme="minorHAnsi"/>
          <w:sz w:val="32"/>
          <w:szCs w:val="32"/>
        </w:rPr>
      </w:pPr>
      <w:r w:rsidRPr="00AD6D1C">
        <w:rPr>
          <w:rFonts w:cstheme="minorHAnsi"/>
          <w:b/>
          <w:sz w:val="32"/>
          <w:szCs w:val="32"/>
        </w:rPr>
        <w:t xml:space="preserve">Social Security </w:t>
      </w:r>
      <w:r w:rsidR="00813E82" w:rsidRPr="00AD6D1C">
        <w:rPr>
          <w:rFonts w:cstheme="minorHAnsi"/>
          <w:b/>
          <w:sz w:val="32"/>
          <w:szCs w:val="32"/>
        </w:rPr>
        <w:tab/>
      </w:r>
      <w:r w:rsidR="008E08AF" w:rsidRPr="00AD6D1C">
        <w:rPr>
          <w:rFonts w:cstheme="minorHAnsi"/>
          <w:b/>
          <w:sz w:val="32"/>
          <w:szCs w:val="32"/>
        </w:rPr>
        <w:t>1-800-772-1213</w:t>
      </w:r>
    </w:p>
    <w:p w14:paraId="53AEDC2B" w14:textId="77777777" w:rsidR="008E08AF" w:rsidRPr="00AD6D1C" w:rsidRDefault="008E08AF" w:rsidP="004A259C">
      <w:pPr>
        <w:spacing w:after="0" w:line="240" w:lineRule="auto"/>
        <w:ind w:left="2880" w:hanging="2880"/>
        <w:rPr>
          <w:rFonts w:cstheme="minorHAnsi"/>
          <w:sz w:val="28"/>
          <w:szCs w:val="28"/>
        </w:rPr>
      </w:pPr>
      <w:r w:rsidRPr="00AD6D1C">
        <w:rPr>
          <w:rFonts w:cstheme="minorHAnsi"/>
          <w:b/>
          <w:sz w:val="32"/>
          <w:szCs w:val="32"/>
        </w:rPr>
        <w:t xml:space="preserve">WI SHIP / </w:t>
      </w:r>
      <w:r w:rsidR="006F6D59" w:rsidRPr="00AD6D1C">
        <w:rPr>
          <w:rFonts w:cstheme="minorHAnsi"/>
          <w:b/>
          <w:sz w:val="32"/>
          <w:szCs w:val="32"/>
        </w:rPr>
        <w:t xml:space="preserve">Medigap </w:t>
      </w:r>
      <w:proofErr w:type="gramStart"/>
      <w:r w:rsidR="006F6D59" w:rsidRPr="00AD6D1C">
        <w:rPr>
          <w:rFonts w:cstheme="minorHAnsi"/>
          <w:b/>
          <w:sz w:val="32"/>
          <w:szCs w:val="32"/>
        </w:rPr>
        <w:t>Help</w:t>
      </w:r>
      <w:r w:rsidR="004A259C" w:rsidRPr="00AD6D1C">
        <w:rPr>
          <w:rFonts w:cstheme="minorHAnsi"/>
          <w:b/>
          <w:sz w:val="32"/>
          <w:szCs w:val="32"/>
        </w:rPr>
        <w:t xml:space="preserve">line  </w:t>
      </w:r>
      <w:r w:rsidRPr="00AD6D1C">
        <w:rPr>
          <w:rFonts w:cstheme="minorHAnsi"/>
          <w:b/>
          <w:sz w:val="32"/>
          <w:szCs w:val="32"/>
        </w:rPr>
        <w:tab/>
      </w:r>
      <w:proofErr w:type="gramEnd"/>
      <w:r w:rsidR="004A259C" w:rsidRPr="00AD6D1C">
        <w:rPr>
          <w:rFonts w:cstheme="minorHAnsi"/>
          <w:b/>
          <w:sz w:val="32"/>
          <w:szCs w:val="32"/>
        </w:rPr>
        <w:tab/>
        <w:t xml:space="preserve">1-800-242-1060   </w:t>
      </w:r>
      <w:r w:rsidR="004A259C" w:rsidRPr="00AD6D1C">
        <w:rPr>
          <w:rFonts w:cstheme="minorHAnsi"/>
          <w:sz w:val="28"/>
          <w:szCs w:val="28"/>
        </w:rPr>
        <w:t xml:space="preserve"> </w:t>
      </w:r>
    </w:p>
    <w:p w14:paraId="76414CF6" w14:textId="77777777" w:rsidR="004A259C" w:rsidRPr="00AD6D1C" w:rsidRDefault="004A259C" w:rsidP="008E08AF">
      <w:pPr>
        <w:spacing w:after="0" w:line="240" w:lineRule="auto"/>
        <w:ind w:left="2880"/>
        <w:rPr>
          <w:rFonts w:cstheme="minorHAnsi"/>
          <w:sz w:val="28"/>
          <w:szCs w:val="28"/>
        </w:rPr>
      </w:pPr>
      <w:r w:rsidRPr="00AD6D1C">
        <w:rPr>
          <w:rFonts w:cstheme="minorHAnsi"/>
          <w:sz w:val="28"/>
          <w:szCs w:val="28"/>
        </w:rPr>
        <w:t>Guidance on Medicare Supplements, Med. Advantage Plans, COBRA, &amp; other health insurance</w:t>
      </w:r>
    </w:p>
    <w:p w14:paraId="4232766C" w14:textId="77777777" w:rsidR="004A259C" w:rsidRPr="00AD6D1C" w:rsidRDefault="004A259C" w:rsidP="004A259C">
      <w:pPr>
        <w:spacing w:after="0" w:line="240" w:lineRule="auto"/>
        <w:ind w:left="2880" w:hanging="2880"/>
        <w:rPr>
          <w:rFonts w:cstheme="minorHAnsi"/>
          <w:sz w:val="20"/>
          <w:szCs w:val="20"/>
        </w:rPr>
      </w:pPr>
    </w:p>
    <w:p w14:paraId="24F5ED38" w14:textId="77777777" w:rsidR="00AB5B2D" w:rsidRPr="00AD6D1C" w:rsidRDefault="00FC3F25" w:rsidP="00AB5B2D">
      <w:pPr>
        <w:spacing w:after="0" w:line="240" w:lineRule="auto"/>
        <w:ind w:left="2880" w:hanging="2880"/>
        <w:rPr>
          <w:rFonts w:cstheme="minorHAnsi"/>
          <w:sz w:val="28"/>
          <w:szCs w:val="28"/>
        </w:rPr>
      </w:pPr>
      <w:proofErr w:type="spellStart"/>
      <w:r w:rsidRPr="00AD6D1C">
        <w:rPr>
          <w:rFonts w:cstheme="minorHAnsi"/>
          <w:b/>
          <w:sz w:val="32"/>
          <w:szCs w:val="32"/>
        </w:rPr>
        <w:t>Senior</w:t>
      </w:r>
      <w:r w:rsidR="00DA2087" w:rsidRPr="00AD6D1C">
        <w:rPr>
          <w:rFonts w:cstheme="minorHAnsi"/>
          <w:b/>
          <w:sz w:val="32"/>
          <w:szCs w:val="32"/>
        </w:rPr>
        <w:t>Care</w:t>
      </w:r>
      <w:proofErr w:type="spellEnd"/>
      <w:r w:rsidR="00DA2087" w:rsidRPr="00AD6D1C">
        <w:rPr>
          <w:rFonts w:cstheme="minorHAnsi"/>
          <w:b/>
          <w:sz w:val="32"/>
          <w:szCs w:val="32"/>
        </w:rPr>
        <w:t xml:space="preserve">  </w:t>
      </w:r>
      <w:r w:rsidR="00F627F5" w:rsidRPr="00AD6D1C">
        <w:rPr>
          <w:rFonts w:cstheme="minorHAnsi"/>
          <w:b/>
          <w:sz w:val="32"/>
          <w:szCs w:val="32"/>
        </w:rPr>
        <w:tab/>
      </w:r>
      <w:r w:rsidR="00DA2087" w:rsidRPr="00AD6D1C">
        <w:rPr>
          <w:rFonts w:cstheme="minorHAnsi"/>
          <w:b/>
          <w:sz w:val="32"/>
          <w:szCs w:val="32"/>
        </w:rPr>
        <w:t>1-800-657-</w:t>
      </w:r>
      <w:r w:rsidR="00AB5B2D" w:rsidRPr="00AD6D1C">
        <w:rPr>
          <w:rFonts w:cstheme="minorHAnsi"/>
          <w:b/>
          <w:sz w:val="32"/>
          <w:szCs w:val="32"/>
        </w:rPr>
        <w:t>2038</w:t>
      </w:r>
      <w:r w:rsidR="00DA2087" w:rsidRPr="00AD6D1C">
        <w:rPr>
          <w:rFonts w:cstheme="minorHAnsi"/>
          <w:b/>
          <w:sz w:val="28"/>
          <w:szCs w:val="28"/>
        </w:rPr>
        <w:t xml:space="preserve">  </w:t>
      </w:r>
      <w:r w:rsidR="00F627F5" w:rsidRPr="00AD6D1C">
        <w:rPr>
          <w:rFonts w:cstheme="minorHAnsi"/>
          <w:b/>
          <w:sz w:val="28"/>
          <w:szCs w:val="28"/>
        </w:rPr>
        <w:t xml:space="preserve">  </w:t>
      </w:r>
      <w:r w:rsidR="00AB5B2D" w:rsidRPr="00AD6D1C">
        <w:rPr>
          <w:rFonts w:cstheme="minorHAnsi"/>
          <w:sz w:val="28"/>
          <w:szCs w:val="28"/>
        </w:rPr>
        <w:t>Wisconsin</w:t>
      </w:r>
      <w:r w:rsidR="00DA2087" w:rsidRPr="00AD6D1C">
        <w:rPr>
          <w:rFonts w:cstheme="minorHAnsi"/>
          <w:sz w:val="28"/>
          <w:szCs w:val="28"/>
        </w:rPr>
        <w:t xml:space="preserve"> </w:t>
      </w:r>
      <w:r w:rsidR="00311912" w:rsidRPr="00AD6D1C">
        <w:rPr>
          <w:rFonts w:cstheme="minorHAnsi"/>
          <w:sz w:val="28"/>
          <w:szCs w:val="28"/>
        </w:rPr>
        <w:t xml:space="preserve">prescription drug </w:t>
      </w:r>
      <w:r w:rsidR="00F627F5" w:rsidRPr="00AD6D1C">
        <w:rPr>
          <w:rFonts w:cstheme="minorHAnsi"/>
          <w:sz w:val="28"/>
          <w:szCs w:val="28"/>
        </w:rPr>
        <w:t>assistance program</w:t>
      </w:r>
      <w:r w:rsidR="00AB5B2D" w:rsidRPr="00AD6D1C">
        <w:rPr>
          <w:rFonts w:cstheme="minorHAnsi"/>
          <w:sz w:val="28"/>
          <w:szCs w:val="28"/>
        </w:rPr>
        <w:t xml:space="preserve">:   </w:t>
      </w:r>
      <w:hyperlink r:id="rId8" w:history="1">
        <w:r w:rsidR="00AB5B2D" w:rsidRPr="00AD6D1C">
          <w:rPr>
            <w:rStyle w:val="Hyperlink"/>
            <w:rFonts w:cstheme="minorHAnsi"/>
            <w:b/>
            <w:sz w:val="32"/>
            <w:szCs w:val="32"/>
          </w:rPr>
          <w:t>www.dhs.wisconsin.gov/seniorcare</w:t>
        </w:r>
      </w:hyperlink>
      <w:r w:rsidR="00AB5B2D" w:rsidRPr="00AD6D1C">
        <w:rPr>
          <w:rFonts w:cstheme="minorHAnsi"/>
          <w:b/>
          <w:sz w:val="32"/>
          <w:szCs w:val="32"/>
        </w:rPr>
        <w:t xml:space="preserve"> </w:t>
      </w:r>
    </w:p>
    <w:p w14:paraId="099A4AF9" w14:textId="77777777" w:rsidR="00AB5B2D" w:rsidRPr="00AD6D1C" w:rsidRDefault="00AB5B2D" w:rsidP="00AB5B2D">
      <w:pPr>
        <w:spacing w:after="0" w:line="240" w:lineRule="auto"/>
        <w:ind w:left="2880" w:hanging="2880"/>
        <w:rPr>
          <w:rFonts w:cstheme="minorHAnsi"/>
          <w:sz w:val="24"/>
          <w:szCs w:val="24"/>
        </w:rPr>
      </w:pPr>
      <w:r w:rsidRPr="00AD6D1C">
        <w:rPr>
          <w:rFonts w:cstheme="minorHAnsi"/>
          <w:sz w:val="32"/>
          <w:szCs w:val="32"/>
        </w:rPr>
        <w:tab/>
      </w:r>
    </w:p>
    <w:p w14:paraId="52B59BE5" w14:textId="30C9F843" w:rsidR="004402E1" w:rsidRDefault="004402E1" w:rsidP="00532982">
      <w:pPr>
        <w:spacing w:after="0" w:line="240" w:lineRule="auto"/>
        <w:ind w:left="2880" w:hanging="2880"/>
        <w:rPr>
          <w:rFonts w:ascii="Calibri" w:hAnsi="Calibri" w:cs="+mn-cs"/>
          <w:b/>
          <w:bCs/>
          <w:color w:val="000000"/>
          <w:kern w:val="24"/>
          <w:sz w:val="32"/>
          <w:szCs w:val="32"/>
        </w:rPr>
      </w:pPr>
      <w:r>
        <w:rPr>
          <w:rFonts w:cstheme="minorHAnsi"/>
          <w:b/>
          <w:sz w:val="32"/>
          <w:szCs w:val="32"/>
        </w:rPr>
        <w:t>Senior Medicare Patrol Helpline</w:t>
      </w:r>
      <w:r w:rsidR="007341F3">
        <w:rPr>
          <w:rFonts w:cstheme="minorHAnsi"/>
          <w:b/>
          <w:sz w:val="32"/>
          <w:szCs w:val="32"/>
        </w:rPr>
        <w:tab/>
      </w:r>
      <w:r>
        <w:rPr>
          <w:rFonts w:cstheme="minorHAnsi"/>
          <w:b/>
          <w:sz w:val="32"/>
          <w:szCs w:val="32"/>
        </w:rPr>
        <w:tab/>
      </w:r>
      <w:r>
        <w:rPr>
          <w:rFonts w:cstheme="minorHAnsi"/>
          <w:b/>
          <w:sz w:val="32"/>
          <w:szCs w:val="32"/>
        </w:rPr>
        <w:tab/>
        <w:t>1</w:t>
      </w:r>
      <w:r w:rsidRPr="007341F3">
        <w:rPr>
          <w:rFonts w:cstheme="minorHAnsi"/>
          <w:b/>
          <w:sz w:val="32"/>
          <w:szCs w:val="32"/>
        </w:rPr>
        <w:t>-</w:t>
      </w:r>
      <w:r w:rsidR="007341F3" w:rsidRPr="007341F3">
        <w:rPr>
          <w:rFonts w:ascii="Calibri" w:hAnsi="Calibri" w:cs="+mn-cs"/>
          <w:b/>
          <w:bCs/>
          <w:color w:val="000000"/>
          <w:kern w:val="24"/>
          <w:sz w:val="32"/>
          <w:szCs w:val="32"/>
        </w:rPr>
        <w:t>888</w:t>
      </w:r>
      <w:r w:rsidR="007341F3">
        <w:rPr>
          <w:rFonts w:ascii="Calibri" w:hAnsi="Calibri" w:cs="+mn-cs"/>
          <w:b/>
          <w:bCs/>
          <w:color w:val="000000"/>
          <w:kern w:val="24"/>
          <w:sz w:val="32"/>
          <w:szCs w:val="32"/>
        </w:rPr>
        <w:t>-</w:t>
      </w:r>
      <w:r w:rsidR="007341F3" w:rsidRPr="007341F3">
        <w:rPr>
          <w:rFonts w:ascii="Calibri" w:hAnsi="Calibri" w:cs="+mn-cs"/>
          <w:b/>
          <w:bCs/>
          <w:color w:val="000000"/>
          <w:kern w:val="24"/>
          <w:sz w:val="32"/>
          <w:szCs w:val="32"/>
        </w:rPr>
        <w:t>818-2611</w:t>
      </w:r>
    </w:p>
    <w:p w14:paraId="4F460146" w14:textId="77777777" w:rsidR="007341F3" w:rsidRPr="007341F3" w:rsidRDefault="007341F3" w:rsidP="00532982">
      <w:pPr>
        <w:spacing w:after="0" w:line="240" w:lineRule="auto"/>
        <w:ind w:left="2880" w:hanging="2880"/>
        <w:rPr>
          <w:rFonts w:cstheme="minorHAnsi"/>
          <w:b/>
          <w:sz w:val="24"/>
          <w:szCs w:val="24"/>
        </w:rPr>
      </w:pPr>
    </w:p>
    <w:p w14:paraId="7F3AECD3" w14:textId="148F261B" w:rsidR="00423E88" w:rsidRPr="00AD6D1C" w:rsidRDefault="00423E88" w:rsidP="00532982">
      <w:pPr>
        <w:spacing w:after="0" w:line="240" w:lineRule="auto"/>
        <w:ind w:left="2880" w:hanging="2880"/>
        <w:rPr>
          <w:rFonts w:cstheme="minorHAnsi"/>
          <w:sz w:val="32"/>
          <w:szCs w:val="32"/>
        </w:rPr>
      </w:pPr>
      <w:r w:rsidRPr="00AD6D1C">
        <w:rPr>
          <w:rFonts w:cstheme="minorHAnsi"/>
          <w:b/>
          <w:sz w:val="32"/>
          <w:szCs w:val="32"/>
        </w:rPr>
        <w:t xml:space="preserve">WI Medigap Prescription Drug Helpline </w:t>
      </w:r>
      <w:r w:rsidR="00792FC4" w:rsidRPr="00AD6D1C">
        <w:rPr>
          <w:rFonts w:cstheme="minorHAnsi"/>
          <w:b/>
          <w:sz w:val="32"/>
          <w:szCs w:val="32"/>
        </w:rPr>
        <w:tab/>
      </w:r>
      <w:r w:rsidRPr="00AD6D1C">
        <w:rPr>
          <w:rFonts w:cstheme="minorHAnsi"/>
          <w:b/>
          <w:sz w:val="32"/>
          <w:szCs w:val="32"/>
        </w:rPr>
        <w:t>1-855-677-</w:t>
      </w:r>
      <w:proofErr w:type="gramStart"/>
      <w:r w:rsidRPr="00AD6D1C">
        <w:rPr>
          <w:rFonts w:cstheme="minorHAnsi"/>
          <w:b/>
          <w:sz w:val="32"/>
          <w:szCs w:val="32"/>
        </w:rPr>
        <w:t>2783</w:t>
      </w:r>
      <w:r w:rsidR="00FC3F25" w:rsidRPr="00AD6D1C">
        <w:rPr>
          <w:rFonts w:cstheme="minorHAnsi"/>
          <w:b/>
          <w:sz w:val="32"/>
          <w:szCs w:val="32"/>
        </w:rPr>
        <w:t xml:space="preserve">  </w:t>
      </w:r>
      <w:r w:rsidR="00FC3F25" w:rsidRPr="00AD6D1C">
        <w:rPr>
          <w:rFonts w:cstheme="minorHAnsi"/>
          <w:sz w:val="28"/>
          <w:szCs w:val="28"/>
        </w:rPr>
        <w:t>(</w:t>
      </w:r>
      <w:proofErr w:type="gramEnd"/>
      <w:r w:rsidR="00FC3F25" w:rsidRPr="00AD6D1C">
        <w:rPr>
          <w:rFonts w:cstheme="minorHAnsi"/>
          <w:sz w:val="28"/>
          <w:szCs w:val="28"/>
        </w:rPr>
        <w:t>For 60 +)</w:t>
      </w:r>
    </w:p>
    <w:p w14:paraId="129C479A" w14:textId="77777777" w:rsidR="00804255" w:rsidRPr="00AD6D1C" w:rsidRDefault="00804255" w:rsidP="00532982">
      <w:pPr>
        <w:spacing w:after="0" w:line="240" w:lineRule="auto"/>
        <w:ind w:left="2880" w:hanging="2880"/>
        <w:rPr>
          <w:rFonts w:cstheme="minorHAnsi"/>
          <w:sz w:val="24"/>
          <w:szCs w:val="24"/>
        </w:rPr>
      </w:pPr>
    </w:p>
    <w:p w14:paraId="1073969F" w14:textId="77777777" w:rsidR="00804255" w:rsidRPr="00AD6D1C" w:rsidRDefault="00804255" w:rsidP="00532982">
      <w:pPr>
        <w:spacing w:after="0" w:line="240" w:lineRule="auto"/>
        <w:ind w:left="2880" w:hanging="2880"/>
        <w:rPr>
          <w:rFonts w:cstheme="minorHAnsi"/>
          <w:b/>
          <w:sz w:val="32"/>
          <w:szCs w:val="32"/>
        </w:rPr>
      </w:pPr>
      <w:r w:rsidRPr="00AD6D1C">
        <w:rPr>
          <w:rFonts w:cstheme="minorHAnsi"/>
          <w:b/>
          <w:sz w:val="32"/>
          <w:szCs w:val="32"/>
        </w:rPr>
        <w:t>WI Commissioner of Insurance</w:t>
      </w:r>
      <w:r w:rsidRPr="00AD6D1C">
        <w:rPr>
          <w:rFonts w:cstheme="minorHAnsi"/>
          <w:b/>
          <w:sz w:val="32"/>
          <w:szCs w:val="32"/>
        </w:rPr>
        <w:tab/>
      </w:r>
      <w:r w:rsidRPr="00AD6D1C">
        <w:rPr>
          <w:rFonts w:cstheme="minorHAnsi"/>
          <w:b/>
          <w:sz w:val="32"/>
          <w:szCs w:val="32"/>
        </w:rPr>
        <w:tab/>
      </w:r>
      <w:r w:rsidR="00792FC4" w:rsidRPr="00AD6D1C">
        <w:rPr>
          <w:rFonts w:cstheme="minorHAnsi"/>
          <w:b/>
          <w:sz w:val="32"/>
          <w:szCs w:val="32"/>
        </w:rPr>
        <w:tab/>
      </w:r>
      <w:r w:rsidRPr="00AD6D1C">
        <w:rPr>
          <w:rFonts w:cstheme="minorHAnsi"/>
          <w:b/>
          <w:sz w:val="32"/>
          <w:szCs w:val="32"/>
        </w:rPr>
        <w:t>1-800-236-8517</w:t>
      </w:r>
    </w:p>
    <w:p w14:paraId="0DA7698D" w14:textId="77777777" w:rsidR="00532982" w:rsidRPr="00AD6D1C" w:rsidRDefault="00AE0B10" w:rsidP="00532982">
      <w:pPr>
        <w:tabs>
          <w:tab w:val="left" w:pos="0"/>
        </w:tabs>
        <w:spacing w:after="0" w:line="240" w:lineRule="auto"/>
        <w:rPr>
          <w:rFonts w:cstheme="minorHAnsi"/>
          <w:sz w:val="24"/>
          <w:szCs w:val="24"/>
        </w:rPr>
      </w:pPr>
      <w:r w:rsidRPr="00AD6D1C">
        <w:rPr>
          <w:rFonts w:cstheme="minorHAnsi"/>
          <w:sz w:val="24"/>
          <w:szCs w:val="24"/>
        </w:rPr>
        <w:t>__________________________________________________________________________________________</w:t>
      </w:r>
      <w:r w:rsidR="00C51024" w:rsidRPr="00AD6D1C">
        <w:rPr>
          <w:rFonts w:cstheme="minorHAnsi"/>
          <w:sz w:val="24"/>
          <w:szCs w:val="24"/>
        </w:rPr>
        <w:tab/>
      </w:r>
      <w:r w:rsidR="00C51024" w:rsidRPr="00AD6D1C">
        <w:rPr>
          <w:rFonts w:cstheme="minorHAnsi"/>
          <w:sz w:val="24"/>
          <w:szCs w:val="24"/>
        </w:rPr>
        <w:tab/>
      </w:r>
      <w:r w:rsidR="00C51024" w:rsidRPr="00AD6D1C">
        <w:rPr>
          <w:rFonts w:cstheme="minorHAnsi"/>
          <w:sz w:val="24"/>
          <w:szCs w:val="24"/>
        </w:rPr>
        <w:tab/>
      </w:r>
      <w:r w:rsidR="00C51024" w:rsidRPr="00AD6D1C">
        <w:rPr>
          <w:rFonts w:cstheme="minorHAnsi"/>
          <w:sz w:val="24"/>
          <w:szCs w:val="24"/>
        </w:rPr>
        <w:tab/>
      </w:r>
    </w:p>
    <w:p w14:paraId="6A890310" w14:textId="77777777" w:rsidR="00792FC4" w:rsidRPr="00AD6D1C" w:rsidRDefault="008E08AF" w:rsidP="00792FC4">
      <w:pPr>
        <w:spacing w:line="240" w:lineRule="auto"/>
        <w:ind w:left="2880" w:hanging="2880"/>
        <w:rPr>
          <w:rFonts w:cstheme="minorHAnsi"/>
          <w:b/>
          <w:sz w:val="40"/>
          <w:szCs w:val="40"/>
        </w:rPr>
      </w:pPr>
      <w:r w:rsidRPr="00AD6D1C">
        <w:rPr>
          <w:rFonts w:cstheme="minorHAnsi"/>
          <w:b/>
          <w:sz w:val="40"/>
          <w:szCs w:val="40"/>
        </w:rPr>
        <w:t>A</w:t>
      </w:r>
      <w:r w:rsidR="00780D53" w:rsidRPr="00AD6D1C">
        <w:rPr>
          <w:rFonts w:cstheme="minorHAnsi"/>
          <w:b/>
          <w:sz w:val="40"/>
          <w:szCs w:val="40"/>
        </w:rPr>
        <w:t xml:space="preserve">pply for </w:t>
      </w:r>
      <w:r w:rsidRPr="00AD6D1C">
        <w:rPr>
          <w:rFonts w:cstheme="minorHAnsi"/>
          <w:b/>
          <w:sz w:val="40"/>
          <w:szCs w:val="40"/>
        </w:rPr>
        <w:t>B</w:t>
      </w:r>
      <w:r w:rsidR="00780D53" w:rsidRPr="00AD6D1C">
        <w:rPr>
          <w:rFonts w:cstheme="minorHAnsi"/>
          <w:b/>
          <w:sz w:val="40"/>
          <w:szCs w:val="40"/>
        </w:rPr>
        <w:t xml:space="preserve">enefit </w:t>
      </w:r>
      <w:r w:rsidRPr="00AD6D1C">
        <w:rPr>
          <w:rFonts w:cstheme="minorHAnsi"/>
          <w:b/>
          <w:sz w:val="40"/>
          <w:szCs w:val="40"/>
        </w:rPr>
        <w:t>P</w:t>
      </w:r>
      <w:r w:rsidR="00780D53" w:rsidRPr="00AD6D1C">
        <w:rPr>
          <w:rFonts w:cstheme="minorHAnsi"/>
          <w:b/>
          <w:sz w:val="40"/>
          <w:szCs w:val="40"/>
        </w:rPr>
        <w:t>rograms</w:t>
      </w:r>
      <w:r w:rsidRPr="00AD6D1C">
        <w:rPr>
          <w:rFonts w:cstheme="minorHAnsi"/>
          <w:b/>
          <w:sz w:val="40"/>
          <w:szCs w:val="40"/>
        </w:rPr>
        <w:t xml:space="preserve"> and/or Determine Eligibility:</w:t>
      </w:r>
    </w:p>
    <w:p w14:paraId="25476989" w14:textId="77777777" w:rsidR="00792FC4" w:rsidRPr="00AD6D1C" w:rsidRDefault="002A7BA7" w:rsidP="00792FC4">
      <w:pPr>
        <w:pStyle w:val="ListParagraph"/>
        <w:numPr>
          <w:ilvl w:val="0"/>
          <w:numId w:val="2"/>
        </w:numPr>
        <w:spacing w:line="240" w:lineRule="auto"/>
        <w:rPr>
          <w:rFonts w:cstheme="minorHAnsi"/>
          <w:b/>
          <w:sz w:val="32"/>
          <w:szCs w:val="32"/>
        </w:rPr>
      </w:pPr>
      <w:hyperlink r:id="rId9" w:history="1">
        <w:r w:rsidRPr="001F661F">
          <w:rPr>
            <w:rStyle w:val="Hyperlink"/>
            <w:rFonts w:cstheme="minorHAnsi"/>
            <w:sz w:val="32"/>
            <w:szCs w:val="32"/>
          </w:rPr>
          <w:t>https://www.dhs.wisconsin.gov/forwardhealth/apply.htm</w:t>
        </w:r>
      </w:hyperlink>
    </w:p>
    <w:p w14:paraId="3FA875C0" w14:textId="77777777" w:rsidR="00780D53" w:rsidRPr="00AD6D1C" w:rsidRDefault="00792FC4" w:rsidP="00792FC4">
      <w:pPr>
        <w:pStyle w:val="ListParagraph"/>
        <w:numPr>
          <w:ilvl w:val="0"/>
          <w:numId w:val="2"/>
        </w:numPr>
        <w:spacing w:line="240" w:lineRule="auto"/>
        <w:rPr>
          <w:rFonts w:cstheme="minorHAnsi"/>
          <w:sz w:val="32"/>
          <w:szCs w:val="32"/>
        </w:rPr>
      </w:pPr>
      <w:hyperlink r:id="rId10" w:history="1">
        <w:r w:rsidRPr="00AD6D1C">
          <w:rPr>
            <w:rStyle w:val="Hyperlink"/>
            <w:rFonts w:cstheme="minorHAnsi"/>
            <w:sz w:val="32"/>
            <w:szCs w:val="32"/>
          </w:rPr>
          <w:t>https://access.wisconsin.gov</w:t>
        </w:r>
      </w:hyperlink>
    </w:p>
    <w:p w14:paraId="3CBA1D71" w14:textId="77777777" w:rsidR="00780D53" w:rsidRPr="002A7BA7" w:rsidRDefault="008E08AF" w:rsidP="00792FC4">
      <w:pPr>
        <w:pStyle w:val="ListParagraph"/>
        <w:numPr>
          <w:ilvl w:val="0"/>
          <w:numId w:val="2"/>
        </w:numPr>
        <w:spacing w:line="240" w:lineRule="auto"/>
        <w:rPr>
          <w:rFonts w:cstheme="minorHAnsi"/>
          <w:sz w:val="32"/>
          <w:szCs w:val="32"/>
        </w:rPr>
      </w:pPr>
      <w:r w:rsidRPr="002A7BA7">
        <w:rPr>
          <w:rFonts w:cstheme="minorHAnsi"/>
          <w:color w:val="FF0000"/>
          <w:sz w:val="32"/>
          <w:szCs w:val="32"/>
        </w:rPr>
        <w:t>&lt;Insert Phone Number for your Local Income Maintenance &gt;</w:t>
      </w:r>
    </w:p>
    <w:p w14:paraId="4B0857F5" w14:textId="7F12151D" w:rsidR="00333B94" w:rsidRDefault="00FC3F25" w:rsidP="001511EC">
      <w:pPr>
        <w:spacing w:line="240" w:lineRule="auto"/>
        <w:ind w:left="2880" w:hanging="2880"/>
      </w:pPr>
      <w:r>
        <w:rPr>
          <w:rFonts w:ascii="Times New Roman" w:hAnsi="Times New Roman" w:cs="Times New Roman"/>
          <w:b/>
          <w:sz w:val="32"/>
          <w:szCs w:val="32"/>
        </w:rPr>
        <w:tab/>
      </w:r>
    </w:p>
    <w:sectPr w:rsidR="00333B94" w:rsidSect="00AE0B10">
      <w:foot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4362" w14:textId="77777777" w:rsidR="00792FC4" w:rsidRDefault="00792FC4" w:rsidP="00792FC4">
      <w:pPr>
        <w:spacing w:after="0" w:line="240" w:lineRule="auto"/>
      </w:pPr>
      <w:r>
        <w:separator/>
      </w:r>
    </w:p>
  </w:endnote>
  <w:endnote w:type="continuationSeparator" w:id="0">
    <w:p w14:paraId="1E93A035" w14:textId="77777777" w:rsidR="00792FC4" w:rsidRDefault="00792FC4" w:rsidP="0079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E65C" w14:textId="3B642F13" w:rsidR="00AE0B10" w:rsidRPr="00A63EEC" w:rsidRDefault="00A63EEC" w:rsidP="00A63EEC">
    <w:pPr>
      <w:pStyle w:val="Footer"/>
      <w:rPr>
        <w:sz w:val="19"/>
        <w:szCs w:val="19"/>
      </w:rPr>
    </w:pPr>
    <w:r>
      <w:rPr>
        <w:noProof/>
      </w:rPr>
      <w:drawing>
        <wp:anchor distT="0" distB="0" distL="114300" distR="114300" simplePos="0" relativeHeight="251658240" behindDoc="1" locked="0" layoutInCell="1" allowOverlap="1" wp14:anchorId="5EDCA1EC" wp14:editId="319A40CC">
          <wp:simplePos x="0" y="0"/>
          <wp:positionH relativeFrom="page">
            <wp:posOffset>6012180</wp:posOffset>
          </wp:positionH>
          <wp:positionV relativeFrom="paragraph">
            <wp:posOffset>30480</wp:posOffset>
          </wp:positionV>
          <wp:extent cx="1569720" cy="492125"/>
          <wp:effectExtent l="0" t="0" r="0" b="3175"/>
          <wp:wrapTight wrapText="bothSides">
            <wp:wrapPolygon edited="0">
              <wp:start x="0" y="0"/>
              <wp:lineTo x="0" y="20903"/>
              <wp:lineTo x="21233" y="20903"/>
              <wp:lineTo x="21233" y="0"/>
              <wp:lineTo x="0" y="0"/>
            </wp:wrapPolygon>
          </wp:wrapTight>
          <wp:docPr id="2" name="Picture 2" descr="https://share.health.wisconsin.gov/ltc/teams/EBS/SHIPLogo/No_Tagline_JPG_SHIP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are.health.wisconsin.gov/ltc/teams/EBS/SHIPLogo/No_Tagline_JPG_SHIP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492125"/>
                  </a:xfrm>
                  <a:prstGeom prst="rect">
                    <a:avLst/>
                  </a:prstGeom>
                  <a:noFill/>
                </pic:spPr>
              </pic:pic>
            </a:graphicData>
          </a:graphic>
          <wp14:sizeRelH relativeFrom="page">
            <wp14:pctWidth>0</wp14:pctWidth>
          </wp14:sizeRelH>
          <wp14:sizeRelV relativeFrom="page">
            <wp14:pctHeight>0</wp14:pctHeight>
          </wp14:sizeRelV>
        </wp:anchor>
      </w:drawing>
    </w:r>
    <w:r>
      <w:rPr>
        <w:sz w:val="19"/>
        <w:szCs w:val="19"/>
      </w:rPr>
      <w:t>This project was supported by the Wisconsin Department of Health Services with financial assistance, in whole or in part, by grant number 90SAPG0091, from the U.S. Administration for Community Living, Department of Health and Human Services, Washington, D.C. 20201.</w:t>
    </w:r>
    <w:r>
      <w:rPr>
        <w:noProof/>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6081" w14:textId="77777777" w:rsidR="00792FC4" w:rsidRDefault="00792FC4" w:rsidP="00792FC4">
      <w:pPr>
        <w:spacing w:after="0" w:line="240" w:lineRule="auto"/>
      </w:pPr>
      <w:r>
        <w:separator/>
      </w:r>
    </w:p>
  </w:footnote>
  <w:footnote w:type="continuationSeparator" w:id="0">
    <w:p w14:paraId="48D9F7E1" w14:textId="77777777" w:rsidR="00792FC4" w:rsidRDefault="00792FC4" w:rsidP="00792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D507C"/>
    <w:multiLevelType w:val="hybridMultilevel"/>
    <w:tmpl w:val="C9684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7A20CB8"/>
    <w:multiLevelType w:val="hybridMultilevel"/>
    <w:tmpl w:val="25A8FA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1909218">
    <w:abstractNumId w:val="1"/>
  </w:num>
  <w:num w:numId="2" w16cid:durableId="201302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87"/>
    <w:rsid w:val="0000627C"/>
    <w:rsid w:val="000B45D2"/>
    <w:rsid w:val="001216AD"/>
    <w:rsid w:val="001511EC"/>
    <w:rsid w:val="00154C97"/>
    <w:rsid w:val="001C2B90"/>
    <w:rsid w:val="001E6A68"/>
    <w:rsid w:val="00244135"/>
    <w:rsid w:val="00251718"/>
    <w:rsid w:val="00281C0B"/>
    <w:rsid w:val="0028421F"/>
    <w:rsid w:val="002A7BA7"/>
    <w:rsid w:val="002E14FC"/>
    <w:rsid w:val="003018E3"/>
    <w:rsid w:val="00304EAB"/>
    <w:rsid w:val="00311912"/>
    <w:rsid w:val="00333B94"/>
    <w:rsid w:val="0036438A"/>
    <w:rsid w:val="003677DE"/>
    <w:rsid w:val="004107E4"/>
    <w:rsid w:val="004157E4"/>
    <w:rsid w:val="00423E88"/>
    <w:rsid w:val="004402E1"/>
    <w:rsid w:val="004A259C"/>
    <w:rsid w:val="004B3EB2"/>
    <w:rsid w:val="00532982"/>
    <w:rsid w:val="005D278D"/>
    <w:rsid w:val="006A2BB0"/>
    <w:rsid w:val="006D1E9A"/>
    <w:rsid w:val="006F6D59"/>
    <w:rsid w:val="007341F3"/>
    <w:rsid w:val="00780D53"/>
    <w:rsid w:val="00792FC4"/>
    <w:rsid w:val="00796E01"/>
    <w:rsid w:val="007C2682"/>
    <w:rsid w:val="007C48CF"/>
    <w:rsid w:val="007C4BE3"/>
    <w:rsid w:val="007E37D0"/>
    <w:rsid w:val="00804255"/>
    <w:rsid w:val="00812694"/>
    <w:rsid w:val="00813E82"/>
    <w:rsid w:val="0088164B"/>
    <w:rsid w:val="008C2523"/>
    <w:rsid w:val="008E08AF"/>
    <w:rsid w:val="009109B9"/>
    <w:rsid w:val="0092483F"/>
    <w:rsid w:val="009C6714"/>
    <w:rsid w:val="00A63EEC"/>
    <w:rsid w:val="00AB5B2D"/>
    <w:rsid w:val="00AD6D1C"/>
    <w:rsid w:val="00AE0B10"/>
    <w:rsid w:val="00B21563"/>
    <w:rsid w:val="00BB6339"/>
    <w:rsid w:val="00BD3943"/>
    <w:rsid w:val="00BE01B2"/>
    <w:rsid w:val="00BF3C4B"/>
    <w:rsid w:val="00C168E0"/>
    <w:rsid w:val="00C16DC5"/>
    <w:rsid w:val="00C51024"/>
    <w:rsid w:val="00C55D0C"/>
    <w:rsid w:val="00C749E8"/>
    <w:rsid w:val="00CB51B4"/>
    <w:rsid w:val="00D86A0F"/>
    <w:rsid w:val="00DA2087"/>
    <w:rsid w:val="00DD76B1"/>
    <w:rsid w:val="00DE58D5"/>
    <w:rsid w:val="00DE6E9E"/>
    <w:rsid w:val="00E73F2E"/>
    <w:rsid w:val="00F05DA3"/>
    <w:rsid w:val="00F627F5"/>
    <w:rsid w:val="00F87F95"/>
    <w:rsid w:val="00FC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B9F97"/>
  <w15:docId w15:val="{33493D0A-AA7F-4598-B6AA-15F4989C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87"/>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6AD"/>
    <w:rPr>
      <w:rFonts w:ascii="Tahoma" w:hAnsi="Tahoma" w:cs="Tahoma"/>
      <w:sz w:val="16"/>
      <w:szCs w:val="16"/>
    </w:rPr>
  </w:style>
  <w:style w:type="character" w:styleId="Hyperlink">
    <w:name w:val="Hyperlink"/>
    <w:basedOn w:val="DefaultParagraphFont"/>
    <w:uiPriority w:val="99"/>
    <w:unhideWhenUsed/>
    <w:rsid w:val="00AB5B2D"/>
    <w:rPr>
      <w:color w:val="0000FF" w:themeColor="hyperlink"/>
      <w:u w:val="single"/>
    </w:rPr>
  </w:style>
  <w:style w:type="paragraph" w:styleId="ListParagraph">
    <w:name w:val="List Paragraph"/>
    <w:basedOn w:val="Normal"/>
    <w:uiPriority w:val="34"/>
    <w:qFormat/>
    <w:rsid w:val="00780D53"/>
    <w:pPr>
      <w:ind w:left="720"/>
      <w:contextualSpacing/>
    </w:pPr>
  </w:style>
  <w:style w:type="character" w:styleId="FollowedHyperlink">
    <w:name w:val="FollowedHyperlink"/>
    <w:basedOn w:val="DefaultParagraphFont"/>
    <w:uiPriority w:val="99"/>
    <w:semiHidden/>
    <w:unhideWhenUsed/>
    <w:rsid w:val="0028421F"/>
    <w:rPr>
      <w:color w:val="800080" w:themeColor="followedHyperlink"/>
      <w:u w:val="single"/>
    </w:rPr>
  </w:style>
  <w:style w:type="character" w:styleId="UnresolvedMention">
    <w:name w:val="Unresolved Mention"/>
    <w:basedOn w:val="DefaultParagraphFont"/>
    <w:uiPriority w:val="99"/>
    <w:semiHidden/>
    <w:unhideWhenUsed/>
    <w:rsid w:val="008E08AF"/>
    <w:rPr>
      <w:color w:val="605E5C"/>
      <w:shd w:val="clear" w:color="auto" w:fill="E1DFDD"/>
    </w:rPr>
  </w:style>
  <w:style w:type="paragraph" w:styleId="Header">
    <w:name w:val="header"/>
    <w:basedOn w:val="Normal"/>
    <w:link w:val="HeaderChar"/>
    <w:uiPriority w:val="99"/>
    <w:unhideWhenUsed/>
    <w:rsid w:val="00792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FC4"/>
    <w:rPr>
      <w:rFonts w:asciiTheme="minorHAnsi" w:hAnsiTheme="minorHAnsi" w:cstheme="minorBidi"/>
      <w:sz w:val="22"/>
    </w:rPr>
  </w:style>
  <w:style w:type="paragraph" w:styleId="Footer">
    <w:name w:val="footer"/>
    <w:basedOn w:val="Normal"/>
    <w:link w:val="FooterChar"/>
    <w:uiPriority w:val="99"/>
    <w:unhideWhenUsed/>
    <w:rsid w:val="00792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FC4"/>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senior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ccess.wisconsin.gov" TargetMode="External"/><Relationship Id="rId4" Type="http://schemas.openxmlformats.org/officeDocument/2006/relationships/webSettings" Target="webSettings.xml"/><Relationship Id="rId9" Type="http://schemas.openxmlformats.org/officeDocument/2006/relationships/hyperlink" Target="https://www.dhs.wisconsin.gov/forwardhealth/apply.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GWAAR</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gwaaradmin</dc:creator>
  <cp:lastModifiedBy>Stephanie Haas</cp:lastModifiedBy>
  <cp:revision>2</cp:revision>
  <cp:lastPrinted>2019-05-30T16:15:00Z</cp:lastPrinted>
  <dcterms:created xsi:type="dcterms:W3CDTF">2025-04-11T15:42:00Z</dcterms:created>
  <dcterms:modified xsi:type="dcterms:W3CDTF">2025-04-11T15:42:00Z</dcterms:modified>
</cp:coreProperties>
</file>