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8FA5" w14:textId="77777777" w:rsidR="008E52FE" w:rsidRDefault="008E52FE" w:rsidP="008E52FE">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Take Action</w:t>
      </w:r>
      <w:proofErr w:type="gramEnd"/>
      <w:r>
        <w:rPr>
          <w:rFonts w:ascii="Times New Roman" w:hAnsi="Times New Roman" w:cs="Times New Roman"/>
          <w:b/>
          <w:bCs/>
          <w:sz w:val="28"/>
          <w:szCs w:val="28"/>
        </w:rPr>
        <w:t xml:space="preserve"> Now to Prevent the Flu</w:t>
      </w:r>
      <w:r w:rsidRPr="00DB61C8">
        <w:rPr>
          <w:rFonts w:ascii="Times New Roman" w:hAnsi="Times New Roman" w:cs="Times New Roman"/>
          <w:b/>
          <w:bCs/>
          <w:sz w:val="28"/>
          <w:szCs w:val="28"/>
        </w:rPr>
        <w:t>!</w:t>
      </w:r>
    </w:p>
    <w:p w14:paraId="1AA138A2" w14:textId="77777777" w:rsidR="008E52FE" w:rsidRDefault="008E52FE" w:rsidP="008E52FE">
      <w:pPr>
        <w:rPr>
          <w:rFonts w:ascii="Times New Roman" w:hAnsi="Times New Roman" w:cs="Times New Roman"/>
          <w:sz w:val="24"/>
          <w:szCs w:val="24"/>
        </w:rPr>
      </w:pPr>
    </w:p>
    <w:p w14:paraId="78C5C1E5" w14:textId="115590D0" w:rsidR="008E52FE" w:rsidRDefault="008E52FE" w:rsidP="008E52FE">
      <w:pPr>
        <w:rPr>
          <w:rFonts w:ascii="Times New Roman" w:hAnsi="Times New Roman" w:cs="Times New Roman"/>
          <w:sz w:val="24"/>
          <w:szCs w:val="24"/>
        </w:rPr>
      </w:pPr>
      <w:r>
        <w:rPr>
          <w:rFonts w:ascii="Times New Roman" w:hAnsi="Times New Roman" w:cs="Times New Roman"/>
          <w:sz w:val="24"/>
          <w:szCs w:val="24"/>
        </w:rPr>
        <w:t xml:space="preserve">The flu season is upon us and now is the time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Influenza, or the flu, is a contagious respiratory virus that can cause mild or severe illness, and in some cases can become life threatening. The best way to protect against contracting and spreading the seasonal flu is with the flu vaccine.  </w:t>
      </w:r>
    </w:p>
    <w:p w14:paraId="55AC6BFF"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 xml:space="preserve">The Centers for Disease Control and Prevention (CDC) recommends that almost everyone 6 months of age and older get a seasonal flu vaccine each year, and for people 65 years and older it is especially important.  Even healthy older adults are at higher risk of contracting the flu due to age-related weakening of the immune system, making it more difficult to fight off disease.  And for those who may be managing a chronic condition, such as diabetes or heart disease, the flu can be even more dangerous as you may be more likely to develop complications or become hospitalized.  </w:t>
      </w:r>
    </w:p>
    <w:p w14:paraId="52B7EE93"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Flu season in the U.S. typically peaks between November and March, so it’s a good idea to get your shot early to prevent contracting or spreading the flu to others.</w:t>
      </w:r>
    </w:p>
    <w:p w14:paraId="75486E8B"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Make an appointment with your physician or visit your local clinic or drug store to receive the shot. Medicare Part B covers the cost of the flu vaccine once per flu season when it’s given by doctors or health care providers who accept Medicare. If you have a Medicare Advantage Plan, you may need to use an in-network doctor or pharmacy.</w:t>
      </w:r>
    </w:p>
    <w:p w14:paraId="76C5AEF9"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In addition to getting a flu shot, people 65 and older should take the same everyday precautions that the CDC recommends for everyone, including avoiding people who are sick, covering your cough and washing your hands often.</w:t>
      </w:r>
    </w:p>
    <w:p w14:paraId="18D676A1"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Don’t wait! Taking precautions now can protect you and your loved ones, so schedule your flu shot today.</w:t>
      </w:r>
    </w:p>
    <w:p w14:paraId="7691AED0"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 xml:space="preserve">More information about the preventive benefits covered by Medicare can be found in the </w:t>
      </w:r>
      <w:r>
        <w:rPr>
          <w:rFonts w:ascii="Times New Roman" w:hAnsi="Times New Roman" w:cs="Times New Roman"/>
          <w:i/>
          <w:sz w:val="24"/>
          <w:szCs w:val="24"/>
        </w:rPr>
        <w:t>Medicare and You 2021</w:t>
      </w:r>
      <w:r>
        <w:rPr>
          <w:rFonts w:ascii="Times New Roman" w:hAnsi="Times New Roman" w:cs="Times New Roman"/>
          <w:sz w:val="24"/>
          <w:szCs w:val="24"/>
        </w:rPr>
        <w:t xml:space="preserve"> handbook or on the Medicare website at </w:t>
      </w:r>
      <w:hyperlink r:id="rId6" w:history="1">
        <w:r>
          <w:rPr>
            <w:rStyle w:val="Hyperlink"/>
            <w:rFonts w:ascii="Times New Roman" w:hAnsi="Times New Roman" w:cs="Times New Roman"/>
            <w:sz w:val="24"/>
            <w:szCs w:val="24"/>
          </w:rPr>
          <w:t>www.medicare.gov</w:t>
        </w:r>
      </w:hyperlink>
      <w:r>
        <w:rPr>
          <w:rFonts w:ascii="Times New Roman" w:hAnsi="Times New Roman" w:cs="Times New Roman"/>
          <w:sz w:val="24"/>
          <w:szCs w:val="24"/>
        </w:rPr>
        <w:t xml:space="preserve"> . </w:t>
      </w:r>
    </w:p>
    <w:p w14:paraId="4DEC67D5" w14:textId="77777777" w:rsidR="008E52FE" w:rsidRDefault="008E52FE" w:rsidP="008E52FE">
      <w:pPr>
        <w:rPr>
          <w:rFonts w:ascii="Times New Roman" w:hAnsi="Times New Roman" w:cs="Times New Roman"/>
          <w:sz w:val="24"/>
          <w:szCs w:val="24"/>
        </w:rPr>
      </w:pPr>
      <w:r>
        <w:rPr>
          <w:rFonts w:ascii="Times New Roman" w:hAnsi="Times New Roman" w:cs="Times New Roman"/>
          <w:sz w:val="24"/>
          <w:szCs w:val="24"/>
        </w:rPr>
        <w:t xml:space="preserve">For local assistance with Medicare or other benefits, contact </w:t>
      </w:r>
      <w:r>
        <w:rPr>
          <w:rFonts w:ascii="Times New Roman" w:hAnsi="Times New Roman" w:cs="Times New Roman"/>
          <w:color w:val="FF0000"/>
          <w:sz w:val="24"/>
          <w:szCs w:val="24"/>
        </w:rPr>
        <w:t xml:space="preserve">&lt;YOUR LOCAL CONTACT INFORMATION HERE&gt;. </w:t>
      </w:r>
    </w:p>
    <w:p w14:paraId="01584367" w14:textId="77777777" w:rsidR="008E52FE" w:rsidRDefault="008E52FE" w:rsidP="008E52FE">
      <w:pPr>
        <w:pStyle w:val="Default"/>
        <w:rPr>
          <w:rFonts w:ascii="Times New Roman" w:hAnsi="Times New Roman" w:cs="Times New Roman"/>
          <w:b/>
        </w:rPr>
      </w:pPr>
    </w:p>
    <w:p w14:paraId="321E84E9" w14:textId="77777777" w:rsidR="008E52FE" w:rsidRDefault="008E52FE" w:rsidP="008E52FE">
      <w:pPr>
        <w:pStyle w:val="Default"/>
        <w:rPr>
          <w:rFonts w:ascii="Times New Roman" w:hAnsi="Times New Roman" w:cs="Times New Roman"/>
          <w:b/>
        </w:rPr>
      </w:pPr>
    </w:p>
    <w:p w14:paraId="57DDA4DA" w14:textId="77777777" w:rsidR="008E52FE" w:rsidRDefault="008E52FE" w:rsidP="008E52FE">
      <w:pPr>
        <w:pStyle w:val="Default"/>
        <w:rPr>
          <w:rFonts w:ascii="Times New Roman" w:hAnsi="Times New Roman" w:cs="Times New Roman"/>
          <w:b/>
        </w:rPr>
      </w:pPr>
    </w:p>
    <w:p w14:paraId="6D0A2C1A" w14:textId="77777777" w:rsidR="008E52FE" w:rsidRPr="00DB7D44" w:rsidRDefault="008E52FE" w:rsidP="008E52FE">
      <w:pPr>
        <w:rPr>
          <w:rFonts w:ascii="Times New Roman" w:hAnsi="Times New Roman" w:cs="Times New Roman"/>
          <w:sz w:val="24"/>
          <w:szCs w:val="24"/>
        </w:rPr>
      </w:pPr>
    </w:p>
    <w:p w14:paraId="4E93A6BA" w14:textId="75545C6C" w:rsidR="002F0657" w:rsidRDefault="002F0657"/>
    <w:p w14:paraId="406A9AB0" w14:textId="59BA510E" w:rsidR="008E52FE" w:rsidRDefault="008E52FE"/>
    <w:p w14:paraId="5BC469BD" w14:textId="549C3634" w:rsidR="008E52FE" w:rsidRDefault="008E52FE">
      <w:r>
        <w:t>10/20/2021</w:t>
      </w:r>
    </w:p>
    <w:sectPr w:rsidR="008E52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A8AE" w14:textId="77777777" w:rsidR="008E52FE" w:rsidRDefault="008E52FE" w:rsidP="008E52FE">
      <w:pPr>
        <w:spacing w:after="0" w:line="240" w:lineRule="auto"/>
      </w:pPr>
      <w:r>
        <w:separator/>
      </w:r>
    </w:p>
  </w:endnote>
  <w:endnote w:type="continuationSeparator" w:id="0">
    <w:p w14:paraId="0989850F" w14:textId="77777777" w:rsidR="008E52FE" w:rsidRDefault="008E52FE" w:rsidP="008E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A73" w14:textId="77777777" w:rsidR="008E52FE" w:rsidRPr="008E52FE" w:rsidRDefault="008E52FE" w:rsidP="008E52FE">
    <w:pPr>
      <w:pStyle w:val="Footer"/>
      <w:rPr>
        <w:sz w:val="18"/>
        <w:szCs w:val="18"/>
      </w:rPr>
    </w:pPr>
    <w:r w:rsidRPr="008E52FE">
      <w:rPr>
        <w:noProof/>
        <w:sz w:val="18"/>
        <w:szCs w:val="18"/>
      </w:rPr>
      <w:drawing>
        <wp:anchor distT="0" distB="0" distL="114300" distR="114300" simplePos="0" relativeHeight="251659264" behindDoc="1" locked="0" layoutInCell="1" allowOverlap="1" wp14:anchorId="2648AE55" wp14:editId="4F9672AE">
          <wp:simplePos x="0" y="0"/>
          <wp:positionH relativeFrom="margin">
            <wp:posOffset>5006340</wp:posOffset>
          </wp:positionH>
          <wp:positionV relativeFrom="paragraph">
            <wp:posOffset>40640</wp:posOffset>
          </wp:positionV>
          <wp:extent cx="1486535" cy="467360"/>
          <wp:effectExtent l="0" t="0" r="0" b="8890"/>
          <wp:wrapTight wrapText="bothSides">
            <wp:wrapPolygon edited="0">
              <wp:start x="0" y="0"/>
              <wp:lineTo x="0" y="21130"/>
              <wp:lineTo x="21314" y="21130"/>
              <wp:lineTo x="21314" y="0"/>
              <wp:lineTo x="0" y="0"/>
            </wp:wrapPolygon>
          </wp:wrapTight>
          <wp:docPr id="4" name="Picture 4"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FE">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8E52FE">
      <w:rPr>
        <w:noProof/>
        <w:sz w:val="18"/>
        <w:szCs w:val="18"/>
      </w:rPr>
      <w:t xml:space="preserve"> </w:t>
    </w:r>
  </w:p>
  <w:p w14:paraId="6822CD96" w14:textId="77777777" w:rsidR="008E52FE" w:rsidRDefault="008E5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A149" w14:textId="77777777" w:rsidR="008E52FE" w:rsidRDefault="008E52FE" w:rsidP="008E52FE">
      <w:pPr>
        <w:spacing w:after="0" w:line="240" w:lineRule="auto"/>
      </w:pPr>
      <w:r>
        <w:separator/>
      </w:r>
    </w:p>
  </w:footnote>
  <w:footnote w:type="continuationSeparator" w:id="0">
    <w:p w14:paraId="748217C7" w14:textId="77777777" w:rsidR="008E52FE" w:rsidRDefault="008E52FE" w:rsidP="008E5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FE"/>
    <w:rsid w:val="002F0657"/>
    <w:rsid w:val="008E52FE"/>
    <w:rsid w:val="00B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611"/>
  <w15:chartTrackingRefBased/>
  <w15:docId w15:val="{F6E0B32D-60A6-4B31-BF3E-DFFCED4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FE"/>
    <w:rPr>
      <w:color w:val="0563C1"/>
      <w:u w:val="single"/>
    </w:rPr>
  </w:style>
  <w:style w:type="paragraph" w:customStyle="1" w:styleId="Default">
    <w:name w:val="Default"/>
    <w:basedOn w:val="Normal"/>
    <w:rsid w:val="008E52FE"/>
    <w:pPr>
      <w:autoSpaceDE w:val="0"/>
      <w:autoSpaceDN w:val="0"/>
      <w:spacing w:after="0" w:line="240" w:lineRule="auto"/>
    </w:pPr>
    <w:rPr>
      <w:rFonts w:ascii="Goudy Old Style" w:hAnsi="Goudy Old Style" w:cs="Calibri"/>
      <w:color w:val="000000"/>
      <w:sz w:val="24"/>
      <w:szCs w:val="24"/>
    </w:rPr>
  </w:style>
  <w:style w:type="paragraph" w:styleId="Header">
    <w:name w:val="header"/>
    <w:basedOn w:val="Normal"/>
    <w:link w:val="HeaderChar"/>
    <w:uiPriority w:val="99"/>
    <w:unhideWhenUsed/>
    <w:rsid w:val="008E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FE"/>
  </w:style>
  <w:style w:type="paragraph" w:styleId="Footer">
    <w:name w:val="footer"/>
    <w:basedOn w:val="Normal"/>
    <w:link w:val="FooterChar"/>
    <w:uiPriority w:val="99"/>
    <w:unhideWhenUsed/>
    <w:rsid w:val="008E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2021-10-20T20:11:00Z</dcterms:created>
  <dcterms:modified xsi:type="dcterms:W3CDTF">2021-10-20T20:11:00Z</dcterms:modified>
</cp:coreProperties>
</file>