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E884F" w14:textId="593277AA" w:rsidR="00A357F1" w:rsidRPr="00A357F1" w:rsidRDefault="00A357F1">
      <w:pPr>
        <w:rPr>
          <w:b/>
          <w:bCs/>
        </w:rPr>
      </w:pPr>
      <w:r w:rsidRPr="00A357F1">
        <w:rPr>
          <w:b/>
          <w:bCs/>
        </w:rPr>
        <w:t>Instructions for Using Sample MIPPA Flyer Template</w:t>
      </w:r>
    </w:p>
    <w:p w14:paraId="094ABA7A" w14:textId="3A6D9705" w:rsidR="00A357F1" w:rsidRDefault="00A357F1">
      <w:r>
        <w:t>This template is available as a Word template that you can adapt for your community. Here are some tips to make the flyer work for you</w:t>
      </w:r>
      <w:r w:rsidR="55559435">
        <w:t>.</w:t>
      </w:r>
    </w:p>
    <w:p w14:paraId="2BBCF299" w14:textId="33C2B60F" w:rsidR="75CD914E" w:rsidRDefault="75CD914E" w:rsidP="75CD914E">
      <w:pPr>
        <w:rPr>
          <w:rFonts w:eastAsia="Calibri"/>
        </w:rPr>
      </w:pPr>
    </w:p>
    <w:p w14:paraId="06408549" w14:textId="097FAC69" w:rsidR="00A357F1" w:rsidRPr="00A357F1" w:rsidRDefault="00A357F1" w:rsidP="00A357F1">
      <w:pPr>
        <w:pStyle w:val="ListParagraph"/>
        <w:numPr>
          <w:ilvl w:val="0"/>
          <w:numId w:val="2"/>
        </w:numPr>
        <w:ind w:left="360"/>
        <w:rPr>
          <w:b/>
          <w:bCs/>
        </w:rPr>
      </w:pPr>
      <w:r w:rsidRPr="00A357F1">
        <w:rPr>
          <w:b/>
          <w:bCs/>
        </w:rPr>
        <w:t>Change out photos as desired.</w:t>
      </w:r>
    </w:p>
    <w:p w14:paraId="53CF250D" w14:textId="41391E5A" w:rsidR="00B75912" w:rsidRDefault="00A357F1" w:rsidP="00A357F1">
      <w:r>
        <w:t xml:space="preserve">NCOA has chosen free, publicly available photos to use on this template. You may wish to swap photos for those that better represent the community you serve. </w:t>
      </w:r>
      <w:r w:rsidR="00B75912">
        <w:t xml:space="preserve">NCOA has found that photos of actual people, rather than clipart or abstract images, </w:t>
      </w:r>
      <w:r w:rsidR="00B710F1">
        <w:t>are more memorable and enticing to potential clients.</w:t>
      </w:r>
    </w:p>
    <w:p w14:paraId="42984CD5" w14:textId="45727A6B" w:rsidR="00A357F1" w:rsidRDefault="00A357F1" w:rsidP="00A357F1">
      <w:r>
        <w:t xml:space="preserve">These sites provide </w:t>
      </w:r>
      <w:r w:rsidRPr="005B6326">
        <w:rPr>
          <w:u w:val="single"/>
        </w:rPr>
        <w:t>free</w:t>
      </w:r>
      <w:r>
        <w:t xml:space="preserve"> stock photos that can be downloaded without a license:</w:t>
      </w:r>
    </w:p>
    <w:p w14:paraId="6AEF1741" w14:textId="4A3CC793" w:rsidR="00A357F1" w:rsidRDefault="00A357F1" w:rsidP="00A357F1">
      <w:pPr>
        <w:pStyle w:val="ListParagraph"/>
        <w:numPr>
          <w:ilvl w:val="0"/>
          <w:numId w:val="3"/>
        </w:numPr>
      </w:pPr>
      <w:proofErr w:type="spellStart"/>
      <w:r>
        <w:t>Unsplash</w:t>
      </w:r>
      <w:proofErr w:type="spellEnd"/>
      <w:r>
        <w:t>:</w:t>
      </w:r>
      <w:r w:rsidR="003B7457">
        <w:t xml:space="preserve"> </w:t>
      </w:r>
      <w:hyperlink r:id="rId8" w:history="1">
        <w:r w:rsidR="003B7457" w:rsidRPr="00DB62D4">
          <w:rPr>
            <w:rStyle w:val="Hyperlink"/>
          </w:rPr>
          <w:t>https://unsplash.com/</w:t>
        </w:r>
      </w:hyperlink>
      <w:r w:rsidR="003B7457">
        <w:t xml:space="preserve"> </w:t>
      </w:r>
    </w:p>
    <w:p w14:paraId="70759816" w14:textId="3A9B819F" w:rsidR="00A357F1" w:rsidRDefault="003B7457" w:rsidP="00A357F1">
      <w:pPr>
        <w:pStyle w:val="ListParagraph"/>
        <w:numPr>
          <w:ilvl w:val="0"/>
          <w:numId w:val="3"/>
        </w:numPr>
      </w:pPr>
      <w:proofErr w:type="spellStart"/>
      <w:r>
        <w:t>Pixabay</w:t>
      </w:r>
      <w:proofErr w:type="spellEnd"/>
      <w:r>
        <w:t xml:space="preserve">: </w:t>
      </w:r>
      <w:hyperlink r:id="rId9" w:history="1">
        <w:r w:rsidR="005B6326" w:rsidRPr="00DB62D4">
          <w:rPr>
            <w:rStyle w:val="Hyperlink"/>
          </w:rPr>
          <w:t>https://pixabay.com/</w:t>
        </w:r>
      </w:hyperlink>
      <w:r w:rsidR="005B6326">
        <w:t xml:space="preserve"> </w:t>
      </w:r>
    </w:p>
    <w:p w14:paraId="7AC8826E" w14:textId="79B68615" w:rsidR="009E2925" w:rsidRDefault="009E2925" w:rsidP="00A357F1">
      <w:pPr>
        <w:pStyle w:val="ListParagraph"/>
        <w:numPr>
          <w:ilvl w:val="0"/>
          <w:numId w:val="3"/>
        </w:numPr>
      </w:pPr>
      <w:proofErr w:type="spellStart"/>
      <w:r>
        <w:t>Pexels</w:t>
      </w:r>
      <w:proofErr w:type="spellEnd"/>
      <w:r>
        <w:t xml:space="preserve">: </w:t>
      </w:r>
      <w:hyperlink r:id="rId10" w:history="1">
        <w:r w:rsidRPr="00DB62D4">
          <w:rPr>
            <w:rStyle w:val="Hyperlink"/>
          </w:rPr>
          <w:t>https://www.pexels.com/</w:t>
        </w:r>
      </w:hyperlink>
      <w:r>
        <w:t xml:space="preserve"> </w:t>
      </w:r>
    </w:p>
    <w:p w14:paraId="0205EA20" w14:textId="6AABE1C9" w:rsidR="00A357F1" w:rsidRDefault="00A357F1" w:rsidP="00A357F1">
      <w:r>
        <w:t>To change any photo, right click on any of the photos and select “Change Picture”</w:t>
      </w:r>
      <w:r w:rsidR="4B94447F">
        <w:t xml:space="preserve"> to</w:t>
      </w:r>
      <w:r>
        <w:t xml:space="preserve"> upload a file from your computer. </w:t>
      </w:r>
    </w:p>
    <w:p w14:paraId="2702F3F4" w14:textId="30375D07" w:rsidR="009D19BC" w:rsidRDefault="009D19BC" w:rsidP="00A357F1">
      <w:r>
        <w:t>If you plan to print this flyer in black and white, be sure to do a test print to see that the photos appear clearly.</w:t>
      </w:r>
    </w:p>
    <w:p w14:paraId="305FCA6A" w14:textId="044CBA94" w:rsidR="75CD914E" w:rsidRDefault="75CD914E" w:rsidP="75CD914E">
      <w:pPr>
        <w:rPr>
          <w:rFonts w:eastAsia="Calibri"/>
        </w:rPr>
      </w:pPr>
    </w:p>
    <w:p w14:paraId="528F3DBD" w14:textId="4A05631D" w:rsidR="009840B9" w:rsidRPr="0090574E" w:rsidRDefault="004D69A2" w:rsidP="009840B9">
      <w:pPr>
        <w:pStyle w:val="ListParagraph"/>
        <w:numPr>
          <w:ilvl w:val="0"/>
          <w:numId w:val="2"/>
        </w:numPr>
        <w:ind w:left="360"/>
        <w:rPr>
          <w:b/>
          <w:bCs/>
        </w:rPr>
      </w:pPr>
      <w:r w:rsidRPr="0090574E">
        <w:rPr>
          <w:b/>
          <w:bCs/>
        </w:rPr>
        <w:t>Update income/resource guidelines for your state.</w:t>
      </w:r>
    </w:p>
    <w:p w14:paraId="4BB8269A" w14:textId="662BBD0C" w:rsidR="004D69A2" w:rsidRDefault="004D69A2" w:rsidP="004D69A2">
      <w:r>
        <w:t xml:space="preserve">NCOA has use the federal resources guidelines for the 48 contiguous states in this flyer. We recognize that </w:t>
      </w:r>
      <w:r w:rsidR="0090574E">
        <w:t>your state may have differing income/asset guidelines (e.g., for Alaska/Hawaii or if your state eliminated the MSP asset test).</w:t>
      </w:r>
      <w:r w:rsidR="002206B6">
        <w:t xml:space="preserve"> Be sure to check the figures against what your state uses and update as appropriate.</w:t>
      </w:r>
    </w:p>
    <w:p w14:paraId="56E6931F" w14:textId="4AFA5993" w:rsidR="2EC8C93C" w:rsidRDefault="2EC8C93C" w:rsidP="75CD914E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</w:rPr>
      </w:pPr>
      <w:r w:rsidRPr="75CD914E">
        <w:rPr>
          <w:rFonts w:eastAsia="Calibri"/>
        </w:rPr>
        <w:t>Extra Help eligibility guidelines:</w:t>
      </w:r>
      <w:r w:rsidR="0E1B3BD5" w:rsidRPr="75CD914E">
        <w:rPr>
          <w:rFonts w:eastAsia="Calibri"/>
        </w:rPr>
        <w:t xml:space="preserve"> </w:t>
      </w:r>
      <w:hyperlink r:id="rId11">
        <w:r w:rsidR="0E1B3BD5" w:rsidRPr="75CD914E">
          <w:rPr>
            <w:rStyle w:val="Hyperlink"/>
            <w:rFonts w:eastAsia="Calibri"/>
          </w:rPr>
          <w:t>https://ncoa.org/article/part-d-low-income-subsidy-extra-help-eligibility-and-coverage-chart</w:t>
        </w:r>
      </w:hyperlink>
      <w:r w:rsidR="0E1B3BD5" w:rsidRPr="75CD914E">
        <w:rPr>
          <w:rFonts w:eastAsia="Calibri"/>
        </w:rPr>
        <w:t xml:space="preserve"> </w:t>
      </w:r>
    </w:p>
    <w:p w14:paraId="5155F8E0" w14:textId="476ABBE8" w:rsidR="2B029043" w:rsidRDefault="2B029043" w:rsidP="75CD914E">
      <w:pPr>
        <w:pStyle w:val="ListParagraph"/>
        <w:numPr>
          <w:ilvl w:val="0"/>
          <w:numId w:val="1"/>
        </w:numPr>
      </w:pPr>
      <w:r w:rsidRPr="75CD914E">
        <w:rPr>
          <w:rFonts w:eastAsia="Calibri"/>
        </w:rPr>
        <w:t xml:space="preserve">MSP eligibility guidelines: </w:t>
      </w:r>
      <w:hyperlink r:id="rId12">
        <w:r w:rsidRPr="75CD914E">
          <w:rPr>
            <w:rStyle w:val="Hyperlink"/>
            <w:rFonts w:eastAsia="Calibri"/>
          </w:rPr>
          <w:t>https://ncoa.org/article/medicare-savings-programs-eligibility-coverage</w:t>
        </w:r>
      </w:hyperlink>
      <w:r w:rsidRPr="75CD914E">
        <w:rPr>
          <w:rFonts w:eastAsia="Calibri"/>
        </w:rPr>
        <w:t xml:space="preserve"> </w:t>
      </w:r>
    </w:p>
    <w:p w14:paraId="7641A4B5" w14:textId="2E17963B" w:rsidR="75CD914E" w:rsidRDefault="75CD914E" w:rsidP="75CD914E">
      <w:pPr>
        <w:rPr>
          <w:rFonts w:eastAsia="Calibri"/>
        </w:rPr>
      </w:pPr>
    </w:p>
    <w:p w14:paraId="370069B9" w14:textId="42593DB0" w:rsidR="002206B6" w:rsidRPr="009D19BC" w:rsidRDefault="009D19BC" w:rsidP="009D19BC">
      <w:pPr>
        <w:pStyle w:val="ListParagraph"/>
        <w:numPr>
          <w:ilvl w:val="0"/>
          <w:numId w:val="2"/>
        </w:numPr>
        <w:ind w:left="360"/>
        <w:rPr>
          <w:b/>
          <w:bCs/>
        </w:rPr>
      </w:pPr>
      <w:r w:rsidRPr="009D19BC">
        <w:rPr>
          <w:b/>
          <w:bCs/>
        </w:rPr>
        <w:t>Insert program contact details.</w:t>
      </w:r>
    </w:p>
    <w:p w14:paraId="74A0641F" w14:textId="6884BEFF" w:rsidR="009D19BC" w:rsidRDefault="009D19BC" w:rsidP="009D19BC">
      <w:r>
        <w:t xml:space="preserve">On the back of the flyer, include a </w:t>
      </w:r>
      <w:r w:rsidR="46598AA2">
        <w:t xml:space="preserve">logo, </w:t>
      </w:r>
      <w:r>
        <w:t>brief description of your organization</w:t>
      </w:r>
      <w:r w:rsidR="478F5633">
        <w:t>,</w:t>
      </w:r>
      <w:r>
        <w:t xml:space="preserve"> and</w:t>
      </w:r>
      <w:r w:rsidR="19100201">
        <w:t xml:space="preserve"> </w:t>
      </w:r>
      <w:r>
        <w:t xml:space="preserve">contact information for </w:t>
      </w:r>
      <w:r w:rsidR="000E395E">
        <w:t>how beneficiaries can be in touch with you.</w:t>
      </w:r>
    </w:p>
    <w:sectPr w:rsidR="009D1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62879"/>
    <w:multiLevelType w:val="hybridMultilevel"/>
    <w:tmpl w:val="DA463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B740A"/>
    <w:multiLevelType w:val="hybridMultilevel"/>
    <w:tmpl w:val="FCB2B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D1B7B"/>
    <w:multiLevelType w:val="hybridMultilevel"/>
    <w:tmpl w:val="F9F27902"/>
    <w:lvl w:ilvl="0" w:tplc="E710F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0D3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1E8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25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FA00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76D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267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F837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E66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17531">
    <w:abstractNumId w:val="2"/>
  </w:num>
  <w:num w:numId="2" w16cid:durableId="865142557">
    <w:abstractNumId w:val="0"/>
  </w:num>
  <w:num w:numId="3" w16cid:durableId="410002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F1"/>
    <w:rsid w:val="000548FE"/>
    <w:rsid w:val="000E395E"/>
    <w:rsid w:val="00123770"/>
    <w:rsid w:val="00140EAB"/>
    <w:rsid w:val="002206B6"/>
    <w:rsid w:val="003B7457"/>
    <w:rsid w:val="004D69A2"/>
    <w:rsid w:val="005A5B27"/>
    <w:rsid w:val="005B6326"/>
    <w:rsid w:val="0090574E"/>
    <w:rsid w:val="009840B9"/>
    <w:rsid w:val="009D19BC"/>
    <w:rsid w:val="009E2925"/>
    <w:rsid w:val="00A357F1"/>
    <w:rsid w:val="00B710F1"/>
    <w:rsid w:val="00B75912"/>
    <w:rsid w:val="0E1B3BD5"/>
    <w:rsid w:val="138ED76D"/>
    <w:rsid w:val="19100201"/>
    <w:rsid w:val="2B029043"/>
    <w:rsid w:val="2EC8C93C"/>
    <w:rsid w:val="44A89DD4"/>
    <w:rsid w:val="46446E35"/>
    <w:rsid w:val="46598AA2"/>
    <w:rsid w:val="478F5633"/>
    <w:rsid w:val="4B94447F"/>
    <w:rsid w:val="55559435"/>
    <w:rsid w:val="75CD9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1CFDB"/>
  <w15:chartTrackingRefBased/>
  <w15:docId w15:val="{55C05B85-CB83-4F90-8941-389C8BC3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70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7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74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splash.com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coa.org/article/medicare-savings-programs-eligibility-coverag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coa.org/article/part-d-low-income-subsidy-extra-help-eligibility-and-coverage-chart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pexels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ixabay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162A72DC07244895EC0B7D17B90CE3" ma:contentTypeVersion="13" ma:contentTypeDescription="Create a new document." ma:contentTypeScope="" ma:versionID="1afe641e52d5db351733086b5784fe1e">
  <xsd:schema xmlns:xsd="http://www.w3.org/2001/XMLSchema" xmlns:xs="http://www.w3.org/2001/XMLSchema" xmlns:p="http://schemas.microsoft.com/office/2006/metadata/properties" xmlns:ns2="811bab14-ea5e-417b-89c2-4fa844418fba" xmlns:ns3="b0903a53-48b3-4800-924a-ec55aad18c4d" targetNamespace="http://schemas.microsoft.com/office/2006/metadata/properties" ma:root="true" ma:fieldsID="29191c1ab0d3847e3832c07bed0d08f9" ns2:_="" ns3:_="">
    <xsd:import namespace="811bab14-ea5e-417b-89c2-4fa844418fba"/>
    <xsd:import namespace="b0903a53-48b3-4800-924a-ec55aad18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bab14-ea5e-417b-89c2-4fa844418f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03a53-48b3-4800-924a-ec55aad18c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5901CD-7BF6-4967-A8AE-F65B11F70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bab14-ea5e-417b-89c2-4fa844418fba"/>
    <ds:schemaRef ds:uri="b0903a53-48b3-4800-924a-ec55aad18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595EBC-7EA3-4923-AFB6-6ADCB80170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A0DBB-357F-48E4-B85E-DBB42042F2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Bauer</dc:creator>
  <cp:keywords/>
  <dc:description/>
  <cp:lastModifiedBy>Alyssa Kulpa</cp:lastModifiedBy>
  <cp:revision>2</cp:revision>
  <dcterms:created xsi:type="dcterms:W3CDTF">2023-03-17T19:56:00Z</dcterms:created>
  <dcterms:modified xsi:type="dcterms:W3CDTF">2023-03-17T19:56:00Z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0x01010005162A72DC07244895EC0B7D17B90CE3</vt:lpwstr>
  </property>
</Properties>
</file>