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5B753" w14:textId="6B75E7C5" w:rsidR="00041B7C" w:rsidRPr="00F43637" w:rsidRDefault="00041B7C" w:rsidP="00041B7C">
      <w:pPr>
        <w:spacing w:line="240" w:lineRule="auto"/>
        <w:ind w:left="270"/>
        <w:jc w:val="center"/>
        <w:rPr>
          <w:b/>
          <w:sz w:val="56"/>
          <w:szCs w:val="44"/>
        </w:rPr>
      </w:pPr>
      <w:r w:rsidRPr="00F43637">
        <w:rPr>
          <w:b/>
          <w:sz w:val="56"/>
          <w:szCs w:val="44"/>
        </w:rPr>
        <w:t>Medicare Open Enrollment</w:t>
      </w:r>
    </w:p>
    <w:p w14:paraId="3056A30D" w14:textId="77777777" w:rsidR="00041B7C" w:rsidRPr="006463EB" w:rsidRDefault="00377AD7" w:rsidP="00041B7C">
      <w:pPr>
        <w:ind w:left="270"/>
        <w:jc w:val="center"/>
        <w:rPr>
          <w:b/>
          <w:sz w:val="38"/>
          <w:szCs w:val="38"/>
        </w:rPr>
      </w:pPr>
      <w:r>
        <w:rPr>
          <w:b/>
          <w:noProof/>
          <w:sz w:val="44"/>
          <w:szCs w:val="44"/>
        </w:rPr>
        <w:drawing>
          <wp:anchor distT="0" distB="0" distL="0" distR="0" simplePos="0" relativeHeight="251671552" behindDoc="1" locked="0" layoutInCell="1" allowOverlap="1" wp14:anchorId="2D004390" wp14:editId="30C2DC8E">
            <wp:simplePos x="0" y="0"/>
            <wp:positionH relativeFrom="page">
              <wp:posOffset>883920</wp:posOffset>
            </wp:positionH>
            <wp:positionV relativeFrom="paragraph">
              <wp:posOffset>445135</wp:posOffset>
            </wp:positionV>
            <wp:extent cx="1969135" cy="1311275"/>
            <wp:effectExtent l="0" t="0" r="0" b="3175"/>
            <wp:wrapTight wrapText="bothSides">
              <wp:wrapPolygon edited="0">
                <wp:start x="0" y="0"/>
                <wp:lineTo x="0" y="21338"/>
                <wp:lineTo x="21314" y="21338"/>
                <wp:lineTo x="213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135" cy="1311275"/>
                    </a:xfrm>
                    <a:prstGeom prst="rect">
                      <a:avLst/>
                    </a:prstGeom>
                    <a:noFill/>
                    <a:ln>
                      <a:noFill/>
                    </a:ln>
                  </pic:spPr>
                </pic:pic>
              </a:graphicData>
            </a:graphic>
            <wp14:sizeRelH relativeFrom="margin">
              <wp14:pctWidth>0</wp14:pctWidth>
            </wp14:sizeRelH>
            <wp14:sizeRelV relativeFrom="page">
              <wp14:pctHeight>0</wp14:pctHeight>
            </wp14:sizeRelV>
          </wp:anchor>
        </w:drawing>
      </w:r>
      <w:r w:rsidR="00041B7C" w:rsidRPr="006463EB">
        <w:rPr>
          <w:b/>
          <w:sz w:val="38"/>
          <w:szCs w:val="38"/>
        </w:rPr>
        <w:t>October 15 – December 7</w:t>
      </w:r>
    </w:p>
    <w:p w14:paraId="06B9FC08" w14:textId="77777777" w:rsidR="006463EB" w:rsidRDefault="006463EB" w:rsidP="00AB2EAF">
      <w:pPr>
        <w:spacing w:after="0" w:line="240" w:lineRule="auto"/>
        <w:ind w:left="270"/>
        <w:jc w:val="center"/>
        <w:rPr>
          <w:b/>
          <w:sz w:val="44"/>
          <w:szCs w:val="44"/>
        </w:rPr>
      </w:pPr>
    </w:p>
    <w:p w14:paraId="280682FB" w14:textId="77777777" w:rsidR="006463EB" w:rsidRPr="00F43637" w:rsidRDefault="006463EB" w:rsidP="00AB2EAF">
      <w:pPr>
        <w:spacing w:after="0" w:line="240" w:lineRule="auto"/>
        <w:ind w:left="270"/>
        <w:jc w:val="center"/>
        <w:rPr>
          <w:b/>
          <w:sz w:val="36"/>
          <w:szCs w:val="44"/>
        </w:rPr>
      </w:pPr>
    </w:p>
    <w:p w14:paraId="1CDB9EA1" w14:textId="77777777" w:rsidR="00AB2EAF" w:rsidRDefault="00AB2EAF" w:rsidP="00AB2EAF">
      <w:pPr>
        <w:spacing w:line="240" w:lineRule="auto"/>
        <w:ind w:left="270"/>
        <w:jc w:val="center"/>
        <w:rPr>
          <w:i/>
          <w:sz w:val="36"/>
          <w:szCs w:val="36"/>
        </w:rPr>
      </w:pPr>
      <w:r w:rsidRPr="006463EB">
        <w:rPr>
          <w:i/>
          <w:sz w:val="36"/>
          <w:szCs w:val="36"/>
        </w:rPr>
        <w:t>Time to review your Medicare Part D Prescription Drug Plan!</w:t>
      </w:r>
    </w:p>
    <w:p w14:paraId="3061549A" w14:textId="77777777" w:rsidR="006463EB" w:rsidRPr="006463EB" w:rsidRDefault="006463EB" w:rsidP="00AB2EAF">
      <w:pPr>
        <w:spacing w:line="240" w:lineRule="auto"/>
        <w:ind w:left="270"/>
        <w:jc w:val="center"/>
        <w:rPr>
          <w:i/>
          <w:sz w:val="24"/>
          <w:szCs w:val="36"/>
        </w:rPr>
      </w:pPr>
    </w:p>
    <w:p w14:paraId="20F76C6E" w14:textId="77777777" w:rsidR="006463EB" w:rsidRDefault="006463EB" w:rsidP="00AB2EAF">
      <w:pPr>
        <w:spacing w:line="240" w:lineRule="auto"/>
        <w:ind w:left="270"/>
        <w:jc w:val="center"/>
        <w:rPr>
          <w:i/>
          <w:sz w:val="36"/>
          <w:szCs w:val="36"/>
        </w:rPr>
      </w:pPr>
      <w:r>
        <w:rPr>
          <w:i/>
          <w:noProof/>
          <w:sz w:val="36"/>
          <w:szCs w:val="36"/>
        </w:rPr>
        <w:drawing>
          <wp:inline distT="0" distB="0" distL="0" distR="0" wp14:anchorId="11DA114A" wp14:editId="75D5FF99">
            <wp:extent cx="1624965" cy="2499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servation1[1].gif"/>
                    <pic:cNvPicPr/>
                  </pic:nvPicPr>
                  <pic:blipFill>
                    <a:blip r:embed="rId12">
                      <a:extLst>
                        <a:ext uri="{28A0092B-C50C-407E-A947-70E740481C1C}">
                          <a14:useLocalDpi xmlns:a14="http://schemas.microsoft.com/office/drawing/2010/main" val="0"/>
                        </a:ext>
                      </a:extLst>
                    </a:blip>
                    <a:stretch>
                      <a:fillRect/>
                    </a:stretch>
                  </pic:blipFill>
                  <pic:spPr>
                    <a:xfrm>
                      <a:off x="0" y="0"/>
                      <a:ext cx="1634803" cy="2514426"/>
                    </a:xfrm>
                    <a:prstGeom prst="rect">
                      <a:avLst/>
                    </a:prstGeom>
                  </pic:spPr>
                </pic:pic>
              </a:graphicData>
            </a:graphic>
          </wp:inline>
        </w:drawing>
      </w:r>
    </w:p>
    <w:p w14:paraId="4F0776F0" w14:textId="37472017" w:rsidR="00041B7C" w:rsidRDefault="00A77955" w:rsidP="00041B7C">
      <w:pPr>
        <w:spacing w:after="0"/>
        <w:jc w:val="center"/>
        <w:rPr>
          <w:sz w:val="30"/>
          <w:szCs w:val="30"/>
          <w:u w:val="single"/>
        </w:rPr>
      </w:pPr>
      <w:r w:rsidRPr="00F43637">
        <w:rPr>
          <w:i/>
          <w:noProof/>
          <w:sz w:val="28"/>
          <w:szCs w:val="26"/>
        </w:rPr>
        <mc:AlternateContent>
          <mc:Choice Requires="wps">
            <w:drawing>
              <wp:anchor distT="45720" distB="45720" distL="114300" distR="114300" simplePos="0" relativeHeight="251669504" behindDoc="0" locked="0" layoutInCell="1" allowOverlap="1" wp14:anchorId="683966B3" wp14:editId="6E953A8E">
                <wp:simplePos x="0" y="0"/>
                <wp:positionH relativeFrom="column">
                  <wp:posOffset>3200400</wp:posOffset>
                </wp:positionH>
                <wp:positionV relativeFrom="paragraph">
                  <wp:posOffset>9525</wp:posOffset>
                </wp:positionV>
                <wp:extent cx="2686050" cy="2447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47925"/>
                        </a:xfrm>
                        <a:prstGeom prst="rect">
                          <a:avLst/>
                        </a:prstGeom>
                        <a:solidFill>
                          <a:srgbClr val="FFFFFF"/>
                        </a:solidFill>
                        <a:ln w="9525">
                          <a:solidFill>
                            <a:srgbClr val="000000"/>
                          </a:solidFill>
                          <a:miter lim="800000"/>
                          <a:headEnd/>
                          <a:tailEnd/>
                        </a:ln>
                      </wps:spPr>
                      <wps:txbx>
                        <w:txbxContent>
                          <w:p w14:paraId="19146D4E" w14:textId="77777777" w:rsidR="00F43637" w:rsidRDefault="00F43637">
                            <w:r w:rsidRPr="00F43637">
                              <w:rPr>
                                <w:noProof/>
                              </w:rPr>
                              <w:drawing>
                                <wp:inline distT="0" distB="0" distL="0" distR="0" wp14:anchorId="52C8721A" wp14:editId="6ECE2E27">
                                  <wp:extent cx="1104900" cy="838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838200"/>
                                          </a:xfrm>
                                          <a:prstGeom prst="rect">
                                            <a:avLst/>
                                          </a:prstGeom>
                                          <a:noFill/>
                                          <a:ln>
                                            <a:noFill/>
                                          </a:ln>
                                        </pic:spPr>
                                      </pic:pic>
                                    </a:graphicData>
                                  </a:graphic>
                                </wp:inline>
                              </w:drawing>
                            </w:r>
                            <w:r w:rsidRPr="00F43637">
                              <w:t xml:space="preserve"> </w:t>
                            </w:r>
                            <w:r w:rsidR="00A77955" w:rsidRPr="00F43637">
                              <w:rPr>
                                <w:noProof/>
                              </w:rPr>
                              <w:drawing>
                                <wp:inline distT="0" distB="0" distL="0" distR="0" wp14:anchorId="76CD7EC8" wp14:editId="4485BF29">
                                  <wp:extent cx="857250" cy="809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inline>
                              </w:drawing>
                            </w:r>
                          </w:p>
                          <w:p w14:paraId="3FB216D0" w14:textId="77777777" w:rsidR="00F43637" w:rsidRPr="00F43637" w:rsidRDefault="00F43637" w:rsidP="00F43637">
                            <w:pPr>
                              <w:jc w:val="center"/>
                              <w:rPr>
                                <w:i/>
                                <w:sz w:val="28"/>
                                <w:szCs w:val="26"/>
                              </w:rPr>
                            </w:pPr>
                            <w:r w:rsidRPr="00F43637">
                              <w:rPr>
                                <w:i/>
                                <w:sz w:val="28"/>
                                <w:szCs w:val="26"/>
                              </w:rPr>
                              <w:t xml:space="preserve">Every year insurance companies can change their formularies, premiums, deductibles and copays so </w:t>
                            </w:r>
                            <w:r>
                              <w:rPr>
                                <w:i/>
                                <w:sz w:val="28"/>
                                <w:szCs w:val="26"/>
                              </w:rPr>
                              <w:t>ALL Medicare Part D plans should be reviewed every year</w:t>
                            </w:r>
                            <w:r w:rsidRPr="00F43637">
                              <w:rPr>
                                <w:i/>
                                <w:sz w:val="28"/>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966B3" id="_x0000_t202" coordsize="21600,21600" o:spt="202" path="m,l,21600r21600,l21600,xe">
                <v:stroke joinstyle="miter"/>
                <v:path gradientshapeok="t" o:connecttype="rect"/>
              </v:shapetype>
              <v:shape id="Text Box 2" o:spid="_x0000_s1026" type="#_x0000_t202" style="position:absolute;left:0;text-align:left;margin-left:252pt;margin-top:.75pt;width:211.5pt;height:19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">
                <v:textbox>
                  <w:txbxContent>
                    <w:p w14:paraId="19146D4E" w14:textId="77777777" w:rsidR="00F43637" w:rsidRDefault="00F43637">
                      <w:r w:rsidRPr="00F43637">
                        <w:rPr>
                          <w:noProof/>
                        </w:rPr>
                        <w:drawing>
                          <wp:inline distT="0" distB="0" distL="0" distR="0" wp14:anchorId="52C8721A" wp14:editId="6ECE2E27">
                            <wp:extent cx="1104900" cy="838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900" cy="838200"/>
                                    </a:xfrm>
                                    <a:prstGeom prst="rect">
                                      <a:avLst/>
                                    </a:prstGeom>
                                    <a:noFill/>
                                    <a:ln>
                                      <a:noFill/>
                                    </a:ln>
                                  </pic:spPr>
                                </pic:pic>
                              </a:graphicData>
                            </a:graphic>
                          </wp:inline>
                        </w:drawing>
                      </w:r>
                      <w:r w:rsidRPr="00F43637">
                        <w:t xml:space="preserve"> </w:t>
                      </w:r>
                      <w:r w:rsidR="00A77955" w:rsidRPr="00F43637">
                        <w:rPr>
                          <w:noProof/>
                        </w:rPr>
                        <w:drawing>
                          <wp:inline distT="0" distB="0" distL="0" distR="0" wp14:anchorId="76CD7EC8" wp14:editId="4485BF29">
                            <wp:extent cx="857250" cy="809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inline>
                        </w:drawing>
                      </w:r>
                    </w:p>
                    <w:p w14:paraId="3FB216D0" w14:textId="77777777" w:rsidR="00F43637" w:rsidRPr="00F43637" w:rsidRDefault="00F43637" w:rsidP="00F43637">
                      <w:pPr>
                        <w:jc w:val="center"/>
                        <w:rPr>
                          <w:i/>
                          <w:sz w:val="28"/>
                          <w:szCs w:val="26"/>
                        </w:rPr>
                      </w:pPr>
                      <w:r w:rsidRPr="00F43637">
                        <w:rPr>
                          <w:i/>
                          <w:sz w:val="28"/>
                          <w:szCs w:val="26"/>
                        </w:rPr>
                        <w:t xml:space="preserve">Every year insurance companies can change their formularies, premiums, deductibles and copays so </w:t>
                      </w:r>
                      <w:r>
                        <w:rPr>
                          <w:i/>
                          <w:sz w:val="28"/>
                          <w:szCs w:val="26"/>
                        </w:rPr>
                        <w:t>ALL Medicare Part D plans should be reviewed every year</w:t>
                      </w:r>
                      <w:r w:rsidRPr="00F43637">
                        <w:rPr>
                          <w:i/>
                          <w:sz w:val="28"/>
                          <w:szCs w:val="26"/>
                        </w:rPr>
                        <w:t>!</w:t>
                      </w:r>
                    </w:p>
                  </w:txbxContent>
                </v:textbox>
                <w10:wrap type="square"/>
              </v:shape>
            </w:pict>
          </mc:Fallback>
        </mc:AlternateContent>
      </w:r>
    </w:p>
    <w:p w14:paraId="6C6AB581" w14:textId="3EA6E0F5" w:rsidR="00041B7C" w:rsidRDefault="00AD5AA3" w:rsidP="00AB2EAF">
      <w:pPr>
        <w:spacing w:after="0"/>
        <w:rPr>
          <w:sz w:val="20"/>
          <w:szCs w:val="30"/>
          <w:u w:val="single"/>
        </w:rPr>
      </w:pPr>
      <w:r>
        <w:rPr>
          <w:noProof/>
          <w:sz w:val="20"/>
          <w:szCs w:val="30"/>
          <w:u w:val="single"/>
        </w:rPr>
        <w:drawing>
          <wp:anchor distT="0" distB="0" distL="114300" distR="114300" simplePos="0" relativeHeight="251670528" behindDoc="0" locked="0" layoutInCell="1" allowOverlap="1" wp14:anchorId="2DBB87DF" wp14:editId="58F144AF">
            <wp:simplePos x="0" y="0"/>
            <wp:positionH relativeFrom="column">
              <wp:posOffset>148590</wp:posOffset>
            </wp:positionH>
            <wp:positionV relativeFrom="paragraph">
              <wp:posOffset>67945</wp:posOffset>
            </wp:positionV>
            <wp:extent cx="2224405" cy="981075"/>
            <wp:effectExtent l="0" t="0" r="444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440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215FD" w14:textId="77777777" w:rsidR="00041B7C" w:rsidRPr="00041B7C" w:rsidRDefault="00041B7C" w:rsidP="00AB2EAF">
      <w:pPr>
        <w:spacing w:after="0"/>
        <w:rPr>
          <w:sz w:val="20"/>
          <w:szCs w:val="30"/>
          <w:u w:val="single"/>
        </w:rPr>
      </w:pPr>
    </w:p>
    <w:p w14:paraId="34D27C21" w14:textId="77777777" w:rsidR="00F43637" w:rsidRDefault="00F43637" w:rsidP="00041B7C">
      <w:pPr>
        <w:jc w:val="center"/>
        <w:rPr>
          <w:sz w:val="36"/>
          <w:szCs w:val="30"/>
          <w:u w:val="single"/>
        </w:rPr>
      </w:pPr>
    </w:p>
    <w:p w14:paraId="09F0C313" w14:textId="77777777" w:rsidR="00F43637" w:rsidRDefault="00F43637" w:rsidP="00041B7C">
      <w:pPr>
        <w:jc w:val="center"/>
        <w:rPr>
          <w:sz w:val="36"/>
          <w:szCs w:val="30"/>
          <w:u w:val="single"/>
        </w:rPr>
      </w:pPr>
    </w:p>
    <w:p w14:paraId="4C40F29D" w14:textId="77777777" w:rsidR="00AB2EAF" w:rsidRPr="00AD5AA3" w:rsidRDefault="00041B7C" w:rsidP="00AD5AA3">
      <w:pPr>
        <w:spacing w:before="240" w:after="0"/>
        <w:jc w:val="center"/>
        <w:rPr>
          <w:b/>
          <w:bCs/>
          <w:sz w:val="36"/>
          <w:szCs w:val="30"/>
        </w:rPr>
      </w:pPr>
      <w:r w:rsidRPr="00AD5AA3">
        <w:rPr>
          <w:b/>
          <w:bCs/>
          <w:sz w:val="36"/>
          <w:szCs w:val="30"/>
        </w:rPr>
        <w:t>Four Reasons to Check Your Prescription Drug Plan:</w:t>
      </w:r>
    </w:p>
    <w:p w14:paraId="72A84A92" w14:textId="77777777" w:rsidR="001F51B1" w:rsidRPr="001F51B1" w:rsidRDefault="001F51B1" w:rsidP="001F51B1">
      <w:pPr>
        <w:spacing w:after="0" w:line="240" w:lineRule="auto"/>
        <w:jc w:val="center"/>
        <w:rPr>
          <w:b/>
          <w:sz w:val="16"/>
          <w:szCs w:val="16"/>
          <w:u w:val="single"/>
        </w:rPr>
      </w:pPr>
    </w:p>
    <w:p w14:paraId="3D41C591" w14:textId="77777777" w:rsidR="00AB2EAF" w:rsidRPr="00041B7C" w:rsidRDefault="00AB2EAF" w:rsidP="00CD3F53">
      <w:pPr>
        <w:pStyle w:val="ListParagraph"/>
        <w:numPr>
          <w:ilvl w:val="0"/>
          <w:numId w:val="16"/>
        </w:numPr>
        <w:spacing w:after="180" w:line="240" w:lineRule="auto"/>
        <w:contextualSpacing w:val="0"/>
        <w:rPr>
          <w:i/>
          <w:sz w:val="28"/>
          <w:szCs w:val="26"/>
        </w:rPr>
      </w:pPr>
      <w:r w:rsidRPr="00041B7C">
        <w:rPr>
          <w:b/>
          <w:sz w:val="28"/>
          <w:szCs w:val="26"/>
        </w:rPr>
        <w:t>Your plan may cost more next year</w:t>
      </w:r>
      <w:r w:rsidR="00041B7C" w:rsidRPr="00041B7C">
        <w:rPr>
          <w:i/>
          <w:sz w:val="28"/>
          <w:szCs w:val="26"/>
        </w:rPr>
        <w:t xml:space="preserve"> due to changes in deductibles, premiums and co-pays.</w:t>
      </w:r>
    </w:p>
    <w:p w14:paraId="1F450F57" w14:textId="77777777" w:rsidR="00041B7C" w:rsidRPr="00041B7C" w:rsidRDefault="00AB2EAF" w:rsidP="00041B7C">
      <w:pPr>
        <w:pStyle w:val="ListParagraph"/>
        <w:numPr>
          <w:ilvl w:val="0"/>
          <w:numId w:val="16"/>
        </w:numPr>
        <w:spacing w:after="180" w:line="240" w:lineRule="auto"/>
        <w:contextualSpacing w:val="0"/>
        <w:rPr>
          <w:b/>
          <w:i/>
          <w:sz w:val="28"/>
          <w:szCs w:val="26"/>
        </w:rPr>
      </w:pPr>
      <w:r w:rsidRPr="00041B7C">
        <w:rPr>
          <w:b/>
          <w:sz w:val="28"/>
          <w:szCs w:val="26"/>
        </w:rPr>
        <w:t>Your plan may no longer cover all your medications</w:t>
      </w:r>
      <w:r w:rsidRPr="00041B7C">
        <w:rPr>
          <w:sz w:val="28"/>
          <w:szCs w:val="26"/>
        </w:rPr>
        <w:t xml:space="preserve"> </w:t>
      </w:r>
      <w:r w:rsidR="00041B7C" w:rsidRPr="00041B7C">
        <w:rPr>
          <w:i/>
          <w:sz w:val="28"/>
          <w:szCs w:val="26"/>
        </w:rPr>
        <w:t>because insurance companies change their formularies.</w:t>
      </w:r>
    </w:p>
    <w:p w14:paraId="376A30E8" w14:textId="14861B0E" w:rsidR="00AB2EAF" w:rsidRPr="00041B7C" w:rsidRDefault="00AB2EAF" w:rsidP="00CD3F53">
      <w:pPr>
        <w:pStyle w:val="ListParagraph"/>
        <w:numPr>
          <w:ilvl w:val="0"/>
          <w:numId w:val="16"/>
        </w:numPr>
        <w:spacing w:after="180" w:line="240" w:lineRule="auto"/>
        <w:contextualSpacing w:val="0"/>
        <w:rPr>
          <w:b/>
          <w:i/>
          <w:sz w:val="28"/>
          <w:szCs w:val="26"/>
        </w:rPr>
      </w:pPr>
      <w:r w:rsidRPr="00041B7C">
        <w:rPr>
          <w:b/>
          <w:sz w:val="28"/>
          <w:szCs w:val="26"/>
        </w:rPr>
        <w:t xml:space="preserve">Your plan may have </w:t>
      </w:r>
      <w:r w:rsidR="00AD5AA3">
        <w:rPr>
          <w:b/>
          <w:sz w:val="28"/>
          <w:szCs w:val="26"/>
        </w:rPr>
        <w:t xml:space="preserve">added </w:t>
      </w:r>
      <w:r w:rsidRPr="00041B7C">
        <w:rPr>
          <w:b/>
          <w:sz w:val="28"/>
          <w:szCs w:val="26"/>
        </w:rPr>
        <w:t xml:space="preserve">restrictions </w:t>
      </w:r>
      <w:r w:rsidR="00AD5AA3">
        <w:rPr>
          <w:b/>
          <w:sz w:val="28"/>
          <w:szCs w:val="26"/>
        </w:rPr>
        <w:t>for</w:t>
      </w:r>
      <w:r w:rsidRPr="00041B7C">
        <w:rPr>
          <w:b/>
          <w:sz w:val="28"/>
          <w:szCs w:val="26"/>
        </w:rPr>
        <w:t xml:space="preserve"> some of your medications</w:t>
      </w:r>
      <w:r w:rsidRPr="00041B7C">
        <w:rPr>
          <w:sz w:val="28"/>
          <w:szCs w:val="26"/>
        </w:rPr>
        <w:t xml:space="preserve"> </w:t>
      </w:r>
      <w:r w:rsidR="00041B7C" w:rsidRPr="00041B7C">
        <w:rPr>
          <w:i/>
          <w:sz w:val="28"/>
          <w:szCs w:val="26"/>
        </w:rPr>
        <w:t>such as preauthorization, quantity limits and step therapy.</w:t>
      </w:r>
    </w:p>
    <w:p w14:paraId="7FE305E0" w14:textId="77777777" w:rsidR="00AB2EAF" w:rsidRPr="00041B7C" w:rsidRDefault="00AB2EAF" w:rsidP="00CD3F53">
      <w:pPr>
        <w:pStyle w:val="ListParagraph"/>
        <w:numPr>
          <w:ilvl w:val="0"/>
          <w:numId w:val="16"/>
        </w:numPr>
        <w:spacing w:after="180" w:line="240" w:lineRule="auto"/>
        <w:contextualSpacing w:val="0"/>
        <w:rPr>
          <w:b/>
          <w:sz w:val="28"/>
          <w:szCs w:val="26"/>
        </w:rPr>
      </w:pPr>
      <w:r w:rsidRPr="00041B7C">
        <w:rPr>
          <w:b/>
          <w:sz w:val="28"/>
          <w:szCs w:val="26"/>
        </w:rPr>
        <w:t>You may be taking different medications now</w:t>
      </w:r>
      <w:r w:rsidR="00041B7C" w:rsidRPr="00041B7C">
        <w:rPr>
          <w:b/>
          <w:sz w:val="28"/>
          <w:szCs w:val="26"/>
        </w:rPr>
        <w:t>.</w:t>
      </w:r>
    </w:p>
    <w:p w14:paraId="4CB989C7" w14:textId="77777777" w:rsidR="00AD5AA3" w:rsidRDefault="00AD5AA3" w:rsidP="0062148B">
      <w:pPr>
        <w:rPr>
          <w:sz w:val="16"/>
          <w:szCs w:val="16"/>
        </w:rPr>
      </w:pPr>
    </w:p>
    <w:p w14:paraId="43655B29" w14:textId="55CF2D27" w:rsidR="00AA21E2" w:rsidRDefault="00AD5AA3" w:rsidP="0062148B">
      <w:pPr>
        <w:rPr>
          <w:sz w:val="28"/>
          <w:szCs w:val="28"/>
        </w:rPr>
      </w:pPr>
      <w:r w:rsidRPr="00AD5AA3">
        <w:rPr>
          <w:sz w:val="16"/>
          <w:szCs w:val="16"/>
        </w:rPr>
        <w:t>This project was supported by the Wisconsin Department of Health Services with financial assistance, in whole or in part, by grant number 90SAPG0091, from the U.S. Administration for Community Living, Department of Health and Human Services, Washington, D.C. 20201.</w:t>
      </w:r>
      <w:r w:rsidR="00807C25">
        <w:rPr>
          <w:sz w:val="28"/>
          <w:szCs w:val="28"/>
        </w:rPr>
        <w:t xml:space="preserve">   </w:t>
      </w:r>
      <w:r>
        <w:rPr>
          <w:sz w:val="28"/>
          <w:szCs w:val="28"/>
        </w:rPr>
        <w:tab/>
      </w:r>
      <w:r>
        <w:rPr>
          <w:sz w:val="28"/>
          <w:szCs w:val="28"/>
        </w:rPr>
        <w:tab/>
      </w:r>
      <w:r w:rsidR="00250A08">
        <w:t>Sept 202</w:t>
      </w:r>
      <w:r w:rsidR="000D2841">
        <w:t>4</w:t>
      </w:r>
      <w:r w:rsidR="00807C25">
        <w:rPr>
          <w:sz w:val="28"/>
          <w:szCs w:val="28"/>
        </w:rPr>
        <w:t xml:space="preserve"> </w:t>
      </w:r>
      <w:r>
        <w:rPr>
          <w:sz w:val="28"/>
          <w:szCs w:val="28"/>
        </w:rPr>
        <w:tab/>
      </w:r>
    </w:p>
    <w:p w14:paraId="656743E6" w14:textId="77777777" w:rsidR="00C83FBB" w:rsidRPr="008C7418" w:rsidRDefault="00C83FBB" w:rsidP="008C7418">
      <w:pPr>
        <w:spacing w:after="0" w:line="240" w:lineRule="auto"/>
        <w:jc w:val="center"/>
        <w:rPr>
          <w:i/>
          <w:sz w:val="16"/>
          <w:szCs w:val="16"/>
        </w:rPr>
      </w:pPr>
    </w:p>
    <w:p w14:paraId="45A4C46B" w14:textId="03B9F07C" w:rsidR="00C83FBB" w:rsidRPr="008C7418" w:rsidRDefault="00C83FBB" w:rsidP="00C83FBB">
      <w:pPr>
        <w:rPr>
          <w:i/>
          <w:sz w:val="28"/>
          <w:szCs w:val="26"/>
        </w:rPr>
      </w:pPr>
      <w:r w:rsidRPr="00041B7C">
        <w:rPr>
          <w:sz w:val="28"/>
          <w:szCs w:val="26"/>
        </w:rPr>
        <w:t xml:space="preserve">Go to </w:t>
      </w:r>
      <w:r w:rsidRPr="00F43637">
        <w:rPr>
          <w:b/>
          <w:sz w:val="28"/>
          <w:szCs w:val="26"/>
          <w:u w:val="single"/>
        </w:rPr>
        <w:t>www.medicare.gov</w:t>
      </w:r>
      <w:r w:rsidRPr="00041B7C">
        <w:rPr>
          <w:sz w:val="28"/>
          <w:szCs w:val="26"/>
        </w:rPr>
        <w:t xml:space="preserve"> to check your plan using the Medicare Plan Finder.  </w:t>
      </w:r>
      <w:r w:rsidR="00AD5AA3">
        <w:rPr>
          <w:i/>
          <w:sz w:val="28"/>
          <w:szCs w:val="26"/>
        </w:rPr>
        <w:t>For free, unbiased</w:t>
      </w:r>
      <w:r w:rsidRPr="008C7418">
        <w:rPr>
          <w:i/>
          <w:sz w:val="28"/>
          <w:szCs w:val="26"/>
        </w:rPr>
        <w:t xml:space="preserve"> assistance contact:</w:t>
      </w:r>
    </w:p>
    <w:p w14:paraId="5D100BFE" w14:textId="77777777" w:rsidR="00411986" w:rsidRPr="00411986" w:rsidRDefault="00411986" w:rsidP="00411986">
      <w:pPr>
        <w:pStyle w:val="ListParagraph"/>
        <w:numPr>
          <w:ilvl w:val="0"/>
          <w:numId w:val="14"/>
        </w:numPr>
        <w:rPr>
          <w:b/>
          <w:color w:val="FF0000"/>
          <w:sz w:val="28"/>
          <w:szCs w:val="28"/>
        </w:rPr>
      </w:pPr>
      <w:r w:rsidRPr="00411986">
        <w:rPr>
          <w:b/>
          <w:color w:val="FF0000"/>
          <w:sz w:val="28"/>
          <w:szCs w:val="28"/>
        </w:rPr>
        <w:t xml:space="preserve">&lt;YOUR LOCAL CONTACT </w:t>
      </w:r>
    </w:p>
    <w:p w14:paraId="4BA90848" w14:textId="77777777" w:rsidR="008C7418" w:rsidRPr="00411986" w:rsidRDefault="00411986" w:rsidP="00AD5AA3">
      <w:pPr>
        <w:pStyle w:val="ListParagraph"/>
        <w:spacing w:after="240"/>
        <w:rPr>
          <w:b/>
          <w:color w:val="FF0000"/>
          <w:sz w:val="28"/>
          <w:szCs w:val="28"/>
        </w:rPr>
      </w:pPr>
      <w:r w:rsidRPr="00411986">
        <w:rPr>
          <w:b/>
          <w:color w:val="FF0000"/>
          <w:sz w:val="28"/>
          <w:szCs w:val="28"/>
        </w:rPr>
        <w:t>INFO HERE&gt;</w:t>
      </w:r>
    </w:p>
    <w:p w14:paraId="2EAF9969" w14:textId="77777777" w:rsidR="00DF14F0" w:rsidRDefault="00C83FBB" w:rsidP="00DF14F0">
      <w:pPr>
        <w:pStyle w:val="ListParagraph"/>
        <w:numPr>
          <w:ilvl w:val="0"/>
          <w:numId w:val="14"/>
        </w:numPr>
        <w:rPr>
          <w:sz w:val="28"/>
          <w:szCs w:val="28"/>
        </w:rPr>
      </w:pPr>
      <w:r w:rsidRPr="00DF14F0">
        <w:rPr>
          <w:sz w:val="28"/>
          <w:szCs w:val="28"/>
        </w:rPr>
        <w:t xml:space="preserve">Prescription Drug Helpline  </w:t>
      </w:r>
    </w:p>
    <w:p w14:paraId="219D1029" w14:textId="77777777" w:rsidR="00A77955" w:rsidRDefault="00C83FBB" w:rsidP="00A77955">
      <w:pPr>
        <w:pStyle w:val="ListParagraph"/>
        <w:rPr>
          <w:sz w:val="28"/>
          <w:szCs w:val="28"/>
        </w:rPr>
      </w:pPr>
      <w:r w:rsidRPr="00DF14F0">
        <w:rPr>
          <w:sz w:val="28"/>
          <w:szCs w:val="28"/>
        </w:rPr>
        <w:t>1-</w:t>
      </w:r>
      <w:r w:rsidR="00A77955">
        <w:rPr>
          <w:sz w:val="28"/>
          <w:szCs w:val="28"/>
        </w:rPr>
        <w:t>855-677-2783</w:t>
      </w:r>
    </w:p>
    <w:p w14:paraId="2181C585" w14:textId="77777777" w:rsidR="00A77955" w:rsidRDefault="00A77955" w:rsidP="00A77955">
      <w:pPr>
        <w:pStyle w:val="ListParagraph"/>
        <w:numPr>
          <w:ilvl w:val="0"/>
          <w:numId w:val="14"/>
        </w:numPr>
        <w:rPr>
          <w:sz w:val="28"/>
          <w:szCs w:val="28"/>
        </w:rPr>
      </w:pPr>
      <w:r w:rsidRPr="00A77955">
        <w:rPr>
          <w:sz w:val="28"/>
          <w:szCs w:val="28"/>
        </w:rPr>
        <w:t xml:space="preserve">Medigap helpline  </w:t>
      </w:r>
    </w:p>
    <w:p w14:paraId="0A8343E1" w14:textId="77777777" w:rsidR="00A77955" w:rsidRDefault="00A77955" w:rsidP="00A77955">
      <w:pPr>
        <w:pStyle w:val="ListParagraph"/>
        <w:rPr>
          <w:sz w:val="28"/>
          <w:szCs w:val="28"/>
        </w:rPr>
      </w:pPr>
      <w:r w:rsidRPr="00A77955">
        <w:rPr>
          <w:sz w:val="28"/>
          <w:szCs w:val="28"/>
        </w:rPr>
        <w:t>1-800-242-1060</w:t>
      </w:r>
    </w:p>
    <w:p w14:paraId="5BB43FCB" w14:textId="39EE4503" w:rsidR="00DF6667" w:rsidRPr="000D2841" w:rsidRDefault="00250A08" w:rsidP="000D2841">
      <w:pPr>
        <w:pStyle w:val="ListParagraph"/>
        <w:rPr>
          <w:sz w:val="28"/>
          <w:szCs w:val="28"/>
        </w:rPr>
      </w:pPr>
      <w:r>
        <w:rPr>
          <w:b/>
          <w:noProof/>
          <w:sz w:val="44"/>
          <w:szCs w:val="44"/>
        </w:rPr>
        <w:drawing>
          <wp:anchor distT="0" distB="0" distL="114300" distR="114300" simplePos="0" relativeHeight="251672576" behindDoc="1" locked="0" layoutInCell="1" allowOverlap="1" wp14:anchorId="1FC84CE8" wp14:editId="12A0755B">
            <wp:simplePos x="0" y="0"/>
            <wp:positionH relativeFrom="column">
              <wp:posOffset>236220</wp:posOffset>
            </wp:positionH>
            <wp:positionV relativeFrom="paragraph">
              <wp:posOffset>377250</wp:posOffset>
            </wp:positionV>
            <wp:extent cx="2261616" cy="1109472"/>
            <wp:effectExtent l="0" t="0" r="5715" b="0"/>
            <wp:wrapTight wrapText="bothSides">
              <wp:wrapPolygon edited="0">
                <wp:start x="0" y="0"/>
                <wp:lineTo x="0" y="21143"/>
                <wp:lineTo x="21473" y="21143"/>
                <wp:lineTo x="21473" y="0"/>
                <wp:lineTo x="0" y="0"/>
              </wp:wrapPolygon>
            </wp:wrapTight>
            <wp:docPr id="770373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73169" name="Picture 77037316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61616" cy="1109472"/>
                    </a:xfrm>
                    <a:prstGeom prst="rect">
                      <a:avLst/>
                    </a:prstGeom>
                  </pic:spPr>
                </pic:pic>
              </a:graphicData>
            </a:graphic>
            <wp14:sizeRelH relativeFrom="page">
              <wp14:pctWidth>0</wp14:pctWidth>
            </wp14:sizeRelH>
            <wp14:sizeRelV relativeFrom="page">
              <wp14:pctHeight>0</wp14:pctHeight>
            </wp14:sizeRelV>
          </wp:anchor>
        </w:drawing>
      </w:r>
    </w:p>
    <w:sectPr w:rsidR="00DF6667" w:rsidRPr="000D2841" w:rsidSect="00B76944">
      <w:headerReference w:type="even" r:id="rId19"/>
      <w:headerReference w:type="default" r:id="rId20"/>
      <w:footerReference w:type="even" r:id="rId21"/>
      <w:footerReference w:type="default" r:id="rId22"/>
      <w:headerReference w:type="first" r:id="rId23"/>
      <w:footerReference w:type="first" r:id="rId24"/>
      <w:pgSz w:w="15840" w:h="12240" w:orient="landscape"/>
      <w:pgMar w:top="720" w:right="720" w:bottom="432" w:left="720" w:header="144" w:footer="144"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93D57" w14:textId="77777777" w:rsidR="00C36799" w:rsidRDefault="00C36799" w:rsidP="001A620F">
      <w:pPr>
        <w:spacing w:after="0" w:line="240" w:lineRule="auto"/>
      </w:pPr>
      <w:r>
        <w:separator/>
      </w:r>
    </w:p>
  </w:endnote>
  <w:endnote w:type="continuationSeparator" w:id="0">
    <w:p w14:paraId="4EA0F85E" w14:textId="77777777" w:rsidR="00C36799" w:rsidRDefault="00C36799" w:rsidP="001A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2D42F" w14:textId="77777777" w:rsidR="00C36799" w:rsidRDefault="00C36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0A4E0" w14:textId="77777777" w:rsidR="00C36799" w:rsidRDefault="00C36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917B" w14:textId="77777777" w:rsidR="00C36799" w:rsidRDefault="00C36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C98E4" w14:textId="77777777" w:rsidR="00C36799" w:rsidRDefault="00C36799" w:rsidP="001A620F">
      <w:pPr>
        <w:spacing w:after="0" w:line="240" w:lineRule="auto"/>
      </w:pPr>
      <w:r>
        <w:separator/>
      </w:r>
    </w:p>
  </w:footnote>
  <w:footnote w:type="continuationSeparator" w:id="0">
    <w:p w14:paraId="167A188D" w14:textId="77777777" w:rsidR="00C36799" w:rsidRDefault="00C36799" w:rsidP="001A6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A764A" w14:textId="77777777" w:rsidR="00C36799" w:rsidRDefault="00C36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A8518" w14:textId="77777777" w:rsidR="00C36799" w:rsidRDefault="00C36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B9CEE" w14:textId="77777777" w:rsidR="00C36799" w:rsidRDefault="00C36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0239"/>
    <w:multiLevelType w:val="hybridMultilevel"/>
    <w:tmpl w:val="F1C8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B3499"/>
    <w:multiLevelType w:val="hybridMultilevel"/>
    <w:tmpl w:val="25DA810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06314A"/>
    <w:multiLevelType w:val="hybridMultilevel"/>
    <w:tmpl w:val="3AB2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F4EAA"/>
    <w:multiLevelType w:val="hybridMultilevel"/>
    <w:tmpl w:val="3716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4258F"/>
    <w:multiLevelType w:val="hybridMultilevel"/>
    <w:tmpl w:val="1D9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26025"/>
    <w:multiLevelType w:val="hybridMultilevel"/>
    <w:tmpl w:val="F544B1F4"/>
    <w:lvl w:ilvl="0" w:tplc="8E5270B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341324"/>
    <w:multiLevelType w:val="hybridMultilevel"/>
    <w:tmpl w:val="0DA8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B6E42"/>
    <w:multiLevelType w:val="hybridMultilevel"/>
    <w:tmpl w:val="5C34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93F63"/>
    <w:multiLevelType w:val="hybridMultilevel"/>
    <w:tmpl w:val="DBE4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D03C3"/>
    <w:multiLevelType w:val="hybridMultilevel"/>
    <w:tmpl w:val="045E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627F1"/>
    <w:multiLevelType w:val="hybridMultilevel"/>
    <w:tmpl w:val="C89C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F211F"/>
    <w:multiLevelType w:val="hybridMultilevel"/>
    <w:tmpl w:val="A9BE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60ADD"/>
    <w:multiLevelType w:val="hybridMultilevel"/>
    <w:tmpl w:val="E066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66066"/>
    <w:multiLevelType w:val="hybridMultilevel"/>
    <w:tmpl w:val="C89C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4718E"/>
    <w:multiLevelType w:val="hybridMultilevel"/>
    <w:tmpl w:val="3060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257B6"/>
    <w:multiLevelType w:val="hybridMultilevel"/>
    <w:tmpl w:val="412C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77D7C"/>
    <w:multiLevelType w:val="hybridMultilevel"/>
    <w:tmpl w:val="8B38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204905">
    <w:abstractNumId w:val="12"/>
  </w:num>
  <w:num w:numId="2" w16cid:durableId="856308675">
    <w:abstractNumId w:val="2"/>
  </w:num>
  <w:num w:numId="3" w16cid:durableId="46153901">
    <w:abstractNumId w:val="16"/>
  </w:num>
  <w:num w:numId="4" w16cid:durableId="977493671">
    <w:abstractNumId w:val="3"/>
  </w:num>
  <w:num w:numId="5" w16cid:durableId="1109593541">
    <w:abstractNumId w:val="7"/>
  </w:num>
  <w:num w:numId="6" w16cid:durableId="953636078">
    <w:abstractNumId w:val="15"/>
  </w:num>
  <w:num w:numId="7" w16cid:durableId="1823617597">
    <w:abstractNumId w:val="8"/>
  </w:num>
  <w:num w:numId="8" w16cid:durableId="1722169580">
    <w:abstractNumId w:val="6"/>
  </w:num>
  <w:num w:numId="9" w16cid:durableId="1519543104">
    <w:abstractNumId w:val="14"/>
  </w:num>
  <w:num w:numId="10" w16cid:durableId="1164541383">
    <w:abstractNumId w:val="9"/>
  </w:num>
  <w:num w:numId="11" w16cid:durableId="1415544137">
    <w:abstractNumId w:val="11"/>
  </w:num>
  <w:num w:numId="12" w16cid:durableId="951982452">
    <w:abstractNumId w:val="4"/>
  </w:num>
  <w:num w:numId="13" w16cid:durableId="293340917">
    <w:abstractNumId w:val="13"/>
  </w:num>
  <w:num w:numId="14" w16cid:durableId="1014460999">
    <w:abstractNumId w:val="10"/>
  </w:num>
  <w:num w:numId="15" w16cid:durableId="805660991">
    <w:abstractNumId w:val="1"/>
  </w:num>
  <w:num w:numId="16" w16cid:durableId="1416974306">
    <w:abstractNumId w:val="5"/>
  </w:num>
  <w:num w:numId="17" w16cid:durableId="51538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0F"/>
    <w:rsid w:val="00022686"/>
    <w:rsid w:val="00041B7C"/>
    <w:rsid w:val="000437FC"/>
    <w:rsid w:val="00053332"/>
    <w:rsid w:val="000B021E"/>
    <w:rsid w:val="000D2841"/>
    <w:rsid w:val="000E550F"/>
    <w:rsid w:val="00113E56"/>
    <w:rsid w:val="001155ED"/>
    <w:rsid w:val="001332F2"/>
    <w:rsid w:val="00137D68"/>
    <w:rsid w:val="00160C9F"/>
    <w:rsid w:val="001A0C67"/>
    <w:rsid w:val="001A620F"/>
    <w:rsid w:val="001F51B1"/>
    <w:rsid w:val="00242258"/>
    <w:rsid w:val="00250A08"/>
    <w:rsid w:val="002C3746"/>
    <w:rsid w:val="0030610D"/>
    <w:rsid w:val="00324D17"/>
    <w:rsid w:val="003779DD"/>
    <w:rsid w:val="00377AD7"/>
    <w:rsid w:val="00411986"/>
    <w:rsid w:val="0046069C"/>
    <w:rsid w:val="004A32A0"/>
    <w:rsid w:val="004A4628"/>
    <w:rsid w:val="004B51DF"/>
    <w:rsid w:val="004B68C2"/>
    <w:rsid w:val="004C1D67"/>
    <w:rsid w:val="00530A17"/>
    <w:rsid w:val="00574E6D"/>
    <w:rsid w:val="00602362"/>
    <w:rsid w:val="00620EC0"/>
    <w:rsid w:val="0062148B"/>
    <w:rsid w:val="006463EB"/>
    <w:rsid w:val="00687CD5"/>
    <w:rsid w:val="006E135E"/>
    <w:rsid w:val="006F309F"/>
    <w:rsid w:val="007009CD"/>
    <w:rsid w:val="007114AB"/>
    <w:rsid w:val="007149A5"/>
    <w:rsid w:val="00793DDF"/>
    <w:rsid w:val="007A0BCD"/>
    <w:rsid w:val="007C4849"/>
    <w:rsid w:val="007D2F9A"/>
    <w:rsid w:val="007E5AF1"/>
    <w:rsid w:val="00807C25"/>
    <w:rsid w:val="00886FDA"/>
    <w:rsid w:val="008A2624"/>
    <w:rsid w:val="008C7418"/>
    <w:rsid w:val="0090386F"/>
    <w:rsid w:val="009374CC"/>
    <w:rsid w:val="009933A1"/>
    <w:rsid w:val="00A10F80"/>
    <w:rsid w:val="00A77955"/>
    <w:rsid w:val="00A87BCF"/>
    <w:rsid w:val="00AA21E2"/>
    <w:rsid w:val="00AB2EAF"/>
    <w:rsid w:val="00AC1791"/>
    <w:rsid w:val="00AC26A5"/>
    <w:rsid w:val="00AD39A2"/>
    <w:rsid w:val="00AD5AA3"/>
    <w:rsid w:val="00B2192F"/>
    <w:rsid w:val="00B437E1"/>
    <w:rsid w:val="00B76944"/>
    <w:rsid w:val="00B93747"/>
    <w:rsid w:val="00C125DE"/>
    <w:rsid w:val="00C155A8"/>
    <w:rsid w:val="00C36799"/>
    <w:rsid w:val="00C73AFE"/>
    <w:rsid w:val="00C83FBB"/>
    <w:rsid w:val="00CD3F53"/>
    <w:rsid w:val="00D030E7"/>
    <w:rsid w:val="00D54C04"/>
    <w:rsid w:val="00DE1533"/>
    <w:rsid w:val="00DE27DC"/>
    <w:rsid w:val="00DF14F0"/>
    <w:rsid w:val="00DF6667"/>
    <w:rsid w:val="00E3130C"/>
    <w:rsid w:val="00E646BA"/>
    <w:rsid w:val="00E649B6"/>
    <w:rsid w:val="00EA2EF6"/>
    <w:rsid w:val="00ED1789"/>
    <w:rsid w:val="00EE2935"/>
    <w:rsid w:val="00F43637"/>
    <w:rsid w:val="00FC3060"/>
    <w:rsid w:val="00FD1617"/>
    <w:rsid w:val="00FF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005B0B"/>
  <w15:docId w15:val="{CA039673-4DEA-4BF9-9700-11F9B703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20F"/>
    <w:rPr>
      <w:rFonts w:ascii="Tahoma" w:hAnsi="Tahoma" w:cs="Tahoma"/>
      <w:sz w:val="16"/>
      <w:szCs w:val="16"/>
    </w:rPr>
  </w:style>
  <w:style w:type="paragraph" w:styleId="Header">
    <w:name w:val="header"/>
    <w:basedOn w:val="Normal"/>
    <w:link w:val="HeaderChar"/>
    <w:uiPriority w:val="99"/>
    <w:semiHidden/>
    <w:unhideWhenUsed/>
    <w:rsid w:val="001A6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20F"/>
  </w:style>
  <w:style w:type="paragraph" w:styleId="Footer">
    <w:name w:val="footer"/>
    <w:basedOn w:val="Normal"/>
    <w:link w:val="FooterChar"/>
    <w:uiPriority w:val="99"/>
    <w:semiHidden/>
    <w:unhideWhenUsed/>
    <w:rsid w:val="001A62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620F"/>
  </w:style>
  <w:style w:type="paragraph" w:styleId="ListParagraph">
    <w:name w:val="List Paragraph"/>
    <w:basedOn w:val="Normal"/>
    <w:uiPriority w:val="34"/>
    <w:qFormat/>
    <w:rsid w:val="00A87BCF"/>
    <w:pPr>
      <w:ind w:left="720"/>
      <w:contextualSpacing/>
    </w:pPr>
  </w:style>
  <w:style w:type="paragraph" w:styleId="NoSpacing">
    <w:name w:val="No Spacing"/>
    <w:uiPriority w:val="1"/>
    <w:qFormat/>
    <w:rsid w:val="00A87BCF"/>
    <w:pPr>
      <w:spacing w:after="0" w:line="240" w:lineRule="auto"/>
    </w:pPr>
  </w:style>
  <w:style w:type="paragraph" w:styleId="NormalWeb">
    <w:name w:val="Normal (Web)"/>
    <w:basedOn w:val="Normal"/>
    <w:uiPriority w:val="99"/>
    <w:semiHidden/>
    <w:unhideWhenUsed/>
    <w:rsid w:val="00E646B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0.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0.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6020306-c3cc-468a-a239-4e523414fbf6" xsi:nil="true"/>
    <lcf76f155ced4ddcb4097134ff3c332f xmlns="ad47a332-a926-4fe1-b72a-61f1acad30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068C70DBDCD74682F124B3B88A0832" ma:contentTypeVersion="14" ma:contentTypeDescription="Create a new document." ma:contentTypeScope="" ma:versionID="464a2fc9577229abbcb46e3ab32ef793">
  <xsd:schema xmlns:xsd="http://www.w3.org/2001/XMLSchema" xmlns:xs="http://www.w3.org/2001/XMLSchema" xmlns:p="http://schemas.microsoft.com/office/2006/metadata/properties" xmlns:ns2="ad47a332-a926-4fe1-b72a-61f1acad3064" xmlns:ns3="46020306-c3cc-468a-a239-4e523414fbf6" targetNamespace="http://schemas.microsoft.com/office/2006/metadata/properties" ma:root="true" ma:fieldsID="38337da033a1aae05052577c574e5f5c" ns2:_="" ns3:_="">
    <xsd:import namespace="ad47a332-a926-4fe1-b72a-61f1acad3064"/>
    <xsd:import namespace="46020306-c3cc-468a-a239-4e523414f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7a332-a926-4fe1-b72a-61f1acad3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20306-c3cc-468a-a239-4e523414fb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fe2e9b-aa1e-4465-8d8d-22b359d344d8}" ma:internalName="TaxCatchAll" ma:showField="CatchAllData" ma:web="46020306-c3cc-468a-a239-4e523414fb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F1E66-2DC1-4B7B-8AD4-9ABEF279C174}">
  <ds:schemaRefs>
    <ds:schemaRef ds:uri="http://schemas.openxmlformats.org/officeDocument/2006/bibliography"/>
  </ds:schemaRefs>
</ds:datastoreItem>
</file>

<file path=customXml/itemProps2.xml><?xml version="1.0" encoding="utf-8"?>
<ds:datastoreItem xmlns:ds="http://schemas.openxmlformats.org/officeDocument/2006/customXml" ds:itemID="{1A9EFD89-FEFE-4437-B152-5687C9A235F1}">
  <ds:schemaRefs>
    <ds:schemaRef ds:uri="http://schemas.microsoft.com/office/2006/metadata/properties"/>
    <ds:schemaRef ds:uri="http://schemas.microsoft.com/office/infopath/2007/PartnerControls"/>
    <ds:schemaRef ds:uri="46020306-c3cc-468a-a239-4e523414fbf6"/>
    <ds:schemaRef ds:uri="ad47a332-a926-4fe1-b72a-61f1acad3064"/>
  </ds:schemaRefs>
</ds:datastoreItem>
</file>

<file path=customXml/itemProps3.xml><?xml version="1.0" encoding="utf-8"?>
<ds:datastoreItem xmlns:ds="http://schemas.openxmlformats.org/officeDocument/2006/customXml" ds:itemID="{138322B2-01F6-4590-B7BF-CCA43E110C17}">
  <ds:schemaRefs>
    <ds:schemaRef ds:uri="http://schemas.microsoft.com/sharepoint/v3/contenttype/forms"/>
  </ds:schemaRefs>
</ds:datastoreItem>
</file>

<file path=customXml/itemProps4.xml><?xml version="1.0" encoding="utf-8"?>
<ds:datastoreItem xmlns:ds="http://schemas.openxmlformats.org/officeDocument/2006/customXml" ds:itemID="{0FC9D131-230F-41AC-8D42-56C3F85AE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7a332-a926-4fe1-b72a-61f1acad3064"/>
    <ds:schemaRef ds:uri="46020306-c3cc-468a-a239-4e523414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Alyssa Kulpa</cp:lastModifiedBy>
  <cp:revision>6</cp:revision>
  <cp:lastPrinted>2017-05-25T15:01:00Z</cp:lastPrinted>
  <dcterms:created xsi:type="dcterms:W3CDTF">2021-12-15T21:33:00Z</dcterms:created>
  <dcterms:modified xsi:type="dcterms:W3CDTF">2024-09-26T16:54:00Z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0x01010072068C70DBDCD74682F124B3B88A0832</vt:lpwstr>
  </property>
</Properties>
</file>