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57" w:rsidRDefault="00B33F57" w:rsidP="00B33F57">
      <w:pPr>
        <w:spacing w:after="0"/>
        <w:jc w:val="center"/>
        <w:rPr>
          <w:rFonts w:ascii="Arial" w:hAnsi="Arial" w:cs="Arial"/>
          <w:b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sz w:val="36"/>
          <w:szCs w:val="36"/>
          <w:shd w:val="clear" w:color="auto" w:fill="FFFFFF"/>
        </w:rPr>
        <w:t>Types of Grief</w:t>
      </w:r>
    </w:p>
    <w:p w:rsidR="00F64A91" w:rsidRPr="00B33F57" w:rsidRDefault="00B33F57" w:rsidP="00B33F57">
      <w:pPr>
        <w:spacing w:after="0"/>
        <w:jc w:val="center"/>
        <w:rPr>
          <w:rFonts w:ascii="Arial" w:hAnsi="Arial" w:cs="Arial"/>
          <w:b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sz w:val="36"/>
          <w:szCs w:val="36"/>
          <w:shd w:val="clear" w:color="auto" w:fill="FFFFFF"/>
        </w:rPr>
        <w:t>Understanding He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  <w:shd w:val="clear" w:color="auto" w:fill="FFFFFF"/>
        </w:rPr>
        <w:t>lps Us</w:t>
      </w:r>
      <w:r w:rsidRPr="00B33F57">
        <w:rPr>
          <w:rFonts w:ascii="Arial" w:hAnsi="Arial" w:cs="Arial"/>
          <w:b/>
          <w:sz w:val="36"/>
          <w:szCs w:val="36"/>
          <w:shd w:val="clear" w:color="auto" w:fill="FFFFFF"/>
        </w:rPr>
        <w:t xml:space="preserve"> Get Through It</w:t>
      </w:r>
    </w:p>
    <w:p w:rsidR="00B33F57" w:rsidRDefault="00B33F57" w:rsidP="00F64A91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br/>
        <w:t>No two people grieve a loss in exactly the same way. Grief can</w:t>
      </w:r>
      <w:r w:rsidR="00F64A91" w:rsidRPr="00F64A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even b</w:t>
      </w:r>
      <w:r w:rsidR="00F64A91" w:rsidRPr="00F64A91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F64A91" w:rsidRPr="00F64A91">
        <w:rPr>
          <w:rFonts w:ascii="Arial" w:hAnsi="Arial" w:cs="Arial"/>
          <w:sz w:val="24"/>
          <w:szCs w:val="24"/>
          <w:shd w:val="clear" w:color="auto" w:fill="FFFFFF"/>
        </w:rPr>
        <w:t xml:space="preserve">xperienced when a family member is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still </w:t>
      </w:r>
      <w:r w:rsidR="00F64A91" w:rsidRPr="00F64A91">
        <w:rPr>
          <w:rFonts w:ascii="Arial" w:hAnsi="Arial" w:cs="Arial"/>
          <w:sz w:val="24"/>
          <w:szCs w:val="24"/>
          <w:shd w:val="clear" w:color="auto" w:fill="FFFFFF"/>
        </w:rPr>
        <w:t>physically alive but in a state of cognitive decline due to Alzhei</w:t>
      </w:r>
      <w:r w:rsidR="00F64A91">
        <w:rPr>
          <w:rFonts w:ascii="Arial" w:hAnsi="Arial" w:cs="Arial"/>
          <w:sz w:val="24"/>
          <w:szCs w:val="24"/>
          <w:shd w:val="clear" w:color="auto" w:fill="FFFFFF"/>
        </w:rPr>
        <w:t xml:space="preserve">mer's disease or dementia. </w:t>
      </w:r>
    </w:p>
    <w:p w:rsidR="00F64A91" w:rsidRPr="00F64A91" w:rsidRDefault="00B33F57" w:rsidP="00F64A91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33F57">
        <w:rPr>
          <w:rFonts w:ascii="Arial" w:hAnsi="Arial" w:cs="Arial"/>
          <w:b/>
          <w:sz w:val="28"/>
          <w:szCs w:val="28"/>
          <w:shd w:val="clear" w:color="auto" w:fill="FFFFFF"/>
        </w:rPr>
        <w:t>Ambiguous Loss</w:t>
      </w:r>
      <w:r>
        <w:rPr>
          <w:rFonts w:ascii="Arial" w:hAnsi="Arial" w:cs="Arial"/>
          <w:sz w:val="24"/>
          <w:szCs w:val="24"/>
          <w:shd w:val="clear" w:color="auto" w:fill="FFFFFF"/>
        </w:rPr>
        <w:br/>
        <w:t>A</w:t>
      </w:r>
      <w:r w:rsidR="00F64A91" w:rsidRPr="00F64A91">
        <w:rPr>
          <w:rFonts w:ascii="Arial" w:hAnsi="Arial" w:cs="Arial"/>
          <w:sz w:val="24"/>
          <w:szCs w:val="24"/>
          <w:shd w:val="clear" w:color="auto" w:fill="FFFFFF"/>
        </w:rPr>
        <w:t>mbiguous loss can be categorized into two types of loss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F64A91" w:rsidRPr="00F64A91">
        <w:rPr>
          <w:rFonts w:ascii="Arial" w:hAnsi="Arial" w:cs="Arial"/>
          <w:sz w:val="24"/>
          <w:szCs w:val="24"/>
          <w:shd w:val="clear" w:color="auto" w:fill="FFFFFF"/>
        </w:rPr>
        <w:t>physical or psychological. Physical loss and psychological loss differ in terms of what is being grieved for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generally the </w:t>
      </w:r>
      <w:r w:rsidR="00F64A91" w:rsidRPr="00F64A91">
        <w:rPr>
          <w:rFonts w:ascii="Arial" w:hAnsi="Arial" w:cs="Arial"/>
          <w:sz w:val="24"/>
          <w:szCs w:val="24"/>
          <w:shd w:val="clear" w:color="auto" w:fill="FFFFFF"/>
        </w:rPr>
        <w:t>loss of the physical body or the psychological mind.</w:t>
      </w:r>
    </w:p>
    <w:p w:rsidR="00387010" w:rsidRDefault="00EF2B1A" w:rsidP="00B33F57">
      <w:pPr>
        <w:jc w:val="center"/>
      </w:pPr>
      <w:r>
        <w:rPr>
          <w:noProof/>
        </w:rPr>
        <w:drawing>
          <wp:inline distT="0" distB="0" distL="0" distR="0" wp14:anchorId="2DB29E5C" wp14:editId="02BE0AC1">
            <wp:extent cx="4928377" cy="3700145"/>
            <wp:effectExtent l="0" t="0" r="5715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615" cy="370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56" w:rsidRPr="00B33F57" w:rsidRDefault="00B33F57" w:rsidP="00B33F5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1F3756" w:rsidRPr="00F64A91">
        <w:rPr>
          <w:rFonts w:ascii="Arial" w:hAnsi="Arial" w:cs="Arial"/>
          <w:b/>
          <w:sz w:val="28"/>
          <w:szCs w:val="28"/>
        </w:rPr>
        <w:t>Disenfranchised Grief</w:t>
      </w:r>
    </w:p>
    <w:p w:rsidR="001F3756" w:rsidRPr="00F64A91" w:rsidRDefault="001F3756" w:rsidP="00682D39">
      <w:p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 xml:space="preserve">Disenfranchised grief is when there has been a loss and others don’t recognize the depth of the relationship that existed. </w:t>
      </w:r>
      <w:r w:rsidR="00682D39" w:rsidRPr="00F64A91">
        <w:rPr>
          <w:rFonts w:ascii="Arial" w:hAnsi="Arial" w:cs="Arial"/>
          <w:sz w:val="24"/>
          <w:szCs w:val="24"/>
        </w:rPr>
        <w:t>It could be the loss of a:</w:t>
      </w:r>
    </w:p>
    <w:p w:rsidR="001F3756" w:rsidRPr="00F64A91" w:rsidRDefault="00682D39" w:rsidP="00682D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Friend</w:t>
      </w:r>
    </w:p>
    <w:p w:rsidR="00682D39" w:rsidRPr="00F64A91" w:rsidRDefault="00682D39" w:rsidP="00682D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Ex-spouse</w:t>
      </w:r>
    </w:p>
    <w:p w:rsidR="00682D39" w:rsidRPr="00F64A91" w:rsidRDefault="00682D39" w:rsidP="00682D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Partner/lover</w:t>
      </w:r>
    </w:p>
    <w:p w:rsidR="00682D39" w:rsidRPr="00F64A91" w:rsidRDefault="00682D39" w:rsidP="00682D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Co-worker</w:t>
      </w:r>
    </w:p>
    <w:p w:rsidR="00682D39" w:rsidRPr="00F64A91" w:rsidRDefault="00682D39" w:rsidP="00682D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lastRenderedPageBreak/>
        <w:t>Client/Therapist/Patient</w:t>
      </w:r>
    </w:p>
    <w:p w:rsidR="00682D39" w:rsidRPr="00F64A91" w:rsidRDefault="00682D39" w:rsidP="00682D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Caregiver</w:t>
      </w:r>
    </w:p>
    <w:p w:rsidR="00682D39" w:rsidRPr="00F64A91" w:rsidRDefault="00682D39" w:rsidP="00682D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Teacher/Coach</w:t>
      </w:r>
    </w:p>
    <w:p w:rsidR="00682D39" w:rsidRPr="00F64A91" w:rsidRDefault="00682D39" w:rsidP="00682D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Celebrity</w:t>
      </w:r>
    </w:p>
    <w:p w:rsidR="00682D39" w:rsidRPr="00F64A91" w:rsidRDefault="00682D39" w:rsidP="00682D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Health care workers that you no longer see</w:t>
      </w:r>
    </w:p>
    <w:p w:rsidR="00EF6251" w:rsidRPr="00F64A91" w:rsidRDefault="00B33F57" w:rsidP="00B33F5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EF6251" w:rsidRPr="00F64A91">
        <w:rPr>
          <w:rFonts w:ascii="Arial" w:hAnsi="Arial" w:cs="Arial"/>
          <w:b/>
          <w:sz w:val="28"/>
          <w:szCs w:val="28"/>
        </w:rPr>
        <w:t>Anticipatory Grief</w:t>
      </w:r>
    </w:p>
    <w:p w:rsidR="00EF6251" w:rsidRPr="00F64A91" w:rsidRDefault="00EF6251" w:rsidP="00F64A91">
      <w:p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The following are common signs of Anticipatory grief that one may feel, although it’s perfectly normal to experience just a few or all of them.</w:t>
      </w:r>
    </w:p>
    <w:p w:rsidR="00EF6251" w:rsidRPr="00F64A91" w:rsidRDefault="00EF6251" w:rsidP="00EF62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Forgetfulness</w:t>
      </w:r>
    </w:p>
    <w:p w:rsidR="00EF6251" w:rsidRPr="00F64A91" w:rsidRDefault="00EF6251" w:rsidP="00EF62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Fatigue</w:t>
      </w:r>
    </w:p>
    <w:p w:rsidR="00EF6251" w:rsidRPr="00F64A91" w:rsidRDefault="00EF6251" w:rsidP="00EF62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Emotional Numbness</w:t>
      </w:r>
    </w:p>
    <w:p w:rsidR="00EF6251" w:rsidRPr="00F64A91" w:rsidRDefault="00EF6251" w:rsidP="00EF62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Fear</w:t>
      </w:r>
    </w:p>
    <w:p w:rsidR="00EF6251" w:rsidRPr="00F64A91" w:rsidRDefault="00EF6251" w:rsidP="00EF62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Guilt</w:t>
      </w:r>
    </w:p>
    <w:p w:rsidR="00EF6251" w:rsidRPr="00F64A91" w:rsidRDefault="00EF6251" w:rsidP="00EF62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Depression</w:t>
      </w:r>
    </w:p>
    <w:p w:rsidR="00EF6251" w:rsidRPr="00F64A91" w:rsidRDefault="00EF6251" w:rsidP="00EF62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Anxiety</w:t>
      </w:r>
    </w:p>
    <w:p w:rsidR="00EF6251" w:rsidRPr="00F64A91" w:rsidRDefault="00EF6251" w:rsidP="00EF62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Anger</w:t>
      </w:r>
    </w:p>
    <w:p w:rsidR="00EF6251" w:rsidRPr="00F64A91" w:rsidRDefault="00EF6251" w:rsidP="00EF62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Sadness or quick to cry</w:t>
      </w:r>
    </w:p>
    <w:p w:rsidR="00EF6251" w:rsidRPr="00F64A91" w:rsidRDefault="00EF6251" w:rsidP="00EF625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4A91">
        <w:rPr>
          <w:rFonts w:ascii="Arial" w:hAnsi="Arial" w:cs="Arial"/>
          <w:sz w:val="24"/>
          <w:szCs w:val="24"/>
        </w:rPr>
        <w:t>Loneliness</w:t>
      </w:r>
    </w:p>
    <w:p w:rsidR="00EF6251" w:rsidRDefault="00EF6251" w:rsidP="00EF6251">
      <w:pPr>
        <w:pStyle w:val="ListParagraph"/>
        <w:rPr>
          <w:rFonts w:ascii="Arial" w:hAnsi="Arial" w:cs="Arial"/>
          <w:sz w:val="32"/>
          <w:szCs w:val="32"/>
        </w:rPr>
      </w:pPr>
    </w:p>
    <w:p w:rsidR="0044369C" w:rsidRPr="00F64A91" w:rsidRDefault="0044369C" w:rsidP="00F64A91">
      <w:pPr>
        <w:rPr>
          <w:rFonts w:ascii="Arial" w:eastAsia="Times New Roman" w:hAnsi="Arial" w:cs="Arial"/>
          <w:b/>
          <w:bCs/>
          <w:color w:val="000000"/>
          <w:spacing w:val="-15"/>
          <w:sz w:val="24"/>
          <w:szCs w:val="24"/>
        </w:rPr>
      </w:pPr>
      <w:r w:rsidRPr="0044369C">
        <w:rPr>
          <w:rFonts w:ascii="Metropolis-Regular" w:hAnsi="Metropolis-Regular"/>
          <w:color w:val="242D3A"/>
          <w:shd w:val="clear" w:color="auto" w:fill="FFFFFF"/>
        </w:rPr>
        <w:tab/>
      </w:r>
      <w:r w:rsidRPr="0044369C">
        <w:rPr>
          <w:rFonts w:ascii="Metropolis-Regular" w:hAnsi="Metropolis-Regular"/>
          <w:color w:val="242D3A"/>
          <w:shd w:val="clear" w:color="auto" w:fill="FFFFFF"/>
        </w:rPr>
        <w:tab/>
      </w:r>
    </w:p>
    <w:p w:rsidR="00C20F37" w:rsidRPr="001F0C0F" w:rsidRDefault="00C20F37">
      <w:pPr>
        <w:rPr>
          <w:rFonts w:ascii="Arial" w:hAnsi="Arial" w:cs="Arial"/>
          <w:sz w:val="28"/>
          <w:szCs w:val="28"/>
        </w:rPr>
      </w:pPr>
    </w:p>
    <w:p w:rsidR="008C56DD" w:rsidRDefault="008C56DD"/>
    <w:sectPr w:rsidR="008C5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polis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00934"/>
    <w:multiLevelType w:val="hybridMultilevel"/>
    <w:tmpl w:val="80F2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373F7"/>
    <w:multiLevelType w:val="hybridMultilevel"/>
    <w:tmpl w:val="5478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529AD"/>
    <w:multiLevelType w:val="hybridMultilevel"/>
    <w:tmpl w:val="EEE0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1A"/>
    <w:rsid w:val="00176151"/>
    <w:rsid w:val="001F0C0F"/>
    <w:rsid w:val="001F3756"/>
    <w:rsid w:val="00387010"/>
    <w:rsid w:val="0044369C"/>
    <w:rsid w:val="00682D39"/>
    <w:rsid w:val="00722B58"/>
    <w:rsid w:val="008C56DD"/>
    <w:rsid w:val="00923B45"/>
    <w:rsid w:val="00B33F57"/>
    <w:rsid w:val="00C20F37"/>
    <w:rsid w:val="00E018E2"/>
    <w:rsid w:val="00EA225C"/>
    <w:rsid w:val="00EF2B1A"/>
    <w:rsid w:val="00EF6251"/>
    <w:rsid w:val="00F6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3D88"/>
  <w15:chartTrackingRefBased/>
  <w15:docId w15:val="{71444757-91E2-4A76-AB4A-26BB2490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Severson</dc:creator>
  <cp:keywords/>
  <dc:description/>
  <cp:lastModifiedBy>Gall, Lynn K.</cp:lastModifiedBy>
  <cp:revision>2</cp:revision>
  <dcterms:created xsi:type="dcterms:W3CDTF">2021-07-20T16:07:00Z</dcterms:created>
  <dcterms:modified xsi:type="dcterms:W3CDTF">2021-07-20T16:07:00Z</dcterms:modified>
</cp:coreProperties>
</file>