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52D72D2" w14:textId="1AD9F584" w:rsidR="007E0044" w:rsidRPr="0061559F" w:rsidRDefault="00062ECA" w:rsidP="005523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Begin Your </w:t>
      </w:r>
      <w:r w:rsidR="00FA003E">
        <w:rPr>
          <w:rFonts w:ascii="Times New Roman" w:hAnsi="Times New Roman" w:cs="Times New Roman"/>
          <w:b/>
          <w:sz w:val="28"/>
          <w:szCs w:val="28"/>
        </w:rPr>
        <w:t>Outreach for Medicare’s Annual OEP!</w:t>
      </w:r>
    </w:p>
    <w:p w14:paraId="286A09D1" w14:textId="3F9C08E6" w:rsidR="000E4F94" w:rsidRPr="0061559F" w:rsidRDefault="004A3111" w:rsidP="00F91A05">
      <w:pPr>
        <w:jc w:val="center"/>
        <w:rPr>
          <w:rFonts w:ascii="Times New Roman" w:hAnsi="Times New Roman" w:cs="Times New Roman"/>
          <w:b/>
          <w:sz w:val="28"/>
          <w:szCs w:val="28"/>
        </w:rPr>
      </w:pPr>
      <w:r>
        <w:rPr>
          <w:rFonts w:ascii="Times New Roman" w:hAnsi="Times New Roman" w:cs="Times New Roman"/>
          <w:b/>
          <w:sz w:val="28"/>
          <w:szCs w:val="28"/>
        </w:rPr>
        <w:t>August</w:t>
      </w:r>
      <w:r w:rsidR="007E0044">
        <w:rPr>
          <w:rFonts w:ascii="Times New Roman" w:hAnsi="Times New Roman" w:cs="Times New Roman"/>
          <w:b/>
          <w:sz w:val="28"/>
          <w:szCs w:val="28"/>
        </w:rPr>
        <w:t xml:space="preserve"> </w:t>
      </w:r>
      <w:r w:rsidR="00EA5F0A" w:rsidRPr="0061559F">
        <w:rPr>
          <w:rFonts w:ascii="Times New Roman" w:hAnsi="Times New Roman" w:cs="Times New Roman"/>
          <w:b/>
          <w:sz w:val="28"/>
          <w:szCs w:val="28"/>
        </w:rPr>
        <w:t>20</w:t>
      </w:r>
      <w:r w:rsidR="00EF1E49" w:rsidRPr="0061559F">
        <w:rPr>
          <w:rFonts w:ascii="Times New Roman" w:hAnsi="Times New Roman" w:cs="Times New Roman"/>
          <w:b/>
          <w:sz w:val="28"/>
          <w:szCs w:val="28"/>
        </w:rPr>
        <w:t>2</w:t>
      </w:r>
      <w:r w:rsidR="00EC0737">
        <w:rPr>
          <w:rFonts w:ascii="Times New Roman" w:hAnsi="Times New Roman" w:cs="Times New Roman"/>
          <w:b/>
          <w:sz w:val="28"/>
          <w:szCs w:val="28"/>
        </w:rPr>
        <w:t>1</w:t>
      </w:r>
    </w:p>
    <w:p w14:paraId="24E86259" w14:textId="5E042A94" w:rsidR="00C7162F" w:rsidRPr="0018547C" w:rsidRDefault="00C7162F" w:rsidP="00C7162F">
      <w:pPr>
        <w:pStyle w:val="Default"/>
        <w:rPr>
          <w:rFonts w:ascii="Times New Roman" w:hAnsi="Times New Roman" w:cs="Times New Roman"/>
          <w:bCs/>
        </w:rPr>
      </w:pPr>
    </w:p>
    <w:p w14:paraId="5EA4F361" w14:textId="7919AF18" w:rsidR="00E77C43" w:rsidRPr="0018547C" w:rsidRDefault="00E77C43" w:rsidP="004A3111">
      <w:pPr>
        <w:pStyle w:val="Default"/>
        <w:rPr>
          <w:rFonts w:ascii="Times New Roman" w:hAnsi="Times New Roman" w:cs="Times New Roman"/>
          <w:bCs/>
        </w:rPr>
      </w:pPr>
    </w:p>
    <w:p w14:paraId="695F2A45" w14:textId="7B02E4F0" w:rsidR="00E77C43" w:rsidRPr="0018547C" w:rsidRDefault="00FA003E" w:rsidP="004A3111">
      <w:pPr>
        <w:pStyle w:val="Default"/>
        <w:rPr>
          <w:rFonts w:ascii="Times New Roman" w:hAnsi="Times New Roman" w:cs="Times New Roman"/>
          <w:bCs/>
        </w:rPr>
      </w:pPr>
      <w:r w:rsidRPr="0018547C">
        <w:rPr>
          <w:rFonts w:ascii="Times New Roman" w:hAnsi="Times New Roman" w:cs="Times New Roman"/>
          <w:bCs/>
        </w:rPr>
        <w:t>W</w:t>
      </w:r>
      <w:r w:rsidR="00E77C43" w:rsidRPr="0018547C">
        <w:rPr>
          <w:rFonts w:ascii="Times New Roman" w:hAnsi="Times New Roman" w:cs="Times New Roman"/>
          <w:bCs/>
        </w:rPr>
        <w:t xml:space="preserve">hile we continue to enjoy </w:t>
      </w:r>
      <w:r w:rsidR="008F5B5D" w:rsidRPr="0018547C">
        <w:rPr>
          <w:rFonts w:ascii="Times New Roman" w:hAnsi="Times New Roman" w:cs="Times New Roman"/>
          <w:bCs/>
        </w:rPr>
        <w:t>the</w:t>
      </w:r>
      <w:r w:rsidR="003B6ACC" w:rsidRPr="0018547C">
        <w:rPr>
          <w:rFonts w:ascii="Times New Roman" w:hAnsi="Times New Roman" w:cs="Times New Roman"/>
          <w:bCs/>
        </w:rPr>
        <w:t xml:space="preserve"> beautiful Wisconsin </w:t>
      </w:r>
      <w:r w:rsidR="00E77C43" w:rsidRPr="0018547C">
        <w:rPr>
          <w:rFonts w:ascii="Times New Roman" w:hAnsi="Times New Roman" w:cs="Times New Roman"/>
          <w:bCs/>
        </w:rPr>
        <w:t xml:space="preserve">summer, fall is just around the corner—and Medicare’s annual open enrollment period will soon be here. The assistance you </w:t>
      </w:r>
      <w:proofErr w:type="gramStart"/>
      <w:r w:rsidR="00E77C43" w:rsidRPr="0018547C">
        <w:rPr>
          <w:rFonts w:ascii="Times New Roman" w:hAnsi="Times New Roman" w:cs="Times New Roman"/>
          <w:bCs/>
        </w:rPr>
        <w:t>are able to</w:t>
      </w:r>
      <w:proofErr w:type="gramEnd"/>
      <w:r w:rsidR="00E77C43" w:rsidRPr="0018547C">
        <w:rPr>
          <w:rFonts w:ascii="Times New Roman" w:hAnsi="Times New Roman" w:cs="Times New Roman"/>
          <w:bCs/>
        </w:rPr>
        <w:t xml:space="preserve"> provide may be different than last year.  Maybe </w:t>
      </w:r>
      <w:r w:rsidRPr="0018547C">
        <w:rPr>
          <w:rFonts w:ascii="Times New Roman" w:hAnsi="Times New Roman" w:cs="Times New Roman"/>
          <w:bCs/>
        </w:rPr>
        <w:t>there are</w:t>
      </w:r>
      <w:r w:rsidR="00E77C43" w:rsidRPr="0018547C">
        <w:rPr>
          <w:rFonts w:ascii="Times New Roman" w:hAnsi="Times New Roman" w:cs="Times New Roman"/>
          <w:bCs/>
        </w:rPr>
        <w:t xml:space="preserve"> still </w:t>
      </w:r>
      <w:r w:rsidRPr="0018547C">
        <w:rPr>
          <w:rFonts w:ascii="Times New Roman" w:hAnsi="Times New Roman" w:cs="Times New Roman"/>
          <w:bCs/>
        </w:rPr>
        <w:t xml:space="preserve">restrictions in the way you </w:t>
      </w:r>
      <w:r w:rsidR="00E77C43" w:rsidRPr="0018547C">
        <w:rPr>
          <w:rFonts w:ascii="Times New Roman" w:hAnsi="Times New Roman" w:cs="Times New Roman"/>
          <w:bCs/>
        </w:rPr>
        <w:t>conduct business</w:t>
      </w:r>
      <w:r w:rsidRPr="0018547C">
        <w:rPr>
          <w:rFonts w:ascii="Times New Roman" w:hAnsi="Times New Roman" w:cs="Times New Roman"/>
          <w:bCs/>
        </w:rPr>
        <w:t xml:space="preserve">, </w:t>
      </w:r>
      <w:r w:rsidR="00E77C43" w:rsidRPr="0018547C">
        <w:rPr>
          <w:rFonts w:ascii="Times New Roman" w:hAnsi="Times New Roman" w:cs="Times New Roman"/>
          <w:bCs/>
        </w:rPr>
        <w:t xml:space="preserve">or maybe </w:t>
      </w:r>
      <w:proofErr w:type="gramStart"/>
      <w:r w:rsidR="00E77C43" w:rsidRPr="0018547C">
        <w:rPr>
          <w:rFonts w:ascii="Times New Roman" w:hAnsi="Times New Roman" w:cs="Times New Roman"/>
          <w:bCs/>
        </w:rPr>
        <w:t>you’re</w:t>
      </w:r>
      <w:proofErr w:type="gramEnd"/>
      <w:r w:rsidR="00E77C43" w:rsidRPr="0018547C">
        <w:rPr>
          <w:rFonts w:ascii="Times New Roman" w:hAnsi="Times New Roman" w:cs="Times New Roman"/>
          <w:bCs/>
        </w:rPr>
        <w:t xml:space="preserve"> already back to “business as usual”. Whatever the case may be, </w:t>
      </w:r>
      <w:proofErr w:type="gramStart"/>
      <w:r w:rsidR="0018547C">
        <w:rPr>
          <w:rFonts w:ascii="Times New Roman" w:hAnsi="Times New Roman" w:cs="Times New Roman"/>
          <w:bCs/>
        </w:rPr>
        <w:t>you’ll</w:t>
      </w:r>
      <w:proofErr w:type="gramEnd"/>
      <w:r w:rsidR="0018547C">
        <w:rPr>
          <w:rFonts w:ascii="Times New Roman" w:hAnsi="Times New Roman" w:cs="Times New Roman"/>
          <w:bCs/>
        </w:rPr>
        <w:t xml:space="preserve"> want </w:t>
      </w:r>
      <w:r w:rsidR="00E77C43" w:rsidRPr="0018547C">
        <w:rPr>
          <w:rFonts w:ascii="Times New Roman" w:hAnsi="Times New Roman" w:cs="Times New Roman"/>
          <w:bCs/>
        </w:rPr>
        <w:t>to let consumers know about th</w:t>
      </w:r>
      <w:r w:rsidR="0018547C">
        <w:rPr>
          <w:rFonts w:ascii="Times New Roman" w:hAnsi="Times New Roman" w:cs="Times New Roman"/>
          <w:bCs/>
        </w:rPr>
        <w:t xml:space="preserve">is important time </w:t>
      </w:r>
      <w:r w:rsidR="00E77C43" w:rsidRPr="0018547C">
        <w:rPr>
          <w:rFonts w:ascii="Times New Roman" w:hAnsi="Times New Roman" w:cs="Times New Roman"/>
          <w:bCs/>
        </w:rPr>
        <w:t>and the service you provide.</w:t>
      </w:r>
    </w:p>
    <w:p w14:paraId="06B0AB32" w14:textId="42A46445" w:rsidR="00E77C43" w:rsidRPr="0018547C" w:rsidRDefault="00E77C43" w:rsidP="004A3111">
      <w:pPr>
        <w:pStyle w:val="Default"/>
        <w:rPr>
          <w:rFonts w:ascii="Times New Roman" w:hAnsi="Times New Roman" w:cs="Times New Roman"/>
          <w:bCs/>
        </w:rPr>
      </w:pPr>
    </w:p>
    <w:p w14:paraId="2F30E10E" w14:textId="72F3761B" w:rsidR="008C1D8C" w:rsidRPr="008C1D8C" w:rsidRDefault="008C1D8C" w:rsidP="008C1D8C">
      <w:pPr>
        <w:rPr>
          <w:rFonts w:ascii="Times New Roman" w:hAnsi="Times New Roman" w:cs="Times New Roman"/>
          <w:sz w:val="24"/>
          <w:szCs w:val="24"/>
        </w:rPr>
      </w:pPr>
      <w:r w:rsidRPr="008C1D8C">
        <w:rPr>
          <w:rFonts w:ascii="Times New Roman" w:hAnsi="Times New Roman" w:cs="Times New Roman"/>
          <w:sz w:val="24"/>
          <w:szCs w:val="24"/>
        </w:rPr>
        <w:t xml:space="preserve">All of you certainly understand the importance of reviewing a Part D plan each year, but many people with Medicare do not.  </w:t>
      </w:r>
      <w:r w:rsidR="0055236B" w:rsidRPr="0018547C">
        <w:rPr>
          <w:rFonts w:ascii="Times New Roman" w:hAnsi="Times New Roman" w:cs="Times New Roman"/>
          <w:sz w:val="24"/>
          <w:szCs w:val="24"/>
        </w:rPr>
        <w:t xml:space="preserve">Spread the word about the annual open enrollment period with the article below.  Include it in your agency newsletter and link to it from your Facebook page or other social media. </w:t>
      </w:r>
    </w:p>
    <w:p w14:paraId="79ED98D6" w14:textId="71E1C146" w:rsidR="00FA003E" w:rsidRPr="0018547C" w:rsidRDefault="00863AF8" w:rsidP="00863AF8">
      <w:pPr>
        <w:pStyle w:val="Default"/>
        <w:rPr>
          <w:rFonts w:ascii="Times New Roman" w:hAnsi="Times New Roman" w:cs="Times New Roman"/>
          <w:bCs/>
        </w:rPr>
      </w:pPr>
      <w:proofErr w:type="gramStart"/>
      <w:r>
        <w:rPr>
          <w:rFonts w:ascii="Times New Roman" w:hAnsi="Times New Roman" w:cs="Times New Roman"/>
          <w:bCs/>
        </w:rPr>
        <w:t>It’s</w:t>
      </w:r>
      <w:proofErr w:type="gramEnd"/>
      <w:r>
        <w:rPr>
          <w:rFonts w:ascii="Times New Roman" w:hAnsi="Times New Roman" w:cs="Times New Roman"/>
          <w:bCs/>
        </w:rPr>
        <w:t xml:space="preserve"> also important to m</w:t>
      </w:r>
      <w:r w:rsidR="00FA003E" w:rsidRPr="0018547C">
        <w:rPr>
          <w:rFonts w:ascii="Times New Roman" w:hAnsi="Times New Roman" w:cs="Times New Roman"/>
          <w:bCs/>
        </w:rPr>
        <w:t xml:space="preserve">ake sure people in your community know where to get help with </w:t>
      </w:r>
      <w:r w:rsidR="00E50D39" w:rsidRPr="0018547C">
        <w:rPr>
          <w:rFonts w:ascii="Times New Roman" w:hAnsi="Times New Roman" w:cs="Times New Roman"/>
          <w:bCs/>
          <w:i/>
          <w:iCs/>
        </w:rPr>
        <w:t>all</w:t>
      </w:r>
      <w:r w:rsidR="00E50D39" w:rsidRPr="0018547C">
        <w:rPr>
          <w:rFonts w:ascii="Times New Roman" w:hAnsi="Times New Roman" w:cs="Times New Roman"/>
          <w:bCs/>
        </w:rPr>
        <w:t xml:space="preserve"> </w:t>
      </w:r>
      <w:r w:rsidR="00FA003E" w:rsidRPr="0018547C">
        <w:rPr>
          <w:rFonts w:ascii="Times New Roman" w:hAnsi="Times New Roman" w:cs="Times New Roman"/>
          <w:bCs/>
        </w:rPr>
        <w:t>their Medicare</w:t>
      </w:r>
      <w:r w:rsidR="00E50D39" w:rsidRPr="0018547C">
        <w:rPr>
          <w:rFonts w:ascii="Times New Roman" w:hAnsi="Times New Roman" w:cs="Times New Roman"/>
          <w:bCs/>
        </w:rPr>
        <w:t>-related</w:t>
      </w:r>
      <w:r w:rsidR="00FA003E" w:rsidRPr="0018547C">
        <w:rPr>
          <w:rFonts w:ascii="Times New Roman" w:hAnsi="Times New Roman" w:cs="Times New Roman"/>
          <w:bCs/>
        </w:rPr>
        <w:t xml:space="preserve"> questions.  </w:t>
      </w:r>
      <w:r w:rsidR="0018547C" w:rsidRPr="0018547C">
        <w:rPr>
          <w:rFonts w:ascii="Times New Roman" w:hAnsi="Times New Roman" w:cs="Times New Roman"/>
          <w:bCs/>
        </w:rPr>
        <w:t>Consider including</w:t>
      </w:r>
      <w:r>
        <w:rPr>
          <w:rFonts w:ascii="Times New Roman" w:hAnsi="Times New Roman" w:cs="Times New Roman"/>
          <w:bCs/>
        </w:rPr>
        <w:t xml:space="preserve"> these</w:t>
      </w:r>
      <w:r w:rsidR="0018547C" w:rsidRPr="0018547C">
        <w:rPr>
          <w:rFonts w:ascii="Times New Roman" w:hAnsi="Times New Roman" w:cs="Times New Roman"/>
          <w:bCs/>
        </w:rPr>
        <w:t xml:space="preserve"> </w:t>
      </w:r>
      <w:hyperlink r:id="rId5" w:history="1">
        <w:r w:rsidR="00FA003E" w:rsidRPr="0018547C">
          <w:rPr>
            <w:rStyle w:val="Hyperlink"/>
            <w:rFonts w:ascii="Times New Roman" w:hAnsi="Times New Roman" w:cs="Times New Roman"/>
            <w:bCs/>
          </w:rPr>
          <w:t>Important Resources for Medicare and Related Programs</w:t>
        </w:r>
      </w:hyperlink>
      <w:r>
        <w:rPr>
          <w:rFonts w:ascii="Times New Roman" w:hAnsi="Times New Roman" w:cs="Times New Roman"/>
          <w:bCs/>
        </w:rPr>
        <w:t xml:space="preserve"> </w:t>
      </w:r>
      <w:r w:rsidRPr="0018547C">
        <w:rPr>
          <w:rFonts w:ascii="Times New Roman" w:hAnsi="Times New Roman" w:cs="Times New Roman"/>
          <w:bCs/>
        </w:rPr>
        <w:t>in your outreach materials</w:t>
      </w:r>
      <w:r>
        <w:rPr>
          <w:rFonts w:ascii="Times New Roman" w:hAnsi="Times New Roman" w:cs="Times New Roman"/>
          <w:bCs/>
        </w:rPr>
        <w:t>.</w:t>
      </w:r>
    </w:p>
    <w:p w14:paraId="2AAB1B0D" w14:textId="77777777" w:rsidR="0018547C" w:rsidRDefault="0018547C" w:rsidP="0018547C">
      <w:pPr>
        <w:pStyle w:val="Default"/>
        <w:rPr>
          <w:rFonts w:ascii="Times New Roman" w:hAnsi="Times New Roman" w:cs="Times New Roman"/>
          <w:bCs/>
        </w:rPr>
      </w:pPr>
    </w:p>
    <w:p w14:paraId="17013E7F" w14:textId="6E317AE7" w:rsidR="009D7313" w:rsidRDefault="00221F37" w:rsidP="009D7313">
      <w:pPr>
        <w:pStyle w:val="Default"/>
      </w:pPr>
      <w:r>
        <w:rPr>
          <w:rFonts w:ascii="Times New Roman" w:hAnsi="Times New Roman" w:cs="Times New Roman"/>
          <w:b/>
        </w:rPr>
        <w:t xml:space="preserve">To </w:t>
      </w:r>
      <w:r w:rsidR="009D7313">
        <w:rPr>
          <w:rFonts w:ascii="Times New Roman" w:hAnsi="Times New Roman" w:cs="Times New Roman"/>
          <w:b/>
        </w:rPr>
        <w:t>view all the GWAAR Medicare Outreach and Assistance Resources, follow the link to our webpage:</w:t>
      </w:r>
      <w:r w:rsidR="009D7313">
        <w:t xml:space="preserve"> </w:t>
      </w:r>
      <w:r w:rsidR="009D7313">
        <w:rPr>
          <w:color w:val="1F497D"/>
        </w:rPr>
        <w:t xml:space="preserve"> </w:t>
      </w:r>
    </w:p>
    <w:p w14:paraId="25C755D8" w14:textId="77777777" w:rsidR="009D7313" w:rsidRDefault="00863AF8" w:rsidP="009D7313">
      <w:hyperlink r:id="rId6" w:history="1">
        <w:r w:rsidR="009D7313">
          <w:rPr>
            <w:rStyle w:val="Hyperlink"/>
            <w:sz w:val="23"/>
            <w:szCs w:val="23"/>
          </w:rPr>
          <w:t>https://gwaar.org/medicare-outreach-and-assistance-resources</w:t>
        </w:r>
      </w:hyperlink>
    </w:p>
    <w:p w14:paraId="56AFCB00" w14:textId="6A52DD62" w:rsidR="009E0BF7" w:rsidRDefault="009D7313" w:rsidP="0061559F">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11EC55C3" w14:textId="77777777" w:rsidR="008C1D8C" w:rsidRDefault="008C1D8C" w:rsidP="00DD062E">
      <w:pPr>
        <w:jc w:val="center"/>
        <w:rPr>
          <w:rFonts w:ascii="Times New Roman" w:hAnsi="Times New Roman" w:cs="Times New Roman"/>
          <w:b/>
          <w:sz w:val="40"/>
          <w:szCs w:val="40"/>
        </w:rPr>
      </w:pPr>
    </w:p>
    <w:p w14:paraId="35D71D50" w14:textId="13E6A248" w:rsidR="008C1D8C" w:rsidRDefault="008C1D8C" w:rsidP="0018547C">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Get Ready for the Medicare </w:t>
      </w:r>
    </w:p>
    <w:p w14:paraId="2DD98638" w14:textId="768A61CE" w:rsidR="008C1D8C" w:rsidRDefault="008C1D8C" w:rsidP="0018547C">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Annual Open Enrollment Period </w:t>
      </w:r>
    </w:p>
    <w:p w14:paraId="3A7156F7" w14:textId="3DC64301" w:rsidR="008C1D8C" w:rsidRDefault="008C1D8C" w:rsidP="00DD062E">
      <w:pPr>
        <w:jc w:val="center"/>
        <w:rPr>
          <w:rFonts w:ascii="Times New Roman" w:hAnsi="Times New Roman" w:cs="Times New Roman"/>
          <w:b/>
          <w:sz w:val="40"/>
          <w:szCs w:val="40"/>
        </w:rPr>
      </w:pPr>
    </w:p>
    <w:p w14:paraId="0DEAE2B5" w14:textId="4200EC7E" w:rsidR="00DD062E" w:rsidRPr="000C294F" w:rsidRDefault="008C1D8C" w:rsidP="00DD062E">
      <w:pPr>
        <w:rPr>
          <w:rFonts w:ascii="Times New Roman" w:hAnsi="Times New Roman" w:cs="Times New Roman"/>
          <w:sz w:val="24"/>
          <w:szCs w:val="24"/>
        </w:rPr>
      </w:pPr>
      <w:r>
        <w:rPr>
          <w:rFonts w:ascii="Times New Roman" w:hAnsi="Times New Roman" w:cs="Times New Roman"/>
          <w:sz w:val="24"/>
          <w:szCs w:val="24"/>
        </w:rPr>
        <w:t xml:space="preserve">The Medicare annual open enrollment period is just around the corner and now is a good time to start thinking about your options. </w:t>
      </w:r>
      <w:r w:rsidR="00DD062E" w:rsidRPr="000C294F">
        <w:rPr>
          <w:rFonts w:ascii="Times New Roman" w:hAnsi="Times New Roman" w:cs="Times New Roman"/>
          <w:sz w:val="24"/>
          <w:szCs w:val="24"/>
        </w:rPr>
        <w:t>Do you have a Medicare Prescription Drug (Part D) plan?  E</w:t>
      </w:r>
      <w:r>
        <w:rPr>
          <w:rFonts w:ascii="Times New Roman" w:hAnsi="Times New Roman" w:cs="Times New Roman"/>
          <w:sz w:val="24"/>
          <w:szCs w:val="24"/>
        </w:rPr>
        <w:t>ach</w:t>
      </w:r>
      <w:r w:rsidR="00DD062E" w:rsidRPr="000C294F">
        <w:rPr>
          <w:rFonts w:ascii="Times New Roman" w:hAnsi="Times New Roman" w:cs="Times New Roman"/>
          <w:sz w:val="24"/>
          <w:szCs w:val="24"/>
        </w:rPr>
        <w:t xml:space="preserve"> year </w:t>
      </w:r>
      <w:r w:rsidR="008F5B5D">
        <w:rPr>
          <w:rFonts w:ascii="Times New Roman" w:hAnsi="Times New Roman" w:cs="Times New Roman"/>
          <w:sz w:val="24"/>
          <w:szCs w:val="24"/>
        </w:rPr>
        <w:t>these</w:t>
      </w:r>
      <w:r w:rsidR="00DD062E" w:rsidRPr="000C294F">
        <w:rPr>
          <w:rFonts w:ascii="Times New Roman" w:hAnsi="Times New Roman" w:cs="Times New Roman"/>
          <w:sz w:val="24"/>
          <w:szCs w:val="24"/>
        </w:rPr>
        <w:t xml:space="preserve"> plans can change the list of prescription medications they will cover</w:t>
      </w:r>
      <w:r>
        <w:rPr>
          <w:rFonts w:ascii="Times New Roman" w:hAnsi="Times New Roman" w:cs="Times New Roman"/>
          <w:sz w:val="24"/>
          <w:szCs w:val="24"/>
        </w:rPr>
        <w:t>.</w:t>
      </w:r>
      <w:r w:rsidR="00DD062E" w:rsidRPr="000C294F">
        <w:rPr>
          <w:rFonts w:ascii="Times New Roman" w:hAnsi="Times New Roman" w:cs="Times New Roman"/>
          <w:sz w:val="24"/>
          <w:szCs w:val="24"/>
        </w:rPr>
        <w:t xml:space="preserve"> </w:t>
      </w:r>
      <w:r w:rsidRPr="000C294F">
        <w:rPr>
          <w:rFonts w:ascii="Times New Roman" w:hAnsi="Times New Roman" w:cs="Times New Roman"/>
          <w:sz w:val="24"/>
          <w:szCs w:val="24"/>
        </w:rPr>
        <w:t>The plans’ premiums, deductibles, and co-pays can also change each year.</w:t>
      </w:r>
      <w:r>
        <w:rPr>
          <w:rFonts w:ascii="Times New Roman" w:hAnsi="Times New Roman" w:cs="Times New Roman"/>
          <w:sz w:val="24"/>
          <w:szCs w:val="24"/>
        </w:rPr>
        <w:t xml:space="preserve"> </w:t>
      </w:r>
      <w:r w:rsidR="00DD062E" w:rsidRPr="000C294F">
        <w:rPr>
          <w:rFonts w:ascii="Times New Roman" w:hAnsi="Times New Roman" w:cs="Times New Roman"/>
          <w:sz w:val="24"/>
          <w:szCs w:val="24"/>
        </w:rPr>
        <w:t>That means even if you are taking the same medications, the amount you pay for your medications may change in 202</w:t>
      </w:r>
      <w:r>
        <w:rPr>
          <w:rFonts w:ascii="Times New Roman" w:hAnsi="Times New Roman" w:cs="Times New Roman"/>
          <w:sz w:val="24"/>
          <w:szCs w:val="24"/>
        </w:rPr>
        <w:t>2</w:t>
      </w:r>
      <w:r w:rsidR="00DD062E" w:rsidRPr="000C294F">
        <w:rPr>
          <w:rFonts w:ascii="Times New Roman" w:hAnsi="Times New Roman" w:cs="Times New Roman"/>
          <w:sz w:val="24"/>
          <w:szCs w:val="24"/>
        </w:rPr>
        <w:t xml:space="preserve">!  </w:t>
      </w:r>
    </w:p>
    <w:p w14:paraId="0707FFAA" w14:textId="74E09A8D" w:rsidR="00DD062E" w:rsidRPr="000C294F" w:rsidRDefault="00DD062E" w:rsidP="00DD062E">
      <w:pPr>
        <w:rPr>
          <w:rFonts w:ascii="Times New Roman" w:hAnsi="Times New Roman" w:cs="Times New Roman"/>
          <w:sz w:val="24"/>
          <w:szCs w:val="24"/>
        </w:rPr>
      </w:pPr>
      <w:r w:rsidRPr="000C294F">
        <w:rPr>
          <w:rFonts w:ascii="Times New Roman" w:hAnsi="Times New Roman" w:cs="Times New Roman"/>
          <w:sz w:val="24"/>
          <w:szCs w:val="24"/>
        </w:rPr>
        <w:t>What can people do about this?  A</w:t>
      </w:r>
      <w:r w:rsidR="00B32680">
        <w:rPr>
          <w:rFonts w:ascii="Times New Roman" w:hAnsi="Times New Roman" w:cs="Times New Roman"/>
          <w:sz w:val="24"/>
          <w:szCs w:val="24"/>
        </w:rPr>
        <w:t xml:space="preserve">nyone with a </w:t>
      </w:r>
      <w:r w:rsidRPr="000C294F">
        <w:rPr>
          <w:rFonts w:ascii="Times New Roman" w:hAnsi="Times New Roman" w:cs="Times New Roman"/>
          <w:sz w:val="24"/>
          <w:szCs w:val="24"/>
        </w:rPr>
        <w:t xml:space="preserve">Medicare Part D </w:t>
      </w:r>
      <w:r w:rsidR="00B32680">
        <w:rPr>
          <w:rFonts w:ascii="Times New Roman" w:hAnsi="Times New Roman" w:cs="Times New Roman"/>
          <w:sz w:val="24"/>
          <w:szCs w:val="24"/>
        </w:rPr>
        <w:t xml:space="preserve">Plan should check their </w:t>
      </w:r>
      <w:r w:rsidRPr="000C294F">
        <w:rPr>
          <w:rFonts w:ascii="Times New Roman" w:hAnsi="Times New Roman" w:cs="Times New Roman"/>
          <w:sz w:val="24"/>
          <w:szCs w:val="24"/>
        </w:rPr>
        <w:t xml:space="preserve">coverage each year during Medicare’s annual </w:t>
      </w:r>
      <w:r w:rsidR="00B336B4">
        <w:rPr>
          <w:rFonts w:ascii="Times New Roman" w:hAnsi="Times New Roman" w:cs="Times New Roman"/>
          <w:sz w:val="24"/>
          <w:szCs w:val="24"/>
        </w:rPr>
        <w:t>o</w:t>
      </w:r>
      <w:r w:rsidRPr="000C294F">
        <w:rPr>
          <w:rFonts w:ascii="Times New Roman" w:hAnsi="Times New Roman" w:cs="Times New Roman"/>
          <w:sz w:val="24"/>
          <w:szCs w:val="24"/>
        </w:rPr>
        <w:t xml:space="preserve">pen </w:t>
      </w:r>
      <w:r w:rsidR="00B336B4">
        <w:rPr>
          <w:rFonts w:ascii="Times New Roman" w:hAnsi="Times New Roman" w:cs="Times New Roman"/>
          <w:sz w:val="24"/>
          <w:szCs w:val="24"/>
        </w:rPr>
        <w:t>e</w:t>
      </w:r>
      <w:r w:rsidRPr="000C294F">
        <w:rPr>
          <w:rFonts w:ascii="Times New Roman" w:hAnsi="Times New Roman" w:cs="Times New Roman"/>
          <w:sz w:val="24"/>
          <w:szCs w:val="24"/>
        </w:rPr>
        <w:t xml:space="preserve">nrollment </w:t>
      </w:r>
      <w:r w:rsidR="00B336B4">
        <w:rPr>
          <w:rFonts w:ascii="Times New Roman" w:hAnsi="Times New Roman" w:cs="Times New Roman"/>
          <w:sz w:val="24"/>
          <w:szCs w:val="24"/>
        </w:rPr>
        <w:t>p</w:t>
      </w:r>
      <w:r w:rsidRPr="000C294F">
        <w:rPr>
          <w:rFonts w:ascii="Times New Roman" w:hAnsi="Times New Roman" w:cs="Times New Roman"/>
          <w:sz w:val="24"/>
          <w:szCs w:val="24"/>
        </w:rPr>
        <w:t xml:space="preserve">eriod which runs </w:t>
      </w:r>
      <w:r w:rsidRPr="000C294F">
        <w:rPr>
          <w:rFonts w:ascii="Times New Roman" w:hAnsi="Times New Roman" w:cs="Times New Roman"/>
          <w:b/>
          <w:sz w:val="24"/>
          <w:szCs w:val="24"/>
        </w:rPr>
        <w:t>October 15 through December 7</w:t>
      </w:r>
      <w:r w:rsidRPr="000C294F">
        <w:rPr>
          <w:rFonts w:ascii="Times New Roman" w:hAnsi="Times New Roman" w:cs="Times New Roman"/>
          <w:b/>
          <w:sz w:val="24"/>
          <w:szCs w:val="24"/>
          <w:vertAlign w:val="superscript"/>
        </w:rPr>
        <w:t>th</w:t>
      </w:r>
      <w:r w:rsidRPr="000C294F">
        <w:rPr>
          <w:rFonts w:ascii="Times New Roman" w:hAnsi="Times New Roman" w:cs="Times New Roman"/>
          <w:sz w:val="24"/>
          <w:szCs w:val="24"/>
        </w:rPr>
        <w:t xml:space="preserve">.  This is the time of year to find out if your current plan will cost you </w:t>
      </w:r>
      <w:r w:rsidRPr="000C294F">
        <w:rPr>
          <w:rFonts w:ascii="Times New Roman" w:hAnsi="Times New Roman" w:cs="Times New Roman"/>
          <w:sz w:val="24"/>
          <w:szCs w:val="24"/>
        </w:rPr>
        <w:lastRenderedPageBreak/>
        <w:t>more, or less than other Part D plans in 202</w:t>
      </w:r>
      <w:r w:rsidR="00B32680">
        <w:rPr>
          <w:rFonts w:ascii="Times New Roman" w:hAnsi="Times New Roman" w:cs="Times New Roman"/>
          <w:sz w:val="24"/>
          <w:szCs w:val="24"/>
        </w:rPr>
        <w:t>2</w:t>
      </w:r>
      <w:r w:rsidRPr="000C294F">
        <w:rPr>
          <w:rFonts w:ascii="Times New Roman" w:hAnsi="Times New Roman" w:cs="Times New Roman"/>
          <w:sz w:val="24"/>
          <w:szCs w:val="24"/>
        </w:rPr>
        <w:t xml:space="preserve">.  If it is no longer the best plan for your medications, this is the time to make a switch to a Part D plan that will suit you better.  </w:t>
      </w:r>
    </w:p>
    <w:p w14:paraId="58E7E24A" w14:textId="78D0D8F2" w:rsidR="00DD062E" w:rsidRPr="000C294F" w:rsidRDefault="00DD062E" w:rsidP="00DD062E">
      <w:pPr>
        <w:rPr>
          <w:rFonts w:ascii="Times New Roman" w:hAnsi="Times New Roman" w:cs="Times New Roman"/>
          <w:sz w:val="24"/>
          <w:szCs w:val="24"/>
        </w:rPr>
      </w:pPr>
      <w:r w:rsidRPr="000C294F">
        <w:rPr>
          <w:rFonts w:ascii="Times New Roman" w:hAnsi="Times New Roman" w:cs="Times New Roman"/>
          <w:sz w:val="24"/>
          <w:szCs w:val="24"/>
        </w:rPr>
        <w:t xml:space="preserve">Make sure you will have appropriate </w:t>
      </w:r>
      <w:r w:rsidR="00B336B4">
        <w:rPr>
          <w:rFonts w:ascii="Times New Roman" w:hAnsi="Times New Roman" w:cs="Times New Roman"/>
          <w:sz w:val="24"/>
          <w:szCs w:val="24"/>
        </w:rPr>
        <w:t xml:space="preserve">prescription drug </w:t>
      </w:r>
      <w:r w:rsidRPr="000C294F">
        <w:rPr>
          <w:rFonts w:ascii="Times New Roman" w:hAnsi="Times New Roman" w:cs="Times New Roman"/>
          <w:sz w:val="24"/>
          <w:szCs w:val="24"/>
        </w:rPr>
        <w:t xml:space="preserve">coverage in the new year.  You can compare plans on the </w:t>
      </w:r>
      <w:r w:rsidR="00B336B4">
        <w:rPr>
          <w:rFonts w:ascii="Times New Roman" w:hAnsi="Times New Roman" w:cs="Times New Roman"/>
          <w:sz w:val="24"/>
          <w:szCs w:val="24"/>
        </w:rPr>
        <w:t xml:space="preserve">official </w:t>
      </w:r>
      <w:r w:rsidRPr="000C294F">
        <w:rPr>
          <w:rFonts w:ascii="Times New Roman" w:hAnsi="Times New Roman" w:cs="Times New Roman"/>
          <w:sz w:val="24"/>
          <w:szCs w:val="24"/>
        </w:rPr>
        <w:t>Medicare website at Medicare.gov. Medicare beneficiaries in &lt;</w:t>
      </w:r>
      <w:r w:rsidRPr="000C294F">
        <w:rPr>
          <w:rFonts w:ascii="Times New Roman" w:hAnsi="Times New Roman" w:cs="Times New Roman"/>
          <w:color w:val="FF0000"/>
          <w:sz w:val="24"/>
          <w:szCs w:val="24"/>
        </w:rPr>
        <w:t xml:space="preserve">XYZ County&gt; </w:t>
      </w:r>
      <w:r w:rsidRPr="000C294F">
        <w:rPr>
          <w:rFonts w:ascii="Times New Roman" w:hAnsi="Times New Roman" w:cs="Times New Roman"/>
          <w:sz w:val="24"/>
          <w:szCs w:val="24"/>
        </w:rPr>
        <w:t xml:space="preserve">can also receive free, unbiased assistance with plan comparisons from the Elder Benefit Specialists at the </w:t>
      </w:r>
      <w:r w:rsidRPr="000C294F">
        <w:rPr>
          <w:rFonts w:ascii="Times New Roman" w:hAnsi="Times New Roman" w:cs="Times New Roman"/>
          <w:b/>
          <w:color w:val="FF0000"/>
          <w:sz w:val="24"/>
          <w:szCs w:val="24"/>
        </w:rPr>
        <w:t xml:space="preserve">&lt;Insert YOUR </w:t>
      </w:r>
      <w:r w:rsidR="008F5B5D">
        <w:rPr>
          <w:rFonts w:ascii="Times New Roman" w:hAnsi="Times New Roman" w:cs="Times New Roman"/>
          <w:b/>
          <w:color w:val="FF0000"/>
          <w:sz w:val="24"/>
          <w:szCs w:val="24"/>
        </w:rPr>
        <w:t>AGENCY NAME</w:t>
      </w:r>
      <w:r w:rsidRPr="000C294F">
        <w:rPr>
          <w:rFonts w:ascii="Times New Roman" w:hAnsi="Times New Roman" w:cs="Times New Roman"/>
          <w:b/>
          <w:color w:val="FF0000"/>
          <w:sz w:val="24"/>
          <w:szCs w:val="24"/>
        </w:rPr>
        <w:t xml:space="preserve"> HERE&gt;</w:t>
      </w:r>
      <w:r w:rsidRPr="000C294F">
        <w:rPr>
          <w:rFonts w:ascii="Times New Roman" w:hAnsi="Times New Roman" w:cs="Times New Roman"/>
          <w:b/>
          <w:sz w:val="24"/>
          <w:szCs w:val="24"/>
        </w:rPr>
        <w:t>.</w:t>
      </w:r>
      <w:r w:rsidRPr="000C294F">
        <w:rPr>
          <w:rFonts w:ascii="Times New Roman" w:hAnsi="Times New Roman" w:cs="Times New Roman"/>
          <w:sz w:val="24"/>
          <w:szCs w:val="24"/>
        </w:rPr>
        <w:t xml:space="preserve">   </w:t>
      </w:r>
    </w:p>
    <w:p w14:paraId="52E1204D" w14:textId="22C54186" w:rsidR="00DD062E" w:rsidRPr="000C294F" w:rsidRDefault="00DD062E" w:rsidP="00DD062E">
      <w:pPr>
        <w:rPr>
          <w:rFonts w:ascii="Times New Roman" w:hAnsi="Times New Roman" w:cs="Times New Roman"/>
          <w:b/>
          <w:color w:val="FF0000"/>
          <w:sz w:val="24"/>
          <w:szCs w:val="24"/>
        </w:rPr>
      </w:pPr>
      <w:proofErr w:type="gramStart"/>
      <w:r w:rsidRPr="000C294F">
        <w:rPr>
          <w:rFonts w:ascii="Times New Roman" w:hAnsi="Times New Roman" w:cs="Times New Roman"/>
          <w:sz w:val="24"/>
          <w:szCs w:val="24"/>
        </w:rPr>
        <w:t>Don’t</w:t>
      </w:r>
      <w:proofErr w:type="gramEnd"/>
      <w:r w:rsidRPr="000C294F">
        <w:rPr>
          <w:rFonts w:ascii="Times New Roman" w:hAnsi="Times New Roman" w:cs="Times New Roman"/>
          <w:sz w:val="24"/>
          <w:szCs w:val="24"/>
        </w:rPr>
        <w:t xml:space="preserve"> let this opportunity pass you by!  Go to Medicare.gov to </w:t>
      </w:r>
      <w:r w:rsidR="008F5B5D">
        <w:rPr>
          <w:rFonts w:ascii="Times New Roman" w:hAnsi="Times New Roman" w:cs="Times New Roman"/>
          <w:sz w:val="24"/>
          <w:szCs w:val="24"/>
        </w:rPr>
        <w:t xml:space="preserve">find and </w:t>
      </w:r>
      <w:r w:rsidRPr="000C294F">
        <w:rPr>
          <w:rFonts w:ascii="Times New Roman" w:hAnsi="Times New Roman" w:cs="Times New Roman"/>
          <w:sz w:val="24"/>
          <w:szCs w:val="24"/>
        </w:rPr>
        <w:t xml:space="preserve">compare plans online or for local assistance call the </w:t>
      </w:r>
      <w:r w:rsidRPr="000C294F">
        <w:rPr>
          <w:rFonts w:ascii="Times New Roman" w:hAnsi="Times New Roman" w:cs="Times New Roman"/>
          <w:color w:val="FF0000"/>
          <w:sz w:val="24"/>
          <w:szCs w:val="24"/>
        </w:rPr>
        <w:t>&lt;YOUR CONTACT INFO HERE&gt;</w:t>
      </w:r>
      <w:r w:rsidRPr="000C294F">
        <w:rPr>
          <w:rFonts w:ascii="Times New Roman" w:hAnsi="Times New Roman" w:cs="Times New Roman"/>
          <w:b/>
          <w:color w:val="FF0000"/>
          <w:sz w:val="24"/>
          <w:szCs w:val="24"/>
        </w:rPr>
        <w:t>.</w:t>
      </w:r>
    </w:p>
    <w:p w14:paraId="21A107A3" w14:textId="77777777" w:rsidR="00DD062E" w:rsidRPr="000C294F" w:rsidRDefault="00DD062E" w:rsidP="00DD062E">
      <w:pPr>
        <w:spacing w:after="240"/>
        <w:rPr>
          <w:rFonts w:ascii="Times New Roman" w:hAnsi="Times New Roman" w:cs="Times New Roman"/>
          <w:bCs/>
          <w:sz w:val="24"/>
          <w:szCs w:val="24"/>
        </w:rPr>
      </w:pPr>
      <w:r w:rsidRPr="000C294F">
        <w:rPr>
          <w:rFonts w:ascii="Times New Roman" w:hAnsi="Times New Roman" w:cs="Times New Roman"/>
          <w:bCs/>
          <w:sz w:val="24"/>
          <w:szCs w:val="24"/>
        </w:rPr>
        <w:t>Assistance is also available through the following resources:</w:t>
      </w:r>
    </w:p>
    <w:p w14:paraId="39AEADA4" w14:textId="77777777" w:rsidR="00DD062E" w:rsidRPr="000C294F" w:rsidRDefault="00DD062E" w:rsidP="00DD062E">
      <w:pPr>
        <w:pStyle w:val="ListParagraph"/>
        <w:numPr>
          <w:ilvl w:val="0"/>
          <w:numId w:val="12"/>
        </w:numPr>
        <w:spacing w:after="240" w:line="276" w:lineRule="auto"/>
        <w:ind w:left="0" w:firstLine="0"/>
        <w:rPr>
          <w:rFonts w:ascii="Times New Roman" w:hAnsi="Times New Roman" w:cs="Times New Roman"/>
          <w:sz w:val="24"/>
          <w:szCs w:val="24"/>
        </w:rPr>
      </w:pPr>
      <w:r w:rsidRPr="000C294F">
        <w:rPr>
          <w:rFonts w:ascii="Times New Roman" w:hAnsi="Times New Roman" w:cs="Times New Roman"/>
          <w:sz w:val="24"/>
          <w:szCs w:val="24"/>
        </w:rPr>
        <w:t xml:space="preserve">1-800-MEDICARE or </w:t>
      </w:r>
      <w:hyperlink r:id="rId7" w:history="1">
        <w:r w:rsidRPr="000C294F">
          <w:rPr>
            <w:rStyle w:val="Hyperlink"/>
            <w:rFonts w:ascii="Times New Roman" w:hAnsi="Times New Roman" w:cs="Times New Roman"/>
            <w:sz w:val="24"/>
            <w:szCs w:val="24"/>
          </w:rPr>
          <w:t>www.medicare.gov</w:t>
        </w:r>
      </w:hyperlink>
    </w:p>
    <w:p w14:paraId="7D48339B" w14:textId="77777777" w:rsidR="00DD062E" w:rsidRPr="000C294F" w:rsidRDefault="00DD062E" w:rsidP="00DD062E">
      <w:pPr>
        <w:pStyle w:val="ListParagraph"/>
        <w:numPr>
          <w:ilvl w:val="0"/>
          <w:numId w:val="12"/>
        </w:numPr>
        <w:spacing w:after="240" w:line="276" w:lineRule="auto"/>
        <w:ind w:left="0" w:firstLine="0"/>
        <w:rPr>
          <w:rFonts w:ascii="Times New Roman" w:hAnsi="Times New Roman" w:cs="Times New Roman"/>
          <w:sz w:val="24"/>
          <w:szCs w:val="24"/>
        </w:rPr>
      </w:pPr>
      <w:r w:rsidRPr="000C294F">
        <w:rPr>
          <w:rFonts w:ascii="Times New Roman" w:hAnsi="Times New Roman" w:cs="Times New Roman"/>
          <w:sz w:val="24"/>
          <w:szCs w:val="24"/>
        </w:rPr>
        <w:t xml:space="preserve">Medigap </w:t>
      </w:r>
      <w:proofErr w:type="gramStart"/>
      <w:r w:rsidRPr="000C294F">
        <w:rPr>
          <w:rFonts w:ascii="Times New Roman" w:hAnsi="Times New Roman" w:cs="Times New Roman"/>
          <w:sz w:val="24"/>
          <w:szCs w:val="24"/>
        </w:rPr>
        <w:t>helpline  1</w:t>
      </w:r>
      <w:proofErr w:type="gramEnd"/>
      <w:r w:rsidRPr="000C294F">
        <w:rPr>
          <w:rFonts w:ascii="Times New Roman" w:hAnsi="Times New Roman" w:cs="Times New Roman"/>
          <w:sz w:val="24"/>
          <w:szCs w:val="24"/>
        </w:rPr>
        <w:t>-800-242-1060</w:t>
      </w:r>
    </w:p>
    <w:p w14:paraId="55F0C901" w14:textId="77777777" w:rsidR="00DD062E" w:rsidRPr="000C294F" w:rsidRDefault="00DD062E" w:rsidP="00DD062E">
      <w:pPr>
        <w:pStyle w:val="ListParagraph"/>
        <w:numPr>
          <w:ilvl w:val="0"/>
          <w:numId w:val="12"/>
        </w:numPr>
        <w:spacing w:after="240" w:line="276" w:lineRule="auto"/>
        <w:ind w:left="0" w:firstLine="0"/>
        <w:rPr>
          <w:rFonts w:ascii="Times New Roman" w:hAnsi="Times New Roman"/>
          <w:sz w:val="24"/>
          <w:szCs w:val="24"/>
        </w:rPr>
      </w:pPr>
      <w:r w:rsidRPr="000C294F">
        <w:rPr>
          <w:rFonts w:ascii="Times New Roman" w:hAnsi="Times New Roman" w:cs="Times New Roman"/>
          <w:sz w:val="24"/>
          <w:szCs w:val="24"/>
        </w:rPr>
        <w:t xml:space="preserve">Disability Drug </w:t>
      </w:r>
      <w:proofErr w:type="gramStart"/>
      <w:r w:rsidRPr="000C294F">
        <w:rPr>
          <w:rFonts w:ascii="Times New Roman" w:hAnsi="Times New Roman" w:cs="Times New Roman"/>
          <w:sz w:val="24"/>
          <w:szCs w:val="24"/>
        </w:rPr>
        <w:t>Helpline  1</w:t>
      </w:r>
      <w:proofErr w:type="gramEnd"/>
      <w:r w:rsidRPr="000C294F">
        <w:rPr>
          <w:rFonts w:ascii="Times New Roman" w:hAnsi="Times New Roman" w:cs="Times New Roman"/>
          <w:sz w:val="24"/>
          <w:szCs w:val="24"/>
        </w:rPr>
        <w:t>-800-926-4862  (if under age 60)</w:t>
      </w:r>
    </w:p>
    <w:p w14:paraId="115C0368" w14:textId="77777777" w:rsidR="00DD062E" w:rsidRPr="000C294F" w:rsidRDefault="00DD062E" w:rsidP="00DD062E">
      <w:pPr>
        <w:pStyle w:val="ListParagraph"/>
        <w:numPr>
          <w:ilvl w:val="0"/>
          <w:numId w:val="12"/>
        </w:numPr>
        <w:spacing w:after="240" w:line="276" w:lineRule="auto"/>
        <w:ind w:left="0" w:firstLine="0"/>
        <w:rPr>
          <w:rFonts w:ascii="Times New Roman" w:hAnsi="Times New Roman"/>
          <w:sz w:val="24"/>
          <w:szCs w:val="24"/>
        </w:rPr>
      </w:pPr>
      <w:r w:rsidRPr="000C294F">
        <w:rPr>
          <w:rFonts w:ascii="Times New Roman" w:hAnsi="Times New Roman"/>
          <w:sz w:val="24"/>
          <w:szCs w:val="24"/>
        </w:rPr>
        <w:t xml:space="preserve">Wisconsin Medigap Prescription Drug </w:t>
      </w:r>
      <w:proofErr w:type="gramStart"/>
      <w:r w:rsidRPr="000C294F">
        <w:rPr>
          <w:rFonts w:ascii="Times New Roman" w:hAnsi="Times New Roman"/>
          <w:sz w:val="24"/>
          <w:szCs w:val="24"/>
        </w:rPr>
        <w:t>Helpline  1</w:t>
      </w:r>
      <w:proofErr w:type="gramEnd"/>
      <w:r w:rsidRPr="000C294F">
        <w:rPr>
          <w:rFonts w:ascii="Times New Roman" w:hAnsi="Times New Roman"/>
          <w:sz w:val="24"/>
          <w:szCs w:val="24"/>
        </w:rPr>
        <w:t>-855-677-2783</w:t>
      </w:r>
    </w:p>
    <w:p w14:paraId="0803F00A" w14:textId="77777777" w:rsidR="00DD062E" w:rsidRPr="000C294F" w:rsidRDefault="00DD062E" w:rsidP="0061559F">
      <w:pPr>
        <w:shd w:val="clear" w:color="auto" w:fill="FFFFFF"/>
        <w:spacing w:after="360"/>
        <w:textAlignment w:val="baseline"/>
        <w:rPr>
          <w:rFonts w:ascii="Times New Roman" w:hAnsi="Times New Roman" w:cs="Times New Roman"/>
          <w:sz w:val="24"/>
          <w:szCs w:val="24"/>
        </w:rPr>
      </w:pPr>
    </w:p>
    <w:sectPr w:rsidR="00DD062E" w:rsidRPr="000C294F"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0E"/>
    <w:multiLevelType w:val="hybridMultilevel"/>
    <w:tmpl w:val="46B6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E3A94"/>
    <w:multiLevelType w:val="hybridMultilevel"/>
    <w:tmpl w:val="1A0A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4CD1D23"/>
    <w:multiLevelType w:val="hybridMultilevel"/>
    <w:tmpl w:val="928C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4"/>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47782"/>
    <w:rsid w:val="00062ECA"/>
    <w:rsid w:val="000814DB"/>
    <w:rsid w:val="000824AB"/>
    <w:rsid w:val="000851E6"/>
    <w:rsid w:val="00091817"/>
    <w:rsid w:val="0009411E"/>
    <w:rsid w:val="000A0DD8"/>
    <w:rsid w:val="000A218C"/>
    <w:rsid w:val="000A4A04"/>
    <w:rsid w:val="000B28C3"/>
    <w:rsid w:val="000B52B0"/>
    <w:rsid w:val="000C294F"/>
    <w:rsid w:val="000D5AE9"/>
    <w:rsid w:val="000D7117"/>
    <w:rsid w:val="000E0404"/>
    <w:rsid w:val="000E4F94"/>
    <w:rsid w:val="000F2285"/>
    <w:rsid w:val="000F42CE"/>
    <w:rsid w:val="001248EE"/>
    <w:rsid w:val="00132BF0"/>
    <w:rsid w:val="001337A1"/>
    <w:rsid w:val="0015272E"/>
    <w:rsid w:val="001646D7"/>
    <w:rsid w:val="001729F3"/>
    <w:rsid w:val="0018547C"/>
    <w:rsid w:val="00193DC8"/>
    <w:rsid w:val="001972D4"/>
    <w:rsid w:val="001B51DC"/>
    <w:rsid w:val="001C4F1A"/>
    <w:rsid w:val="001D0D9B"/>
    <w:rsid w:val="001D4D2E"/>
    <w:rsid w:val="001E05BF"/>
    <w:rsid w:val="001E0B11"/>
    <w:rsid w:val="001E290B"/>
    <w:rsid w:val="002013BB"/>
    <w:rsid w:val="00216E91"/>
    <w:rsid w:val="00221F37"/>
    <w:rsid w:val="00224DA1"/>
    <w:rsid w:val="0025646E"/>
    <w:rsid w:val="00261C4B"/>
    <w:rsid w:val="002937F2"/>
    <w:rsid w:val="00295622"/>
    <w:rsid w:val="002B3BDF"/>
    <w:rsid w:val="002C65F8"/>
    <w:rsid w:val="002D6F4A"/>
    <w:rsid w:val="003250F6"/>
    <w:rsid w:val="00331AD2"/>
    <w:rsid w:val="003640FF"/>
    <w:rsid w:val="0037359F"/>
    <w:rsid w:val="00376452"/>
    <w:rsid w:val="0038784E"/>
    <w:rsid w:val="003974CC"/>
    <w:rsid w:val="003A1C0E"/>
    <w:rsid w:val="003B6ACC"/>
    <w:rsid w:val="003D0755"/>
    <w:rsid w:val="003D53CF"/>
    <w:rsid w:val="00407D76"/>
    <w:rsid w:val="004349EC"/>
    <w:rsid w:val="00434B6E"/>
    <w:rsid w:val="00452F0F"/>
    <w:rsid w:val="00485262"/>
    <w:rsid w:val="004A3111"/>
    <w:rsid w:val="004A4962"/>
    <w:rsid w:val="004B1790"/>
    <w:rsid w:val="004D5414"/>
    <w:rsid w:val="004E3925"/>
    <w:rsid w:val="004F5981"/>
    <w:rsid w:val="00500781"/>
    <w:rsid w:val="00517230"/>
    <w:rsid w:val="00523F12"/>
    <w:rsid w:val="00537967"/>
    <w:rsid w:val="0055236B"/>
    <w:rsid w:val="00586CF4"/>
    <w:rsid w:val="00590C12"/>
    <w:rsid w:val="005C0CC2"/>
    <w:rsid w:val="00601CBA"/>
    <w:rsid w:val="0061087D"/>
    <w:rsid w:val="0061559F"/>
    <w:rsid w:val="00617885"/>
    <w:rsid w:val="00620727"/>
    <w:rsid w:val="006373F5"/>
    <w:rsid w:val="00654A8B"/>
    <w:rsid w:val="00683790"/>
    <w:rsid w:val="006853C4"/>
    <w:rsid w:val="0069390D"/>
    <w:rsid w:val="00694C81"/>
    <w:rsid w:val="006C2355"/>
    <w:rsid w:val="006E04F4"/>
    <w:rsid w:val="006E225F"/>
    <w:rsid w:val="006E5996"/>
    <w:rsid w:val="006F36FE"/>
    <w:rsid w:val="00707904"/>
    <w:rsid w:val="007131B5"/>
    <w:rsid w:val="00726D65"/>
    <w:rsid w:val="00730787"/>
    <w:rsid w:val="00735014"/>
    <w:rsid w:val="00746066"/>
    <w:rsid w:val="007A1004"/>
    <w:rsid w:val="007E0044"/>
    <w:rsid w:val="007F2232"/>
    <w:rsid w:val="008207A8"/>
    <w:rsid w:val="00827811"/>
    <w:rsid w:val="0083171E"/>
    <w:rsid w:val="00834C9D"/>
    <w:rsid w:val="00863AF8"/>
    <w:rsid w:val="008711CD"/>
    <w:rsid w:val="008B2FE0"/>
    <w:rsid w:val="008C1D8C"/>
    <w:rsid w:val="008D1374"/>
    <w:rsid w:val="008F12AA"/>
    <w:rsid w:val="008F1AF3"/>
    <w:rsid w:val="008F5B5D"/>
    <w:rsid w:val="00922466"/>
    <w:rsid w:val="0092377F"/>
    <w:rsid w:val="0095129B"/>
    <w:rsid w:val="0096696A"/>
    <w:rsid w:val="009B0D11"/>
    <w:rsid w:val="009D6305"/>
    <w:rsid w:val="009D7313"/>
    <w:rsid w:val="009E0BF7"/>
    <w:rsid w:val="009E3459"/>
    <w:rsid w:val="009E680A"/>
    <w:rsid w:val="00A0165B"/>
    <w:rsid w:val="00A21240"/>
    <w:rsid w:val="00A41727"/>
    <w:rsid w:val="00A44C43"/>
    <w:rsid w:val="00A67659"/>
    <w:rsid w:val="00A70951"/>
    <w:rsid w:val="00A77A65"/>
    <w:rsid w:val="00A96F78"/>
    <w:rsid w:val="00AC57E4"/>
    <w:rsid w:val="00AC5DD9"/>
    <w:rsid w:val="00AF1B0B"/>
    <w:rsid w:val="00AF5DF7"/>
    <w:rsid w:val="00AF7388"/>
    <w:rsid w:val="00B05566"/>
    <w:rsid w:val="00B11F63"/>
    <w:rsid w:val="00B32680"/>
    <w:rsid w:val="00B336B4"/>
    <w:rsid w:val="00B352CD"/>
    <w:rsid w:val="00B36994"/>
    <w:rsid w:val="00B42144"/>
    <w:rsid w:val="00B43569"/>
    <w:rsid w:val="00B46015"/>
    <w:rsid w:val="00B517A0"/>
    <w:rsid w:val="00B74563"/>
    <w:rsid w:val="00BA0E1F"/>
    <w:rsid w:val="00C0472C"/>
    <w:rsid w:val="00C3287A"/>
    <w:rsid w:val="00C44DB8"/>
    <w:rsid w:val="00C465CB"/>
    <w:rsid w:val="00C46C3F"/>
    <w:rsid w:val="00C7162F"/>
    <w:rsid w:val="00C86E54"/>
    <w:rsid w:val="00C92E67"/>
    <w:rsid w:val="00CA4763"/>
    <w:rsid w:val="00CB08FD"/>
    <w:rsid w:val="00CB250D"/>
    <w:rsid w:val="00CE62C0"/>
    <w:rsid w:val="00D24A4A"/>
    <w:rsid w:val="00D25FA7"/>
    <w:rsid w:val="00D40718"/>
    <w:rsid w:val="00D455C4"/>
    <w:rsid w:val="00D474A4"/>
    <w:rsid w:val="00D475BE"/>
    <w:rsid w:val="00D6780C"/>
    <w:rsid w:val="00D7527B"/>
    <w:rsid w:val="00D83916"/>
    <w:rsid w:val="00D9669F"/>
    <w:rsid w:val="00D9689F"/>
    <w:rsid w:val="00D97FB4"/>
    <w:rsid w:val="00DA3030"/>
    <w:rsid w:val="00DD062E"/>
    <w:rsid w:val="00DD53FA"/>
    <w:rsid w:val="00DD6385"/>
    <w:rsid w:val="00DE2E55"/>
    <w:rsid w:val="00DE63CC"/>
    <w:rsid w:val="00DF5919"/>
    <w:rsid w:val="00E03821"/>
    <w:rsid w:val="00E1206E"/>
    <w:rsid w:val="00E13B4C"/>
    <w:rsid w:val="00E2052B"/>
    <w:rsid w:val="00E20FD0"/>
    <w:rsid w:val="00E232AE"/>
    <w:rsid w:val="00E237A9"/>
    <w:rsid w:val="00E50D39"/>
    <w:rsid w:val="00E62DC6"/>
    <w:rsid w:val="00E77C43"/>
    <w:rsid w:val="00E821A0"/>
    <w:rsid w:val="00E838AD"/>
    <w:rsid w:val="00EA5F0A"/>
    <w:rsid w:val="00EC0737"/>
    <w:rsid w:val="00EC191C"/>
    <w:rsid w:val="00ED012F"/>
    <w:rsid w:val="00EE02D4"/>
    <w:rsid w:val="00EE2110"/>
    <w:rsid w:val="00EF1E49"/>
    <w:rsid w:val="00F009DB"/>
    <w:rsid w:val="00F05F72"/>
    <w:rsid w:val="00F16584"/>
    <w:rsid w:val="00F1769B"/>
    <w:rsid w:val="00F254E2"/>
    <w:rsid w:val="00F41606"/>
    <w:rsid w:val="00F54DDB"/>
    <w:rsid w:val="00F634F2"/>
    <w:rsid w:val="00F70BDE"/>
    <w:rsid w:val="00F91A05"/>
    <w:rsid w:val="00F9385F"/>
    <w:rsid w:val="00F968E9"/>
    <w:rsid w:val="00FA003E"/>
    <w:rsid w:val="00FA1059"/>
    <w:rsid w:val="00FB518D"/>
    <w:rsid w:val="00FC5E78"/>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264146406">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04445543">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medicare-outreach-and-assistance-resources" TargetMode="External"/><Relationship Id="rId5" Type="http://schemas.openxmlformats.org/officeDocument/2006/relationships/hyperlink" Target="https://gwaar.org/api/cms/viewFile/id/20059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8</cp:revision>
  <cp:lastPrinted>2020-03-12T14:40:00Z</cp:lastPrinted>
  <dcterms:created xsi:type="dcterms:W3CDTF">2021-07-19T19:39:00Z</dcterms:created>
  <dcterms:modified xsi:type="dcterms:W3CDTF">2021-07-23T16:12:00Z</dcterms:modified>
</cp:coreProperties>
</file>