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1A25" w14:textId="77777777" w:rsidR="00A03238" w:rsidRDefault="00DE0783" w:rsidP="00DE0783">
      <w:pPr>
        <w:jc w:val="center"/>
      </w:pPr>
      <w:r w:rsidRPr="00DE0783">
        <w:rPr>
          <w:sz w:val="32"/>
          <w:szCs w:val="32"/>
        </w:rPr>
        <w:t>The Caregiving Rollercoaster</w:t>
      </w:r>
    </w:p>
    <w:p w14:paraId="68EEB58F" w14:textId="77777777" w:rsidR="00DE0783" w:rsidRPr="00CE6E8C" w:rsidRDefault="00DE0783" w:rsidP="00DE0783">
      <w:pPr>
        <w:jc w:val="center"/>
        <w:rPr>
          <w:rFonts w:ascii="Corbel" w:hAnsi="Corbel"/>
        </w:rPr>
      </w:pPr>
    </w:p>
    <w:p w14:paraId="28B83107" w14:textId="415F0F21" w:rsidR="00DE0783" w:rsidRPr="00CE6E8C" w:rsidRDefault="00DE0783" w:rsidP="00DE0783">
      <w:pPr>
        <w:rPr>
          <w:rFonts w:ascii="Corbel" w:hAnsi="Corbel"/>
        </w:rPr>
      </w:pPr>
      <w:r w:rsidRPr="00CE6E8C">
        <w:rPr>
          <w:rFonts w:ascii="Corbel" w:hAnsi="Corbel"/>
        </w:rPr>
        <w:t xml:space="preserve">Caring for an older adult can sometimes feel like a rollercoaster ride.  Much of the time you </w:t>
      </w:r>
      <w:r w:rsidR="00F4064B">
        <w:rPr>
          <w:rFonts w:ascii="Corbel" w:hAnsi="Corbel"/>
        </w:rPr>
        <w:t>happy and fulfilled</w:t>
      </w:r>
      <w:r w:rsidRPr="00CE6E8C">
        <w:rPr>
          <w:rFonts w:ascii="Corbel" w:hAnsi="Corbel"/>
        </w:rPr>
        <w:t xml:space="preserve"> as you spend time with your loved one.  Then there are times when you feel overwhelmed and stressed by the challenges of caregiving. </w:t>
      </w:r>
      <w:r w:rsidR="00F4064B">
        <w:rPr>
          <w:rFonts w:ascii="Corbel" w:hAnsi="Corbel"/>
        </w:rPr>
        <w:t>Frustration and g</w:t>
      </w:r>
      <w:r w:rsidRPr="00CE6E8C">
        <w:rPr>
          <w:rFonts w:ascii="Corbel" w:hAnsi="Corbel"/>
        </w:rPr>
        <w:t>uilt often follow</w:t>
      </w:r>
      <w:r w:rsidR="00132F43" w:rsidRPr="00CE6E8C">
        <w:rPr>
          <w:rFonts w:ascii="Corbel" w:hAnsi="Corbel"/>
        </w:rPr>
        <w:t xml:space="preserve">.  Then </w:t>
      </w:r>
      <w:r w:rsidR="00E14425" w:rsidRPr="00CE6E8C">
        <w:rPr>
          <w:rFonts w:ascii="Corbel" w:hAnsi="Corbel"/>
        </w:rPr>
        <w:t xml:space="preserve">your loved one thanks you for all the work you do and you </w:t>
      </w:r>
      <w:r w:rsidR="00CE6E8C">
        <w:rPr>
          <w:rFonts w:ascii="Corbel" w:hAnsi="Corbel"/>
        </w:rPr>
        <w:t>feel</w:t>
      </w:r>
      <w:r w:rsidR="00E14425" w:rsidRPr="00CE6E8C">
        <w:rPr>
          <w:rFonts w:ascii="Corbel" w:hAnsi="Corbel"/>
        </w:rPr>
        <w:t xml:space="preserve"> love and joy once more</w:t>
      </w:r>
      <w:r w:rsidR="00132F43" w:rsidRPr="00CE6E8C">
        <w:rPr>
          <w:rFonts w:ascii="Corbel" w:hAnsi="Corbel"/>
        </w:rPr>
        <w:t>.</w:t>
      </w:r>
      <w:r w:rsidRPr="00CE6E8C">
        <w:rPr>
          <w:rFonts w:ascii="Corbel" w:hAnsi="Corbel"/>
        </w:rPr>
        <w:t xml:space="preserve">  These </w:t>
      </w:r>
      <w:r w:rsidR="00132F43" w:rsidRPr="00CE6E8C">
        <w:rPr>
          <w:rFonts w:ascii="Corbel" w:hAnsi="Corbel"/>
        </w:rPr>
        <w:t xml:space="preserve">emotional </w:t>
      </w:r>
      <w:r w:rsidRPr="00CE6E8C">
        <w:rPr>
          <w:rFonts w:ascii="Corbel" w:hAnsi="Corbel"/>
        </w:rPr>
        <w:t xml:space="preserve">ups and downs often occur </w:t>
      </w:r>
      <w:r w:rsidR="00F4064B">
        <w:rPr>
          <w:rFonts w:ascii="Corbel" w:hAnsi="Corbel"/>
        </w:rPr>
        <w:t>throughout</w:t>
      </w:r>
      <w:r w:rsidRPr="00CE6E8C">
        <w:rPr>
          <w:rFonts w:ascii="Corbel" w:hAnsi="Corbel"/>
        </w:rPr>
        <w:t xml:space="preserve"> the course of one day.  </w:t>
      </w:r>
      <w:r w:rsidR="00CE6E8C">
        <w:rPr>
          <w:rFonts w:ascii="Corbel" w:hAnsi="Corbel"/>
        </w:rPr>
        <w:t>When you are caregiving, l</w:t>
      </w:r>
      <w:r w:rsidRPr="00CE6E8C">
        <w:rPr>
          <w:rFonts w:ascii="Corbel" w:hAnsi="Corbel"/>
        </w:rPr>
        <w:t>ife becomes a rollercoaster</w:t>
      </w:r>
      <w:r w:rsidR="001420F3" w:rsidRPr="00CE6E8C">
        <w:rPr>
          <w:rFonts w:ascii="Corbel" w:hAnsi="Corbel"/>
        </w:rPr>
        <w:t xml:space="preserve"> ride</w:t>
      </w:r>
      <w:r w:rsidRPr="00CE6E8C">
        <w:rPr>
          <w:rFonts w:ascii="Corbel" w:hAnsi="Corbel"/>
        </w:rPr>
        <w:t xml:space="preserve"> that doesn’t stop to let you off!</w:t>
      </w:r>
    </w:p>
    <w:p w14:paraId="3D3D999B" w14:textId="77777777" w:rsidR="00DE0783" w:rsidRPr="00CE6E8C" w:rsidRDefault="00DE0783" w:rsidP="00DE0783">
      <w:pPr>
        <w:rPr>
          <w:rFonts w:ascii="Corbel" w:hAnsi="Corbel"/>
        </w:rPr>
      </w:pPr>
    </w:p>
    <w:p w14:paraId="7F3AB4C2" w14:textId="4830348A" w:rsidR="00DE0783" w:rsidRPr="00CE6E8C" w:rsidRDefault="00DE0783" w:rsidP="00DE0783">
      <w:pPr>
        <w:rPr>
          <w:rFonts w:ascii="Corbel" w:hAnsi="Corbel"/>
        </w:rPr>
      </w:pPr>
      <w:r w:rsidRPr="00CE6E8C">
        <w:rPr>
          <w:rFonts w:ascii="Corbel" w:hAnsi="Corbel"/>
        </w:rPr>
        <w:t xml:space="preserve">It is normal to experience a large array of emotions when providing care for a loved one.  Caregivers who </w:t>
      </w:r>
      <w:r w:rsidR="00E82DD7" w:rsidRPr="00CE6E8C">
        <w:rPr>
          <w:rFonts w:ascii="Corbel" w:hAnsi="Corbel"/>
        </w:rPr>
        <w:t>report higher levels of satisfaction have learned the skill of managing their negative emotions.  They are also able to focus on all</w:t>
      </w:r>
      <w:r w:rsidR="00251D70" w:rsidRPr="00CE6E8C">
        <w:rPr>
          <w:rFonts w:ascii="Corbel" w:hAnsi="Corbel"/>
        </w:rPr>
        <w:t xml:space="preserve"> the benefits of caregiving</w:t>
      </w:r>
      <w:r w:rsidR="00F4064B">
        <w:rPr>
          <w:rFonts w:ascii="Corbel" w:hAnsi="Corbel"/>
        </w:rPr>
        <w:t>:</w:t>
      </w:r>
      <w:r w:rsidR="00E82DD7" w:rsidRPr="00CE6E8C">
        <w:rPr>
          <w:rFonts w:ascii="Corbel" w:hAnsi="Corbel"/>
        </w:rPr>
        <w:t xml:space="preserve"> </w:t>
      </w:r>
    </w:p>
    <w:p w14:paraId="0A35746F" w14:textId="686A63D5" w:rsidR="00E82DD7" w:rsidRPr="00CE6E8C" w:rsidRDefault="00F4064B" w:rsidP="00E82DD7">
      <w:pPr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 xml:space="preserve">Being able to spend more time with someone you love </w:t>
      </w:r>
    </w:p>
    <w:p w14:paraId="3FC086D6" w14:textId="49F98F3E" w:rsidR="00E82DD7" w:rsidRPr="00CE6E8C" w:rsidRDefault="00E82DD7" w:rsidP="00E82DD7">
      <w:pPr>
        <w:numPr>
          <w:ilvl w:val="0"/>
          <w:numId w:val="1"/>
        </w:numPr>
        <w:rPr>
          <w:rFonts w:ascii="Corbel" w:hAnsi="Corbel"/>
        </w:rPr>
      </w:pPr>
      <w:r w:rsidRPr="00CE6E8C">
        <w:rPr>
          <w:rFonts w:ascii="Corbel" w:hAnsi="Corbel"/>
        </w:rPr>
        <w:t xml:space="preserve">Feeling enhanced </w:t>
      </w:r>
      <w:proofErr w:type="gramStart"/>
      <w:r w:rsidRPr="00CE6E8C">
        <w:rPr>
          <w:rFonts w:ascii="Corbel" w:hAnsi="Corbel"/>
        </w:rPr>
        <w:t>self-worth</w:t>
      </w:r>
      <w:proofErr w:type="gramEnd"/>
      <w:r w:rsidRPr="00CE6E8C">
        <w:rPr>
          <w:rFonts w:ascii="Corbel" w:hAnsi="Corbel"/>
        </w:rPr>
        <w:t xml:space="preserve"> </w:t>
      </w:r>
      <w:r w:rsidR="00F4064B" w:rsidRPr="00CE6E8C">
        <w:rPr>
          <w:rFonts w:ascii="Corbel" w:hAnsi="Corbel"/>
        </w:rPr>
        <w:t>a sense of achievement</w:t>
      </w:r>
      <w:r w:rsidR="00F4064B" w:rsidRPr="00CE6E8C">
        <w:rPr>
          <w:rFonts w:ascii="Corbel" w:hAnsi="Corbel"/>
        </w:rPr>
        <w:t xml:space="preserve"> </w:t>
      </w:r>
      <w:r w:rsidRPr="00CE6E8C">
        <w:rPr>
          <w:rFonts w:ascii="Corbel" w:hAnsi="Corbel"/>
        </w:rPr>
        <w:t xml:space="preserve">for </w:t>
      </w:r>
      <w:r w:rsidR="00F4064B">
        <w:rPr>
          <w:rFonts w:ascii="Corbel" w:hAnsi="Corbel"/>
        </w:rPr>
        <w:t xml:space="preserve">helping someone  </w:t>
      </w:r>
    </w:p>
    <w:p w14:paraId="5801A8A4" w14:textId="599277F1" w:rsidR="00E82DD7" w:rsidRPr="00CE6E8C" w:rsidRDefault="00F4064B" w:rsidP="00E82DD7">
      <w:pPr>
        <w:numPr>
          <w:ilvl w:val="0"/>
          <w:numId w:val="1"/>
        </w:numPr>
        <w:rPr>
          <w:rFonts w:ascii="Corbel" w:hAnsi="Corbel"/>
        </w:rPr>
      </w:pPr>
      <w:r>
        <w:rPr>
          <w:rFonts w:ascii="Corbel" w:hAnsi="Corbel"/>
        </w:rPr>
        <w:t>An opportunity to “give back</w:t>
      </w:r>
      <w:r w:rsidR="00E82DD7" w:rsidRPr="00CE6E8C">
        <w:rPr>
          <w:rFonts w:ascii="Corbel" w:hAnsi="Corbel"/>
        </w:rPr>
        <w:t xml:space="preserve">” </w:t>
      </w:r>
      <w:r>
        <w:rPr>
          <w:rFonts w:ascii="Corbel" w:hAnsi="Corbel"/>
        </w:rPr>
        <w:t xml:space="preserve">to someone important </w:t>
      </w:r>
    </w:p>
    <w:p w14:paraId="52AF80CE" w14:textId="10C4663A" w:rsidR="00E82DD7" w:rsidRPr="00CE6E8C" w:rsidRDefault="00E82DD7" w:rsidP="00E82DD7">
      <w:pPr>
        <w:numPr>
          <w:ilvl w:val="0"/>
          <w:numId w:val="1"/>
        </w:numPr>
        <w:rPr>
          <w:rFonts w:ascii="Corbel" w:hAnsi="Corbel"/>
        </w:rPr>
      </w:pPr>
      <w:r w:rsidRPr="00CE6E8C">
        <w:rPr>
          <w:rFonts w:ascii="Corbel" w:hAnsi="Corbel"/>
        </w:rPr>
        <w:t xml:space="preserve">Having an increased sense of purpose in life </w:t>
      </w:r>
    </w:p>
    <w:p w14:paraId="31ED47E3" w14:textId="77777777" w:rsidR="001420F3" w:rsidRPr="00CE6E8C" w:rsidRDefault="001420F3" w:rsidP="00E82DD7">
      <w:pPr>
        <w:rPr>
          <w:rFonts w:ascii="Corbel" w:hAnsi="Corbel"/>
        </w:rPr>
      </w:pPr>
    </w:p>
    <w:p w14:paraId="76EB9C43" w14:textId="77777777" w:rsidR="00E82DD7" w:rsidRPr="00CE6E8C" w:rsidRDefault="00E82DD7" w:rsidP="00E82DD7">
      <w:pPr>
        <w:rPr>
          <w:rFonts w:ascii="Corbel" w:hAnsi="Corbel"/>
        </w:rPr>
      </w:pPr>
      <w:r w:rsidRPr="00CE6E8C">
        <w:rPr>
          <w:rFonts w:ascii="Corbel" w:hAnsi="Corbel"/>
        </w:rPr>
        <w:t xml:space="preserve">But no matter how positive a person </w:t>
      </w:r>
      <w:r w:rsidR="00E14425" w:rsidRPr="00CE6E8C">
        <w:rPr>
          <w:rFonts w:ascii="Corbel" w:hAnsi="Corbel"/>
        </w:rPr>
        <w:t>is,</w:t>
      </w:r>
      <w:r w:rsidRPr="00CE6E8C">
        <w:rPr>
          <w:rFonts w:ascii="Corbel" w:hAnsi="Corbel"/>
        </w:rPr>
        <w:t xml:space="preserve"> negative feelings will still come around.  The first step toward managing these feelings is to recognize them before they become problematic.  </w:t>
      </w:r>
    </w:p>
    <w:p w14:paraId="47D6BD83" w14:textId="77777777" w:rsidR="00E82DD7" w:rsidRPr="00CE6E8C" w:rsidRDefault="00E82DD7" w:rsidP="00E82DD7">
      <w:pPr>
        <w:rPr>
          <w:rFonts w:ascii="Corbel" w:hAnsi="Corbel"/>
        </w:rPr>
      </w:pPr>
    </w:p>
    <w:p w14:paraId="14311825" w14:textId="465330D2" w:rsidR="00E82DD7" w:rsidRPr="00CE6E8C" w:rsidRDefault="00E82DD7" w:rsidP="00E82DD7">
      <w:pPr>
        <w:rPr>
          <w:rFonts w:ascii="Corbel" w:hAnsi="Corbel"/>
        </w:rPr>
      </w:pPr>
      <w:r w:rsidRPr="00CE6E8C">
        <w:rPr>
          <w:rFonts w:ascii="Corbel" w:hAnsi="Corbel"/>
        </w:rPr>
        <w:t>Some common emotions that creep up on caregivers are frustration, anger, fear</w:t>
      </w:r>
      <w:r w:rsidR="00F4064B">
        <w:rPr>
          <w:rFonts w:ascii="Corbel" w:hAnsi="Corbel"/>
        </w:rPr>
        <w:t>,</w:t>
      </w:r>
      <w:r w:rsidRPr="00CE6E8C">
        <w:rPr>
          <w:rFonts w:ascii="Corbel" w:hAnsi="Corbel"/>
        </w:rPr>
        <w:t xml:space="preserve"> and guilt.</w:t>
      </w:r>
      <w:r w:rsidR="00CC0484" w:rsidRPr="00CE6E8C">
        <w:rPr>
          <w:rFonts w:ascii="Corbel" w:hAnsi="Corbel"/>
        </w:rPr>
        <w:t xml:space="preserve">  Some early warning signs of these feelings may be tension, headaches</w:t>
      </w:r>
      <w:r w:rsidR="00F4064B">
        <w:rPr>
          <w:rFonts w:ascii="Corbel" w:hAnsi="Corbel"/>
        </w:rPr>
        <w:t>,</w:t>
      </w:r>
      <w:r w:rsidR="00CC0484" w:rsidRPr="00CE6E8C">
        <w:rPr>
          <w:rFonts w:ascii="Corbel" w:hAnsi="Corbel"/>
        </w:rPr>
        <w:t xml:space="preserve"> and increased impatience.  As soon as you recognize negative feelings heading your way, </w:t>
      </w:r>
      <w:r w:rsidR="00251D70" w:rsidRPr="00CE6E8C">
        <w:rPr>
          <w:rFonts w:ascii="Corbel" w:hAnsi="Corbel"/>
        </w:rPr>
        <w:t>step back and calm yourself before they take over.  The following techniques can help keep negative emotions at bay.</w:t>
      </w:r>
    </w:p>
    <w:p w14:paraId="3A77F6D8" w14:textId="77777777" w:rsidR="00E14425" w:rsidRPr="00CE6E8C" w:rsidRDefault="00E14425" w:rsidP="00E14425">
      <w:pPr>
        <w:numPr>
          <w:ilvl w:val="0"/>
          <w:numId w:val="3"/>
        </w:numPr>
        <w:rPr>
          <w:rFonts w:ascii="Corbel" w:hAnsi="Corbel"/>
        </w:rPr>
      </w:pPr>
      <w:r w:rsidRPr="00CE6E8C">
        <w:rPr>
          <w:rFonts w:ascii="Corbel" w:hAnsi="Corbel"/>
        </w:rPr>
        <w:t>Take some slow, deep breaths</w:t>
      </w:r>
      <w:r w:rsidR="0078199C" w:rsidRPr="00CE6E8C">
        <w:rPr>
          <w:rFonts w:ascii="Corbel" w:hAnsi="Corbel"/>
        </w:rPr>
        <w:t>.</w:t>
      </w:r>
    </w:p>
    <w:p w14:paraId="2745872D" w14:textId="77777777" w:rsidR="00251D70" w:rsidRPr="00CE6E8C" w:rsidRDefault="00251D70" w:rsidP="00251D70">
      <w:pPr>
        <w:numPr>
          <w:ilvl w:val="0"/>
          <w:numId w:val="2"/>
        </w:numPr>
        <w:rPr>
          <w:rFonts w:ascii="Corbel" w:hAnsi="Corbel"/>
        </w:rPr>
      </w:pPr>
      <w:r w:rsidRPr="00CE6E8C">
        <w:rPr>
          <w:rFonts w:ascii="Corbel" w:hAnsi="Corbel"/>
        </w:rPr>
        <w:t>Look at the event in a different way. Try to understand the other persons’ perspective.</w:t>
      </w:r>
    </w:p>
    <w:p w14:paraId="315F807F" w14:textId="7C5C7483" w:rsidR="00251D70" w:rsidRPr="00CE6E8C" w:rsidRDefault="00251D70" w:rsidP="00251D70">
      <w:pPr>
        <w:numPr>
          <w:ilvl w:val="0"/>
          <w:numId w:val="2"/>
        </w:numPr>
        <w:rPr>
          <w:rFonts w:ascii="Corbel" w:hAnsi="Corbel"/>
        </w:rPr>
      </w:pPr>
      <w:r w:rsidRPr="00CE6E8C">
        <w:rPr>
          <w:rFonts w:ascii="Corbel" w:hAnsi="Corbel"/>
        </w:rPr>
        <w:t>Leave the room for a</w:t>
      </w:r>
      <w:r w:rsidR="00F4064B">
        <w:rPr>
          <w:rFonts w:ascii="Corbel" w:hAnsi="Corbel"/>
        </w:rPr>
        <w:t xml:space="preserve"> </w:t>
      </w:r>
      <w:r w:rsidRPr="00CE6E8C">
        <w:rPr>
          <w:rFonts w:ascii="Corbel" w:hAnsi="Corbel"/>
        </w:rPr>
        <w:t>while.</w:t>
      </w:r>
    </w:p>
    <w:p w14:paraId="37D155FD" w14:textId="77777777" w:rsidR="00251D70" w:rsidRPr="00CE6E8C" w:rsidRDefault="00251D70" w:rsidP="00251D70">
      <w:pPr>
        <w:numPr>
          <w:ilvl w:val="0"/>
          <w:numId w:val="2"/>
        </w:numPr>
        <w:rPr>
          <w:rFonts w:ascii="Corbel" w:hAnsi="Corbel"/>
        </w:rPr>
      </w:pPr>
      <w:r w:rsidRPr="00CE6E8C">
        <w:rPr>
          <w:rFonts w:ascii="Corbel" w:hAnsi="Corbel"/>
        </w:rPr>
        <w:t>Remember the good times</w:t>
      </w:r>
      <w:r w:rsidR="0078199C" w:rsidRPr="00CE6E8C">
        <w:rPr>
          <w:rFonts w:ascii="Corbel" w:hAnsi="Corbel"/>
        </w:rPr>
        <w:t>.</w:t>
      </w:r>
      <w:r w:rsidRPr="00CE6E8C">
        <w:rPr>
          <w:rFonts w:ascii="Corbel" w:hAnsi="Corbel"/>
        </w:rPr>
        <w:t xml:space="preserve"> </w:t>
      </w:r>
    </w:p>
    <w:p w14:paraId="74DC9A2E" w14:textId="77777777" w:rsidR="001420F3" w:rsidRPr="00CE6E8C" w:rsidRDefault="001420F3" w:rsidP="001420F3">
      <w:pPr>
        <w:numPr>
          <w:ilvl w:val="0"/>
          <w:numId w:val="2"/>
        </w:numPr>
        <w:rPr>
          <w:rFonts w:ascii="Corbel" w:hAnsi="Corbel"/>
        </w:rPr>
      </w:pPr>
      <w:r w:rsidRPr="00CE6E8C">
        <w:rPr>
          <w:rFonts w:ascii="Corbel" w:hAnsi="Corbel"/>
        </w:rPr>
        <w:t>Participate in physical activity.</w:t>
      </w:r>
    </w:p>
    <w:p w14:paraId="4E13DDA8" w14:textId="77777777" w:rsidR="001420F3" w:rsidRPr="00CE6E8C" w:rsidRDefault="001420F3" w:rsidP="001420F3">
      <w:pPr>
        <w:numPr>
          <w:ilvl w:val="0"/>
          <w:numId w:val="2"/>
        </w:numPr>
        <w:rPr>
          <w:rFonts w:ascii="Corbel" w:hAnsi="Corbel"/>
        </w:rPr>
      </w:pPr>
      <w:r w:rsidRPr="00CE6E8C">
        <w:rPr>
          <w:rFonts w:ascii="Corbel" w:hAnsi="Corbel"/>
        </w:rPr>
        <w:t>Concentrate on the benefits and rewards of caregiving.</w:t>
      </w:r>
    </w:p>
    <w:p w14:paraId="6B2B551D" w14:textId="77777777" w:rsidR="001420F3" w:rsidRPr="00CE6E8C" w:rsidRDefault="001420F3" w:rsidP="001420F3">
      <w:pPr>
        <w:rPr>
          <w:rFonts w:ascii="Corbel" w:hAnsi="Corbel"/>
        </w:rPr>
      </w:pPr>
    </w:p>
    <w:p w14:paraId="786D26A1" w14:textId="1843B53B" w:rsidR="001420F3" w:rsidRPr="00CE6E8C" w:rsidRDefault="001420F3" w:rsidP="001420F3">
      <w:pPr>
        <w:rPr>
          <w:rFonts w:ascii="Corbel" w:hAnsi="Corbel"/>
        </w:rPr>
      </w:pPr>
      <w:r w:rsidRPr="00CE6E8C">
        <w:rPr>
          <w:rFonts w:ascii="Corbel" w:hAnsi="Corbel"/>
        </w:rPr>
        <w:t>When you are calm again, think about what triggered the negative emotion and how it could have been avoided.</w:t>
      </w:r>
      <w:r w:rsidR="00132F43" w:rsidRPr="00CE6E8C">
        <w:rPr>
          <w:rFonts w:ascii="Corbel" w:hAnsi="Corbel"/>
        </w:rPr>
        <w:t xml:space="preserve">  You can use negative feelings as a catalyst for change.  You may find you need more respite care, </w:t>
      </w:r>
      <w:r w:rsidR="00E14425" w:rsidRPr="00CE6E8C">
        <w:rPr>
          <w:rFonts w:ascii="Corbel" w:hAnsi="Corbel"/>
        </w:rPr>
        <w:t xml:space="preserve">a </w:t>
      </w:r>
      <w:r w:rsidR="00132F43" w:rsidRPr="00CE6E8C">
        <w:rPr>
          <w:rFonts w:ascii="Corbel" w:hAnsi="Corbel"/>
        </w:rPr>
        <w:t>change in routine</w:t>
      </w:r>
      <w:r w:rsidR="00E14425" w:rsidRPr="00CE6E8C">
        <w:rPr>
          <w:rFonts w:ascii="Corbel" w:hAnsi="Corbel"/>
        </w:rPr>
        <w:t>, an outlet for emotional needs such as a support group</w:t>
      </w:r>
      <w:r w:rsidR="00F4064B">
        <w:rPr>
          <w:rFonts w:ascii="Corbel" w:hAnsi="Corbel"/>
        </w:rPr>
        <w:t>,</w:t>
      </w:r>
      <w:r w:rsidR="00E14425" w:rsidRPr="00CE6E8C">
        <w:rPr>
          <w:rFonts w:ascii="Corbel" w:hAnsi="Corbel"/>
        </w:rPr>
        <w:t xml:space="preserve"> or to distribute tasks to family members</w:t>
      </w:r>
      <w:r w:rsidR="00F4064B">
        <w:rPr>
          <w:rFonts w:ascii="Corbel" w:hAnsi="Corbel"/>
        </w:rPr>
        <w:t xml:space="preserve"> or friends</w:t>
      </w:r>
      <w:r w:rsidR="00E14425" w:rsidRPr="00CE6E8C">
        <w:rPr>
          <w:rFonts w:ascii="Corbel" w:hAnsi="Corbel"/>
        </w:rPr>
        <w:t>.</w:t>
      </w:r>
    </w:p>
    <w:p w14:paraId="0E6FDA50" w14:textId="77777777" w:rsidR="0078199C" w:rsidRPr="00CE6E8C" w:rsidRDefault="0078199C" w:rsidP="001420F3">
      <w:pPr>
        <w:rPr>
          <w:rFonts w:ascii="Corbel" w:hAnsi="Corbel"/>
        </w:rPr>
      </w:pPr>
    </w:p>
    <w:p w14:paraId="7416F139" w14:textId="7B9797B7" w:rsidR="0078199C" w:rsidRPr="00CE6E8C" w:rsidRDefault="0078199C" w:rsidP="001420F3">
      <w:pPr>
        <w:rPr>
          <w:rFonts w:ascii="Corbel" w:hAnsi="Corbel"/>
        </w:rPr>
      </w:pPr>
      <w:r w:rsidRPr="00CE6E8C">
        <w:rPr>
          <w:rFonts w:ascii="Corbel" w:hAnsi="Corbel"/>
        </w:rPr>
        <w:t>Negative emotions may not be pleasant, but they don’</w:t>
      </w:r>
      <w:r w:rsidR="00CE0574" w:rsidRPr="00CE6E8C">
        <w:rPr>
          <w:rFonts w:ascii="Corbel" w:hAnsi="Corbel"/>
        </w:rPr>
        <w:t xml:space="preserve">t have to </w:t>
      </w:r>
      <w:r w:rsidR="00F4064B">
        <w:rPr>
          <w:rFonts w:ascii="Corbel" w:hAnsi="Corbel"/>
        </w:rPr>
        <w:t>control you</w:t>
      </w:r>
      <w:r w:rsidR="00CE0574" w:rsidRPr="00CE6E8C">
        <w:rPr>
          <w:rFonts w:ascii="Corbel" w:hAnsi="Corbel"/>
        </w:rPr>
        <w:t xml:space="preserve">.  Learn to recognize the warning signs, calm yourself and initiate change to </w:t>
      </w:r>
      <w:r w:rsidR="00F4064B">
        <w:rPr>
          <w:rFonts w:ascii="Corbel" w:hAnsi="Corbel"/>
        </w:rPr>
        <w:t>keep the negative emotions at bay.</w:t>
      </w:r>
    </w:p>
    <w:p w14:paraId="2F310075" w14:textId="77777777" w:rsidR="00132F43" w:rsidRPr="00CE6E8C" w:rsidRDefault="00132F43" w:rsidP="001420F3">
      <w:pPr>
        <w:rPr>
          <w:rFonts w:ascii="Corbel" w:hAnsi="Corbel"/>
        </w:rPr>
      </w:pPr>
    </w:p>
    <w:p w14:paraId="05EB5FF3" w14:textId="7F257DDC" w:rsidR="00132F43" w:rsidRPr="00CE6E8C" w:rsidRDefault="00132F43" w:rsidP="001420F3">
      <w:pPr>
        <w:rPr>
          <w:rFonts w:ascii="Corbel" w:hAnsi="Corbel"/>
        </w:rPr>
      </w:pPr>
      <w:r w:rsidRPr="00CE6E8C">
        <w:rPr>
          <w:rFonts w:ascii="Corbel" w:hAnsi="Corbel"/>
        </w:rPr>
        <w:t>Life</w:t>
      </w:r>
      <w:r w:rsidR="00F4064B">
        <w:rPr>
          <w:rFonts w:ascii="Corbel" w:hAnsi="Corbel"/>
        </w:rPr>
        <w:t xml:space="preserve"> as</w:t>
      </w:r>
      <w:r w:rsidRPr="00CE6E8C">
        <w:rPr>
          <w:rFonts w:ascii="Corbel" w:hAnsi="Corbel"/>
        </w:rPr>
        <w:t xml:space="preserve"> a caregiver </w:t>
      </w:r>
      <w:r w:rsidR="00E14425" w:rsidRPr="00CE6E8C">
        <w:rPr>
          <w:rFonts w:ascii="Corbel" w:hAnsi="Corbel"/>
        </w:rPr>
        <w:t xml:space="preserve">is like a </w:t>
      </w:r>
      <w:r w:rsidRPr="00CE6E8C">
        <w:rPr>
          <w:rFonts w:ascii="Corbel" w:hAnsi="Corbel"/>
        </w:rPr>
        <w:t>rollercoaster ride</w:t>
      </w:r>
      <w:r w:rsidR="00E14425" w:rsidRPr="00CE6E8C">
        <w:rPr>
          <w:rFonts w:ascii="Corbel" w:hAnsi="Corbel"/>
        </w:rPr>
        <w:t>, so buckle up and prepare for a thrilling ride!</w:t>
      </w:r>
      <w:r w:rsidRPr="00CE6E8C">
        <w:rPr>
          <w:rFonts w:ascii="Corbel" w:hAnsi="Corbel"/>
        </w:rPr>
        <w:t xml:space="preserve"> </w:t>
      </w:r>
    </w:p>
    <w:p w14:paraId="31CC9FC8" w14:textId="77777777" w:rsidR="00B42B1E" w:rsidRPr="00CE6E8C" w:rsidRDefault="00B42B1E" w:rsidP="001420F3">
      <w:pPr>
        <w:rPr>
          <w:rFonts w:ascii="Corbel" w:hAnsi="Corbel"/>
          <w:sz w:val="20"/>
          <w:szCs w:val="20"/>
        </w:rPr>
      </w:pPr>
    </w:p>
    <w:p w14:paraId="121A7F78" w14:textId="77777777" w:rsidR="00B42B1E" w:rsidRPr="00CE6E8C" w:rsidRDefault="00CE6E8C" w:rsidP="00CE6E8C">
      <w:pPr>
        <w:rPr>
          <w:rFonts w:ascii="Corbel" w:hAnsi="Corbel"/>
          <w:sz w:val="20"/>
          <w:szCs w:val="20"/>
        </w:rPr>
      </w:pPr>
      <w:r w:rsidRPr="00CE6E8C">
        <w:rPr>
          <w:rFonts w:ascii="Corbel" w:hAnsi="Corbel"/>
          <w:sz w:val="20"/>
          <w:szCs w:val="20"/>
        </w:rPr>
        <w:t>Jane Mahoney</w:t>
      </w:r>
    </w:p>
    <w:p w14:paraId="1D98E0D5" w14:textId="77777777" w:rsidR="00CE6E8C" w:rsidRPr="00CE6E8C" w:rsidRDefault="00CE6E8C" w:rsidP="00CE6E8C">
      <w:pPr>
        <w:rPr>
          <w:rFonts w:ascii="Corbel" w:hAnsi="Corbel"/>
          <w:sz w:val="20"/>
          <w:szCs w:val="20"/>
        </w:rPr>
      </w:pPr>
      <w:r w:rsidRPr="00CE6E8C">
        <w:rPr>
          <w:rFonts w:ascii="Corbel" w:hAnsi="Corbel"/>
          <w:sz w:val="20"/>
          <w:szCs w:val="20"/>
        </w:rPr>
        <w:t>Older Americans Act Consultant</w:t>
      </w:r>
    </w:p>
    <w:p w14:paraId="0CF614BD" w14:textId="77777777" w:rsidR="008E3306" w:rsidRPr="00CE6E8C" w:rsidRDefault="00CE6E8C" w:rsidP="001420F3">
      <w:pPr>
        <w:rPr>
          <w:rFonts w:ascii="Corbel" w:hAnsi="Corbel"/>
        </w:rPr>
      </w:pPr>
      <w:r w:rsidRPr="00CE6E8C">
        <w:rPr>
          <w:rFonts w:ascii="Corbel" w:hAnsi="Corbel"/>
          <w:sz w:val="20"/>
          <w:szCs w:val="20"/>
        </w:rPr>
        <w:t xml:space="preserve">Greater Wisconsin Agency on Aging Resources </w:t>
      </w:r>
    </w:p>
    <w:sectPr w:rsidR="008E3306" w:rsidRPr="00CE6E8C" w:rsidSect="00CE6E8C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24F68"/>
    <w:multiLevelType w:val="hybridMultilevel"/>
    <w:tmpl w:val="086A2FD4"/>
    <w:lvl w:ilvl="0" w:tplc="92A66CFC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3595D"/>
    <w:multiLevelType w:val="hybridMultilevel"/>
    <w:tmpl w:val="00A88BC0"/>
    <w:lvl w:ilvl="0" w:tplc="92A66CFC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864922"/>
    <w:multiLevelType w:val="hybridMultilevel"/>
    <w:tmpl w:val="B0BA51CE"/>
    <w:lvl w:ilvl="0" w:tplc="92A66CFC">
      <w:start w:val="1"/>
      <w:numFmt w:val="bullet"/>
      <w:lvlText w:val=""/>
      <w:lvlJc w:val="left"/>
      <w:pPr>
        <w:tabs>
          <w:tab w:val="num" w:pos="648"/>
        </w:tabs>
        <w:ind w:left="6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3MzEzNDM0tDQwsbBU0lEKTi0uzszPAykwrAUADwVqwCwAAAA="/>
  </w:docVars>
  <w:rsids>
    <w:rsidRoot w:val="00DE0783"/>
    <w:rsid w:val="000207D9"/>
    <w:rsid w:val="00132F43"/>
    <w:rsid w:val="001420F3"/>
    <w:rsid w:val="001A2DC6"/>
    <w:rsid w:val="00251D70"/>
    <w:rsid w:val="0078199C"/>
    <w:rsid w:val="00783455"/>
    <w:rsid w:val="007D1BDC"/>
    <w:rsid w:val="00855AB1"/>
    <w:rsid w:val="008E3306"/>
    <w:rsid w:val="0094582C"/>
    <w:rsid w:val="00A03238"/>
    <w:rsid w:val="00AD1596"/>
    <w:rsid w:val="00B42B1E"/>
    <w:rsid w:val="00CC0484"/>
    <w:rsid w:val="00CD01A7"/>
    <w:rsid w:val="00CE0574"/>
    <w:rsid w:val="00CE6E8C"/>
    <w:rsid w:val="00DC4BFF"/>
    <w:rsid w:val="00DE0783"/>
    <w:rsid w:val="00E14425"/>
    <w:rsid w:val="00E82DD7"/>
    <w:rsid w:val="00F4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71DE5"/>
  <w15:chartTrackingRefBased/>
  <w15:docId w15:val="{484B2DD0-9C30-486F-8B4A-23E722F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Dunn County</Company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jmahoney</dc:creator>
  <cp:keywords/>
  <cp:lastModifiedBy>Jane Mahoney</cp:lastModifiedBy>
  <cp:revision>2</cp:revision>
  <cp:lastPrinted>2010-03-11T16:50:00Z</cp:lastPrinted>
  <dcterms:created xsi:type="dcterms:W3CDTF">2021-06-21T16:15:00Z</dcterms:created>
  <dcterms:modified xsi:type="dcterms:W3CDTF">2021-06-21T16:15:00Z</dcterms:modified>
</cp:coreProperties>
</file>