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30CC7" w14:textId="77777777" w:rsidR="007A571B" w:rsidRPr="007A571B" w:rsidRDefault="0094102A" w:rsidP="007A571B">
      <w:pPr>
        <w:spacing w:before="240"/>
        <w:jc w:val="center"/>
        <w:rPr>
          <w:sz w:val="2"/>
        </w:rPr>
      </w:pPr>
      <w:r>
        <w:rPr>
          <w:noProof/>
          <w:sz w:val="36"/>
        </w:rPr>
        <w:drawing>
          <wp:anchor distT="0" distB="0" distL="114300" distR="114300" simplePos="0" relativeHeight="251663360" behindDoc="1" locked="0" layoutInCell="1" allowOverlap="1" wp14:anchorId="5501DEB1" wp14:editId="43C91B1F">
            <wp:simplePos x="0" y="0"/>
            <wp:positionH relativeFrom="column">
              <wp:posOffset>-351155</wp:posOffset>
            </wp:positionH>
            <wp:positionV relativeFrom="page">
              <wp:posOffset>295275</wp:posOffset>
            </wp:positionV>
            <wp:extent cx="1628775" cy="781050"/>
            <wp:effectExtent l="0" t="0" r="9525" b="0"/>
            <wp:wrapTight wrapText="bothSides">
              <wp:wrapPolygon edited="0">
                <wp:start x="3789" y="0"/>
                <wp:lineTo x="2021" y="2107"/>
                <wp:lineTo x="0" y="6849"/>
                <wp:lineTo x="0" y="13171"/>
                <wp:lineTo x="758" y="17912"/>
                <wp:lineTo x="3537" y="21073"/>
                <wp:lineTo x="3789" y="21073"/>
                <wp:lineTo x="6316" y="21073"/>
                <wp:lineTo x="6568" y="21073"/>
                <wp:lineTo x="9095" y="17912"/>
                <wp:lineTo x="21474" y="15805"/>
                <wp:lineTo x="21474" y="14224"/>
                <wp:lineTo x="17432" y="8429"/>
                <wp:lineTo x="6316" y="0"/>
                <wp:lineTo x="37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pic:spPr>
                </pic:pic>
              </a:graphicData>
            </a:graphic>
            <wp14:sizeRelH relativeFrom="margin">
              <wp14:pctWidth>0</wp14:pctWidth>
            </wp14:sizeRelH>
            <wp14:sizeRelV relativeFrom="margin">
              <wp14:pctHeight>0</wp14:pctHeight>
            </wp14:sizeRelV>
          </wp:anchor>
        </w:drawing>
      </w:r>
      <w:r w:rsidR="007A571B">
        <w:rPr>
          <w:noProof/>
          <w:sz w:val="36"/>
        </w:rPr>
        <w:drawing>
          <wp:anchor distT="0" distB="0" distL="114300" distR="114300" simplePos="0" relativeHeight="251660288" behindDoc="1" locked="0" layoutInCell="1" allowOverlap="1" wp14:anchorId="1522408B" wp14:editId="5E12C486">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3681D0E7" w14:textId="77777777" w:rsidR="00EC3014" w:rsidRDefault="00EC3014" w:rsidP="007A571B">
      <w:pPr>
        <w:jc w:val="center"/>
        <w:rPr>
          <w:rFonts w:ascii="Candara" w:hAnsi="Candara"/>
          <w:sz w:val="36"/>
        </w:rPr>
      </w:pPr>
    </w:p>
    <w:p w14:paraId="2BFA4518" w14:textId="5C8B289C" w:rsidR="000F14FB" w:rsidRPr="00A47803" w:rsidRDefault="000F14FB" w:rsidP="007A571B">
      <w:pPr>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w:t>
      </w:r>
      <w:r w:rsidR="001B34EF">
        <w:rPr>
          <w:rFonts w:ascii="Candara" w:hAnsi="Candara"/>
          <w:sz w:val="36"/>
        </w:rPr>
        <w:t>Webinar</w:t>
      </w:r>
      <w:r w:rsidRPr="00A47803">
        <w:rPr>
          <w:rFonts w:ascii="Candara" w:hAnsi="Candara"/>
          <w:sz w:val="36"/>
        </w:rPr>
        <w:t xml:space="preserve"> </w:t>
      </w:r>
    </w:p>
    <w:p w14:paraId="3B3966C9" w14:textId="32BC14B7" w:rsidR="00F14ACA" w:rsidRPr="00A47803" w:rsidRDefault="00E54424" w:rsidP="000B1960">
      <w:pPr>
        <w:spacing w:line="276" w:lineRule="auto"/>
        <w:jc w:val="center"/>
        <w:rPr>
          <w:rFonts w:ascii="Candara" w:hAnsi="Candara"/>
          <w:sz w:val="28"/>
          <w:szCs w:val="28"/>
        </w:rPr>
      </w:pPr>
      <w:r>
        <w:rPr>
          <w:rFonts w:ascii="Candara" w:hAnsi="Candara"/>
          <w:sz w:val="28"/>
          <w:szCs w:val="28"/>
        </w:rPr>
        <w:t>May 25</w:t>
      </w:r>
      <w:r w:rsidR="008643E6" w:rsidRPr="00A47803">
        <w:rPr>
          <w:rFonts w:ascii="Candara" w:hAnsi="Candara"/>
          <w:sz w:val="28"/>
          <w:szCs w:val="28"/>
        </w:rPr>
        <w:t>, 202</w:t>
      </w:r>
      <w:r w:rsidR="00221EDC">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24290849" w14:textId="2D12A7BE" w:rsidR="00F14ACA" w:rsidRPr="00A47803" w:rsidRDefault="009454F6" w:rsidP="00F14ACA">
      <w:pPr>
        <w:jc w:val="center"/>
        <w:rPr>
          <w:rFonts w:ascii="Candara" w:hAnsi="Candara"/>
          <w:sz w:val="28"/>
          <w:szCs w:val="24"/>
        </w:rPr>
      </w:pPr>
      <w:r>
        <w:rPr>
          <w:rFonts w:ascii="Candara" w:hAnsi="Candara"/>
          <w:sz w:val="28"/>
          <w:szCs w:val="24"/>
        </w:rPr>
        <w:t>NOTES</w:t>
      </w:r>
    </w:p>
    <w:p w14:paraId="52BCC5DF" w14:textId="77777777" w:rsidR="009454F6" w:rsidRDefault="009454F6" w:rsidP="00F704D2">
      <w:pPr>
        <w:pStyle w:val="ListParagraph"/>
        <w:spacing w:after="0" w:line="240" w:lineRule="auto"/>
        <w:ind w:left="0"/>
        <w:contextualSpacing w:val="0"/>
        <w:rPr>
          <w:rFonts w:ascii="Candara" w:hAnsi="Candara"/>
          <w:sz w:val="24"/>
          <w:szCs w:val="24"/>
        </w:rPr>
      </w:pPr>
      <w:bookmarkStart w:id="0" w:name="_Hlk30507230"/>
      <w:bookmarkStart w:id="1" w:name="_Hlk508008146"/>
      <w:bookmarkStart w:id="2" w:name="_Hlk2844960"/>
      <w:bookmarkStart w:id="3" w:name="_Hlk51061508"/>
    </w:p>
    <w:p w14:paraId="61CEBB39" w14:textId="49392123" w:rsidR="00027B44" w:rsidRDefault="009454F6" w:rsidP="00F704D2">
      <w:pPr>
        <w:pStyle w:val="ListParagraph"/>
        <w:spacing w:after="0" w:line="240" w:lineRule="auto"/>
        <w:ind w:left="360"/>
        <w:contextualSpacing w:val="0"/>
        <w:rPr>
          <w:rFonts w:ascii="Candara" w:hAnsi="Candara"/>
        </w:rPr>
      </w:pPr>
      <w:r w:rsidRPr="00E615C3">
        <w:rPr>
          <w:rFonts w:ascii="Candara" w:hAnsi="Candara"/>
        </w:rPr>
        <w:t xml:space="preserve">Click </w:t>
      </w:r>
      <w:hyperlink r:id="rId7" w:history="1">
        <w:r w:rsidRPr="00E615C3">
          <w:rPr>
            <w:rStyle w:val="Hyperlink"/>
            <w:rFonts w:ascii="Candara" w:hAnsi="Candara"/>
          </w:rPr>
          <w:t>here</w:t>
        </w:r>
      </w:hyperlink>
      <w:r w:rsidRPr="00E615C3">
        <w:rPr>
          <w:rFonts w:ascii="Candara" w:hAnsi="Candara"/>
        </w:rPr>
        <w:t xml:space="preserve"> for recording </w:t>
      </w:r>
    </w:p>
    <w:p w14:paraId="2FB926CA" w14:textId="7B3C0D8B" w:rsidR="00E615C3" w:rsidRPr="00E615C3" w:rsidRDefault="00E615C3" w:rsidP="00F704D2">
      <w:pPr>
        <w:pStyle w:val="ListParagraph"/>
        <w:spacing w:after="0" w:line="240" w:lineRule="auto"/>
        <w:ind w:left="360"/>
        <w:contextualSpacing w:val="0"/>
        <w:rPr>
          <w:rFonts w:ascii="Candara" w:hAnsi="Candara"/>
        </w:rPr>
      </w:pPr>
      <w:r>
        <w:rPr>
          <w:rFonts w:ascii="Candara" w:hAnsi="Candara"/>
        </w:rPr>
        <w:t xml:space="preserve">All notes and documents from these calls can be found on the </w:t>
      </w:r>
      <w:hyperlink r:id="rId8" w:history="1">
        <w:r w:rsidRPr="00E615C3">
          <w:rPr>
            <w:rStyle w:val="Hyperlink"/>
            <w:rFonts w:ascii="Candara" w:hAnsi="Candara"/>
          </w:rPr>
          <w:t>G</w:t>
        </w:r>
        <w:r w:rsidR="00D55949">
          <w:rPr>
            <w:rStyle w:val="Hyperlink"/>
            <w:rFonts w:ascii="Candara" w:hAnsi="Candara"/>
          </w:rPr>
          <w:t>WAAR</w:t>
        </w:r>
        <w:r w:rsidRPr="00E615C3">
          <w:rPr>
            <w:rStyle w:val="Hyperlink"/>
            <w:rFonts w:ascii="Candara" w:hAnsi="Candara"/>
          </w:rPr>
          <w:t xml:space="preserve"> website.</w:t>
        </w:r>
      </w:hyperlink>
    </w:p>
    <w:p w14:paraId="69735CE6" w14:textId="77777777" w:rsidR="00F704D2" w:rsidRPr="00E615C3" w:rsidRDefault="00F704D2" w:rsidP="00F704D2">
      <w:pPr>
        <w:pStyle w:val="ListParagraph"/>
        <w:spacing w:after="0" w:line="240" w:lineRule="auto"/>
        <w:contextualSpacing w:val="0"/>
        <w:rPr>
          <w:rFonts w:ascii="Candara" w:hAnsi="Candara"/>
        </w:rPr>
      </w:pPr>
    </w:p>
    <w:p w14:paraId="4DF2A7CD" w14:textId="51DE0392" w:rsidR="00027B44" w:rsidRPr="00E615C3" w:rsidRDefault="00027B44" w:rsidP="00BC19D7">
      <w:pPr>
        <w:pStyle w:val="ListParagraph"/>
        <w:numPr>
          <w:ilvl w:val="0"/>
          <w:numId w:val="21"/>
        </w:numPr>
        <w:spacing w:after="0" w:line="276" w:lineRule="auto"/>
        <w:contextualSpacing w:val="0"/>
        <w:rPr>
          <w:rFonts w:ascii="Candara" w:hAnsi="Candara"/>
          <w:b/>
          <w:bCs/>
        </w:rPr>
      </w:pPr>
      <w:bookmarkStart w:id="4" w:name="_Hlk48644119"/>
      <w:bookmarkStart w:id="5" w:name="_Hlk54099143"/>
      <w:r w:rsidRPr="00E615C3">
        <w:rPr>
          <w:rFonts w:ascii="Candara" w:hAnsi="Candara"/>
          <w:b/>
          <w:bCs/>
        </w:rPr>
        <w:t>Welcome</w:t>
      </w:r>
      <w:r w:rsidR="009454F6" w:rsidRPr="00E615C3">
        <w:rPr>
          <w:rFonts w:ascii="Candara" w:hAnsi="Candara"/>
          <w:b/>
          <w:bCs/>
        </w:rPr>
        <w:t xml:space="preserve"> &amp; Poll Questions:</w:t>
      </w:r>
    </w:p>
    <w:p w14:paraId="4D3BDCAB" w14:textId="03D50ECA" w:rsidR="009454F6" w:rsidRPr="00E615C3" w:rsidRDefault="00F956D7" w:rsidP="00F956D7">
      <w:pPr>
        <w:pStyle w:val="ListParagraph"/>
        <w:numPr>
          <w:ilvl w:val="0"/>
          <w:numId w:val="32"/>
        </w:numPr>
        <w:spacing w:after="0" w:line="276" w:lineRule="auto"/>
        <w:contextualSpacing w:val="0"/>
        <w:rPr>
          <w:rFonts w:ascii="Candara" w:hAnsi="Candara"/>
        </w:rPr>
      </w:pPr>
      <w:r w:rsidRPr="00E615C3">
        <w:rPr>
          <w:rFonts w:ascii="Candara" w:hAnsi="Candara"/>
        </w:rPr>
        <w:t>I'm paying for a gym membership for a grandma who will leave her grandchild at their daycare while she works out.  Where do I put this in SAMS?</w:t>
      </w:r>
    </w:p>
    <w:p w14:paraId="1FA51B26" w14:textId="68B2E201" w:rsidR="00F956D7" w:rsidRPr="00E615C3" w:rsidRDefault="00F704D2" w:rsidP="00F956D7">
      <w:pPr>
        <w:pStyle w:val="ListParagraph"/>
        <w:numPr>
          <w:ilvl w:val="0"/>
          <w:numId w:val="34"/>
        </w:numPr>
        <w:spacing w:after="0" w:line="276" w:lineRule="auto"/>
        <w:contextualSpacing w:val="0"/>
        <w:rPr>
          <w:rFonts w:ascii="Candara" w:hAnsi="Candara"/>
        </w:rPr>
      </w:pPr>
      <w:r w:rsidRPr="00E615C3">
        <w:rPr>
          <w:rFonts w:ascii="Candara" w:hAnsi="Candara"/>
          <w:noProof/>
        </w:rPr>
        <mc:AlternateContent>
          <mc:Choice Requires="wps">
            <w:drawing>
              <wp:anchor distT="0" distB="0" distL="114300" distR="114300" simplePos="0" relativeHeight="251664384" behindDoc="0" locked="0" layoutInCell="1" allowOverlap="1" wp14:anchorId="7A22C7F0" wp14:editId="7A5E1973">
                <wp:simplePos x="0" y="0"/>
                <wp:positionH relativeFrom="column">
                  <wp:posOffset>840105</wp:posOffset>
                </wp:positionH>
                <wp:positionV relativeFrom="paragraph">
                  <wp:posOffset>151765</wp:posOffset>
                </wp:positionV>
                <wp:extent cx="3114675" cy="304800"/>
                <wp:effectExtent l="0" t="0" r="28575" b="19050"/>
                <wp:wrapNone/>
                <wp:docPr id="4" name="Oval 4"/>
                <wp:cNvGraphicFramePr/>
                <a:graphic xmlns:a="http://schemas.openxmlformats.org/drawingml/2006/main">
                  <a:graphicData uri="http://schemas.microsoft.com/office/word/2010/wordprocessingShape">
                    <wps:wsp>
                      <wps:cNvSpPr/>
                      <wps:spPr>
                        <a:xfrm>
                          <a:off x="0" y="0"/>
                          <a:ext cx="311467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4D6AC" id="Oval 4" o:spid="_x0000_s1026" style="position:absolute;margin-left:66.15pt;margin-top:11.95pt;width:245.25pt;height: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" filled="f" strokecolor="red" strokeweight="1pt">
                <v:stroke joinstyle="miter"/>
              </v:oval>
            </w:pict>
          </mc:Fallback>
        </mc:AlternateContent>
      </w:r>
      <w:r w:rsidR="00F956D7" w:rsidRPr="00E615C3">
        <w:rPr>
          <w:rFonts w:ascii="Candara" w:hAnsi="Candara"/>
        </w:rPr>
        <w:t>Respite – facility-based day</w:t>
      </w:r>
    </w:p>
    <w:p w14:paraId="48D2E8E6" w14:textId="58256E3A" w:rsidR="00F956D7" w:rsidRPr="00E615C3" w:rsidRDefault="00F956D7" w:rsidP="00F956D7">
      <w:pPr>
        <w:pStyle w:val="ListParagraph"/>
        <w:numPr>
          <w:ilvl w:val="0"/>
          <w:numId w:val="34"/>
        </w:numPr>
        <w:spacing w:after="0" w:line="276" w:lineRule="auto"/>
        <w:contextualSpacing w:val="0"/>
        <w:rPr>
          <w:rFonts w:ascii="Candara" w:hAnsi="Candara"/>
        </w:rPr>
      </w:pPr>
      <w:r w:rsidRPr="00E615C3">
        <w:rPr>
          <w:rFonts w:ascii="Candara" w:hAnsi="Candara"/>
        </w:rPr>
        <w:t>Supplemental Services – no subcategory</w:t>
      </w:r>
    </w:p>
    <w:p w14:paraId="68BFD2E2" w14:textId="5AD67A76" w:rsidR="00F956D7" w:rsidRPr="00E615C3" w:rsidRDefault="00F956D7" w:rsidP="00F956D7">
      <w:pPr>
        <w:pStyle w:val="ListParagraph"/>
        <w:numPr>
          <w:ilvl w:val="0"/>
          <w:numId w:val="34"/>
        </w:numPr>
        <w:spacing w:after="0" w:line="276" w:lineRule="auto"/>
        <w:contextualSpacing w:val="0"/>
        <w:rPr>
          <w:rFonts w:ascii="Candara" w:hAnsi="Candara"/>
        </w:rPr>
      </w:pPr>
      <w:r w:rsidRPr="00E615C3">
        <w:rPr>
          <w:rFonts w:ascii="Candara" w:hAnsi="Candara"/>
        </w:rPr>
        <w:t>You can’t pay for this with NFCSP</w:t>
      </w:r>
    </w:p>
    <w:p w14:paraId="5CAA589D" w14:textId="70549ADF" w:rsidR="00F956D7" w:rsidRPr="00E615C3" w:rsidRDefault="00F956D7" w:rsidP="00F956D7">
      <w:pPr>
        <w:pStyle w:val="ListParagraph"/>
        <w:numPr>
          <w:ilvl w:val="0"/>
          <w:numId w:val="34"/>
        </w:numPr>
        <w:spacing w:after="0" w:line="276" w:lineRule="auto"/>
        <w:contextualSpacing w:val="0"/>
        <w:rPr>
          <w:rFonts w:ascii="Candara" w:hAnsi="Candara"/>
        </w:rPr>
      </w:pPr>
      <w:r w:rsidRPr="00E615C3">
        <w:rPr>
          <w:rFonts w:ascii="Candara" w:hAnsi="Candara"/>
        </w:rPr>
        <w:t>SAMS???  What’s that?</w:t>
      </w:r>
    </w:p>
    <w:p w14:paraId="5DEE99A0" w14:textId="0BFCB445" w:rsidR="00F956D7" w:rsidRPr="00E615C3" w:rsidRDefault="00F956D7" w:rsidP="00F956D7">
      <w:pPr>
        <w:pStyle w:val="ListParagraph"/>
        <w:spacing w:after="0" w:line="276" w:lineRule="auto"/>
        <w:ind w:left="1440"/>
        <w:contextualSpacing w:val="0"/>
        <w:rPr>
          <w:rFonts w:ascii="Candara" w:hAnsi="Candara"/>
          <w:i/>
          <w:iCs/>
        </w:rPr>
      </w:pPr>
      <w:r w:rsidRPr="00E615C3">
        <w:rPr>
          <w:rFonts w:ascii="Candara" w:hAnsi="Candara"/>
          <w:i/>
          <w:iCs/>
        </w:rPr>
        <w:t>While this does provide respite for the caregiver, reporting it as respite would require the caregiver to report to you the number of hours they utilized the gym and that is not something we feel the caregiver needs to do.  Report it as 1 occurrence each month you pay for the membership.</w:t>
      </w:r>
    </w:p>
    <w:p w14:paraId="6CD12B32" w14:textId="4ED99F85" w:rsidR="00F956D7" w:rsidRPr="00E615C3" w:rsidRDefault="00F956D7" w:rsidP="00F956D7">
      <w:pPr>
        <w:spacing w:line="276" w:lineRule="auto"/>
        <w:ind w:left="720"/>
        <w:rPr>
          <w:rFonts w:ascii="Candara" w:hAnsi="Candara"/>
        </w:rPr>
      </w:pPr>
    </w:p>
    <w:p w14:paraId="4B12A79B" w14:textId="51901C24" w:rsidR="00F956D7" w:rsidRPr="00E615C3" w:rsidRDefault="00F956D7" w:rsidP="00F956D7">
      <w:pPr>
        <w:pStyle w:val="ListParagraph"/>
        <w:numPr>
          <w:ilvl w:val="0"/>
          <w:numId w:val="35"/>
        </w:numPr>
        <w:spacing w:line="276" w:lineRule="auto"/>
        <w:rPr>
          <w:rFonts w:ascii="Candara" w:hAnsi="Candara"/>
        </w:rPr>
      </w:pPr>
      <w:r w:rsidRPr="00E615C3">
        <w:rPr>
          <w:rFonts w:ascii="Candara" w:hAnsi="Candara"/>
        </w:rPr>
        <w:t>Does a diagnosis of Mild Cognitive Impairment (MCI) qualify someone to be enrolled in AFCSP or NFCSP?</w:t>
      </w:r>
    </w:p>
    <w:p w14:paraId="0C9DB77A" w14:textId="20946CA5" w:rsidR="00F956D7" w:rsidRPr="00E615C3" w:rsidRDefault="00F704D2" w:rsidP="00F956D7">
      <w:pPr>
        <w:pStyle w:val="ListParagraph"/>
        <w:numPr>
          <w:ilvl w:val="0"/>
          <w:numId w:val="36"/>
        </w:numPr>
        <w:spacing w:line="276" w:lineRule="auto"/>
        <w:rPr>
          <w:rFonts w:ascii="Candara" w:hAnsi="Candara"/>
        </w:rPr>
      </w:pPr>
      <w:r w:rsidRPr="00E615C3">
        <w:rPr>
          <w:rFonts w:ascii="Candara" w:hAnsi="Candara"/>
          <w:noProof/>
        </w:rPr>
        <mc:AlternateContent>
          <mc:Choice Requires="wps">
            <w:drawing>
              <wp:anchor distT="0" distB="0" distL="114300" distR="114300" simplePos="0" relativeHeight="251666432" behindDoc="0" locked="0" layoutInCell="1" allowOverlap="1" wp14:anchorId="776CE503" wp14:editId="33A338C9">
                <wp:simplePos x="0" y="0"/>
                <wp:positionH relativeFrom="column">
                  <wp:posOffset>725805</wp:posOffset>
                </wp:positionH>
                <wp:positionV relativeFrom="paragraph">
                  <wp:posOffset>9525</wp:posOffset>
                </wp:positionV>
                <wp:extent cx="952500" cy="238125"/>
                <wp:effectExtent l="0" t="0" r="19050" b="28575"/>
                <wp:wrapNone/>
                <wp:docPr id="5" name="Oval 5"/>
                <wp:cNvGraphicFramePr/>
                <a:graphic xmlns:a="http://schemas.openxmlformats.org/drawingml/2006/main">
                  <a:graphicData uri="http://schemas.microsoft.com/office/word/2010/wordprocessingShape">
                    <wps:wsp>
                      <wps:cNvSpPr/>
                      <wps:spPr>
                        <a:xfrm>
                          <a:off x="0" y="0"/>
                          <a:ext cx="95250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9B4E4" id="Oval 5" o:spid="_x0000_s1026" style="position:absolute;margin-left:57.15pt;margin-top:.75pt;width: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" filled="f" strokecolor="red" strokeweight="1pt">
                <v:stroke joinstyle="miter"/>
              </v:oval>
            </w:pict>
          </mc:Fallback>
        </mc:AlternateContent>
      </w:r>
      <w:r w:rsidR="00F956D7" w:rsidRPr="00E615C3">
        <w:rPr>
          <w:rFonts w:ascii="Candara" w:hAnsi="Candara"/>
        </w:rPr>
        <w:t>Yes</w:t>
      </w:r>
    </w:p>
    <w:p w14:paraId="3AFCF45D" w14:textId="04CCBA2A" w:rsidR="00F956D7" w:rsidRPr="00E615C3" w:rsidRDefault="00F956D7" w:rsidP="00F956D7">
      <w:pPr>
        <w:pStyle w:val="ListParagraph"/>
        <w:numPr>
          <w:ilvl w:val="0"/>
          <w:numId w:val="36"/>
        </w:numPr>
        <w:spacing w:after="0" w:line="276" w:lineRule="auto"/>
        <w:rPr>
          <w:rFonts w:ascii="Candara" w:hAnsi="Candara"/>
        </w:rPr>
      </w:pPr>
      <w:r w:rsidRPr="00E615C3">
        <w:rPr>
          <w:rFonts w:ascii="Candara" w:hAnsi="Candara"/>
        </w:rPr>
        <w:t>No</w:t>
      </w:r>
    </w:p>
    <w:p w14:paraId="3D0E9A66" w14:textId="424EDBFF" w:rsidR="00F956D7" w:rsidRPr="00E615C3" w:rsidRDefault="00F956D7" w:rsidP="00F956D7">
      <w:pPr>
        <w:spacing w:line="276" w:lineRule="auto"/>
        <w:ind w:left="1440"/>
        <w:rPr>
          <w:rFonts w:ascii="Candara" w:hAnsi="Candara"/>
          <w:i/>
          <w:iCs/>
        </w:rPr>
      </w:pPr>
      <w:r w:rsidRPr="00E615C3">
        <w:rPr>
          <w:rFonts w:ascii="Candara" w:hAnsi="Candara"/>
          <w:i/>
          <w:iCs/>
        </w:rPr>
        <w:t>MCI is a qualifying diagnosis and allows the family to get support early on.</w:t>
      </w:r>
    </w:p>
    <w:p w14:paraId="61832D97" w14:textId="77777777" w:rsidR="00027B44" w:rsidRPr="00E615C3" w:rsidRDefault="00027B44" w:rsidP="00BC19D7">
      <w:pPr>
        <w:pStyle w:val="ListParagraph"/>
        <w:spacing w:after="0" w:line="276" w:lineRule="auto"/>
        <w:contextualSpacing w:val="0"/>
        <w:rPr>
          <w:rFonts w:ascii="Candara" w:hAnsi="Candara"/>
        </w:rPr>
      </w:pPr>
    </w:p>
    <w:bookmarkEnd w:id="0"/>
    <w:p w14:paraId="5FFB1A0E" w14:textId="21196010" w:rsidR="006F3BAC" w:rsidRPr="00E615C3" w:rsidRDefault="006F3BAC" w:rsidP="00EA37A9">
      <w:pPr>
        <w:pStyle w:val="ListParagraph"/>
        <w:numPr>
          <w:ilvl w:val="0"/>
          <w:numId w:val="21"/>
        </w:numPr>
        <w:spacing w:after="0" w:line="276" w:lineRule="auto"/>
        <w:contextualSpacing w:val="0"/>
        <w:rPr>
          <w:rFonts w:ascii="Candara" w:hAnsi="Candara"/>
          <w:b/>
        </w:rPr>
      </w:pPr>
      <w:r w:rsidRPr="00E615C3">
        <w:rPr>
          <w:rFonts w:ascii="Candara" w:hAnsi="Candara"/>
          <w:b/>
        </w:rPr>
        <w:t>Health Equity: Providing Services We’re Proud Of</w:t>
      </w:r>
      <w:r w:rsidR="00EA37A9" w:rsidRPr="00E615C3">
        <w:rPr>
          <w:rFonts w:ascii="Candara" w:hAnsi="Candara"/>
          <w:bCs/>
          <w:i/>
          <w:iCs/>
        </w:rPr>
        <w:t>-</w:t>
      </w:r>
      <w:r w:rsidR="00E54424" w:rsidRPr="00E615C3">
        <w:rPr>
          <w:rFonts w:ascii="Candara" w:hAnsi="Candara"/>
          <w:bCs/>
          <w:i/>
          <w:iCs/>
        </w:rPr>
        <w:t xml:space="preserve"> Katherine Cullinan</w:t>
      </w:r>
      <w:r w:rsidR="00EA37A9" w:rsidRPr="00E615C3">
        <w:rPr>
          <w:rFonts w:ascii="Candara" w:hAnsi="Candara"/>
          <w:bCs/>
          <w:i/>
          <w:iCs/>
        </w:rPr>
        <w:t>,</w:t>
      </w:r>
      <w:r w:rsidR="00EA37A9" w:rsidRPr="00E615C3">
        <w:rPr>
          <w:rFonts w:ascii="Candara" w:hAnsi="Candara"/>
          <w:i/>
        </w:rPr>
        <w:t xml:space="preserve"> </w:t>
      </w:r>
      <w:r w:rsidR="00E54424" w:rsidRPr="00E615C3">
        <w:rPr>
          <w:rFonts w:ascii="Candara" w:hAnsi="Candara"/>
          <w:i/>
        </w:rPr>
        <w:t>Health Equity Consultant, DHS</w:t>
      </w:r>
      <w:r w:rsidRPr="00E615C3">
        <w:rPr>
          <w:rFonts w:ascii="Candara" w:hAnsi="Candara"/>
        </w:rPr>
        <w:t xml:space="preserve"> </w:t>
      </w:r>
      <w:r w:rsidR="00454E0B" w:rsidRPr="00E615C3">
        <w:rPr>
          <w:rFonts w:ascii="Candara" w:hAnsi="Candara"/>
        </w:rPr>
        <w:t xml:space="preserve">Cullinan, Katherine R - DHS </w:t>
      </w:r>
      <w:hyperlink r:id="rId9" w:history="1">
        <w:r w:rsidR="00454E0B" w:rsidRPr="00E615C3">
          <w:rPr>
            <w:rStyle w:val="Hyperlink"/>
            <w:rFonts w:ascii="Candara" w:hAnsi="Candara"/>
          </w:rPr>
          <w:t>katherine.cullinan@dhs.wisconsin.gov</w:t>
        </w:r>
      </w:hyperlink>
      <w:r w:rsidR="00454E0B" w:rsidRPr="00E615C3">
        <w:rPr>
          <w:rFonts w:ascii="Candara" w:hAnsi="Candara"/>
        </w:rPr>
        <w:t xml:space="preserve"> </w:t>
      </w:r>
    </w:p>
    <w:p w14:paraId="65870F17" w14:textId="32AB8C92" w:rsidR="00454E0B" w:rsidRPr="00E615C3" w:rsidRDefault="00F956D7" w:rsidP="00454E0B">
      <w:pPr>
        <w:pStyle w:val="ListParagraph"/>
        <w:spacing w:after="0" w:line="276" w:lineRule="auto"/>
        <w:contextualSpacing w:val="0"/>
        <w:rPr>
          <w:rFonts w:ascii="Candara" w:hAnsi="Candara"/>
          <w:bCs/>
          <w:i/>
          <w:iCs/>
        </w:rPr>
      </w:pPr>
      <w:r w:rsidRPr="00E615C3">
        <w:rPr>
          <w:rFonts w:ascii="Candara" w:hAnsi="Candara"/>
          <w:bCs/>
          <w:i/>
          <w:iCs/>
        </w:rPr>
        <w:t>Here are a few notes I took:</w:t>
      </w:r>
    </w:p>
    <w:p w14:paraId="5E1F0448" w14:textId="77777777" w:rsidR="002D6154" w:rsidRPr="00E615C3" w:rsidRDefault="002D6154" w:rsidP="006F3BAC">
      <w:pPr>
        <w:pStyle w:val="ListParagraph"/>
        <w:spacing w:after="0" w:line="276" w:lineRule="auto"/>
        <w:contextualSpacing w:val="0"/>
        <w:rPr>
          <w:rFonts w:ascii="Candara" w:hAnsi="Candara"/>
          <w:bCs/>
        </w:rPr>
      </w:pPr>
      <w:r w:rsidRPr="00E615C3">
        <w:rPr>
          <w:rFonts w:ascii="Candara" w:hAnsi="Candara"/>
          <w:b/>
        </w:rPr>
        <w:t>What is Health Equity</w:t>
      </w:r>
      <w:r w:rsidRPr="00E615C3">
        <w:rPr>
          <w:rFonts w:ascii="Candara" w:hAnsi="Candara"/>
          <w:bCs/>
        </w:rPr>
        <w:t xml:space="preserve">: </w:t>
      </w:r>
    </w:p>
    <w:p w14:paraId="5B188732" w14:textId="071C275E" w:rsidR="002D6154" w:rsidRPr="00E615C3" w:rsidRDefault="002D6154" w:rsidP="002D6154">
      <w:pPr>
        <w:pStyle w:val="ListParagraph"/>
        <w:numPr>
          <w:ilvl w:val="1"/>
          <w:numId w:val="30"/>
        </w:numPr>
        <w:spacing w:after="0" w:line="276" w:lineRule="auto"/>
        <w:contextualSpacing w:val="0"/>
        <w:rPr>
          <w:rFonts w:ascii="Candara" w:hAnsi="Candara"/>
          <w:bCs/>
        </w:rPr>
      </w:pPr>
      <w:r w:rsidRPr="00E615C3">
        <w:rPr>
          <w:rFonts w:ascii="Candara" w:hAnsi="Candara"/>
          <w:bCs/>
        </w:rPr>
        <w:t>Fair and just opportunity to be healthier.</w:t>
      </w:r>
    </w:p>
    <w:p w14:paraId="506B1A3C" w14:textId="39563972" w:rsidR="002D6154" w:rsidRPr="00E615C3" w:rsidRDefault="002D6154" w:rsidP="002D6154">
      <w:pPr>
        <w:pStyle w:val="ListParagraph"/>
        <w:numPr>
          <w:ilvl w:val="1"/>
          <w:numId w:val="30"/>
        </w:numPr>
        <w:spacing w:after="0" w:line="276" w:lineRule="auto"/>
        <w:contextualSpacing w:val="0"/>
        <w:rPr>
          <w:rFonts w:ascii="Candara" w:hAnsi="Candara"/>
          <w:bCs/>
        </w:rPr>
      </w:pPr>
      <w:r w:rsidRPr="00E615C3">
        <w:rPr>
          <w:rFonts w:ascii="Candara" w:hAnsi="Candara"/>
          <w:bCs/>
        </w:rPr>
        <w:t>Fair distribution of resources and opportunities needed to achieve well-being.</w:t>
      </w:r>
    </w:p>
    <w:p w14:paraId="103687F1" w14:textId="77777777" w:rsidR="00F956D7" w:rsidRPr="00E615C3" w:rsidRDefault="002D6154" w:rsidP="002D6154">
      <w:pPr>
        <w:pStyle w:val="ListParagraph"/>
        <w:spacing w:after="0" w:line="276" w:lineRule="auto"/>
        <w:contextualSpacing w:val="0"/>
        <w:rPr>
          <w:rFonts w:ascii="Candara" w:hAnsi="Candara"/>
          <w:bCs/>
        </w:rPr>
      </w:pPr>
      <w:r w:rsidRPr="00E615C3">
        <w:rPr>
          <w:rFonts w:ascii="Candara" w:hAnsi="Candara"/>
          <w:b/>
        </w:rPr>
        <w:t>Health Disparity</w:t>
      </w:r>
      <w:r w:rsidR="00F956D7" w:rsidRPr="00E615C3">
        <w:rPr>
          <w:rFonts w:ascii="Candara" w:hAnsi="Candara"/>
          <w:b/>
        </w:rPr>
        <w:t xml:space="preserve">: </w:t>
      </w:r>
      <w:r w:rsidRPr="00E615C3">
        <w:rPr>
          <w:rFonts w:ascii="Candara" w:hAnsi="Candara"/>
          <w:bCs/>
        </w:rPr>
        <w:t>differences in health in</w:t>
      </w:r>
      <w:r w:rsidR="00F956D7" w:rsidRPr="00E615C3">
        <w:rPr>
          <w:rFonts w:ascii="Candara" w:hAnsi="Candara"/>
          <w:bCs/>
        </w:rPr>
        <w:t xml:space="preserve"> </w:t>
      </w:r>
      <w:r w:rsidRPr="00E615C3">
        <w:rPr>
          <w:rFonts w:ascii="Candara" w:hAnsi="Candara"/>
          <w:bCs/>
        </w:rPr>
        <w:t>populations or groups</w:t>
      </w:r>
    </w:p>
    <w:p w14:paraId="3BE68C94" w14:textId="7FB37939" w:rsidR="002D6154" w:rsidRPr="00E615C3" w:rsidRDefault="002D6154" w:rsidP="002D6154">
      <w:pPr>
        <w:pStyle w:val="ListParagraph"/>
        <w:spacing w:after="0" w:line="276" w:lineRule="auto"/>
        <w:contextualSpacing w:val="0"/>
        <w:rPr>
          <w:rFonts w:ascii="Candara" w:hAnsi="Candara"/>
          <w:bCs/>
        </w:rPr>
      </w:pPr>
      <w:r w:rsidRPr="00E615C3">
        <w:rPr>
          <w:rFonts w:ascii="Candara" w:hAnsi="Candara"/>
          <w:b/>
        </w:rPr>
        <w:t>Health Inequity</w:t>
      </w:r>
      <w:r w:rsidR="00F956D7" w:rsidRPr="00E615C3">
        <w:rPr>
          <w:rFonts w:ascii="Candara" w:hAnsi="Candara"/>
          <w:b/>
        </w:rPr>
        <w:t xml:space="preserve">:  </w:t>
      </w:r>
      <w:r w:rsidRPr="00E615C3">
        <w:rPr>
          <w:rFonts w:ascii="Candara" w:hAnsi="Candara"/>
          <w:bCs/>
        </w:rPr>
        <w:t>socially determined disparities</w:t>
      </w:r>
    </w:p>
    <w:p w14:paraId="796757B7" w14:textId="77777777" w:rsidR="00F956D7" w:rsidRPr="00E615C3" w:rsidRDefault="00F956D7" w:rsidP="002D6154">
      <w:pPr>
        <w:pStyle w:val="ListParagraph"/>
        <w:spacing w:after="0" w:line="276" w:lineRule="auto"/>
        <w:contextualSpacing w:val="0"/>
        <w:rPr>
          <w:rFonts w:ascii="Candara" w:hAnsi="Candara"/>
          <w:bCs/>
        </w:rPr>
      </w:pPr>
    </w:p>
    <w:p w14:paraId="401E84DD" w14:textId="299ED992" w:rsidR="002D6154" w:rsidRPr="00E615C3" w:rsidRDefault="00F956D7" w:rsidP="00EA37A9">
      <w:pPr>
        <w:pStyle w:val="ListParagraph"/>
        <w:spacing w:after="0" w:line="276" w:lineRule="auto"/>
        <w:contextualSpacing w:val="0"/>
        <w:rPr>
          <w:rFonts w:ascii="Candara" w:hAnsi="Candara"/>
          <w:bCs/>
        </w:rPr>
      </w:pPr>
      <w:r w:rsidRPr="00E615C3">
        <w:rPr>
          <w:rFonts w:ascii="Candara" w:hAnsi="Candara"/>
          <w:bCs/>
        </w:rPr>
        <w:t>We need to i</w:t>
      </w:r>
      <w:r w:rsidR="002D6154" w:rsidRPr="00E615C3">
        <w:rPr>
          <w:rFonts w:ascii="Candara" w:hAnsi="Candara"/>
          <w:bCs/>
        </w:rPr>
        <w:t>dentify what is stopping folks from reaching us.</w:t>
      </w:r>
      <w:r w:rsidR="00C80D00" w:rsidRPr="00E615C3">
        <w:rPr>
          <w:rFonts w:ascii="Candara" w:hAnsi="Candara"/>
          <w:bCs/>
        </w:rPr>
        <w:t xml:space="preserve">  </w:t>
      </w:r>
      <w:r w:rsidR="002D6154" w:rsidRPr="00E615C3">
        <w:rPr>
          <w:rFonts w:ascii="Candara" w:hAnsi="Candara"/>
          <w:bCs/>
        </w:rPr>
        <w:t>Why don’t people use our services?  Mistrust of ou</w:t>
      </w:r>
      <w:r w:rsidR="00A946DD" w:rsidRPr="00E615C3">
        <w:rPr>
          <w:rFonts w:ascii="Candara" w:hAnsi="Candara"/>
          <w:bCs/>
        </w:rPr>
        <w:t>t</w:t>
      </w:r>
      <w:r w:rsidR="002D6154" w:rsidRPr="00E615C3">
        <w:rPr>
          <w:rFonts w:ascii="Candara" w:hAnsi="Candara"/>
          <w:bCs/>
        </w:rPr>
        <w:t>siders based on history of abuse, long-standing racism,</w:t>
      </w:r>
      <w:r w:rsidR="00C80D00" w:rsidRPr="00E615C3">
        <w:rPr>
          <w:rFonts w:ascii="Candara" w:hAnsi="Candara"/>
          <w:bCs/>
        </w:rPr>
        <w:t xml:space="preserve"> etc.</w:t>
      </w:r>
    </w:p>
    <w:p w14:paraId="38D72D5E" w14:textId="31F447CA" w:rsidR="002D6154" w:rsidRPr="00E615C3" w:rsidRDefault="002D6154" w:rsidP="00EA37A9">
      <w:pPr>
        <w:pStyle w:val="ListParagraph"/>
        <w:spacing w:after="0" w:line="276" w:lineRule="auto"/>
        <w:contextualSpacing w:val="0"/>
        <w:rPr>
          <w:rFonts w:ascii="Candara" w:hAnsi="Candara"/>
          <w:bCs/>
        </w:rPr>
      </w:pPr>
    </w:p>
    <w:p w14:paraId="0372E5A8" w14:textId="760FA76D" w:rsidR="002D6154" w:rsidRPr="00E615C3" w:rsidRDefault="002D6154" w:rsidP="00EA37A9">
      <w:pPr>
        <w:pStyle w:val="ListParagraph"/>
        <w:spacing w:after="0" w:line="276" w:lineRule="auto"/>
        <w:contextualSpacing w:val="0"/>
        <w:rPr>
          <w:rFonts w:ascii="Candara" w:hAnsi="Candara"/>
          <w:bCs/>
        </w:rPr>
      </w:pPr>
      <w:r w:rsidRPr="00E615C3">
        <w:rPr>
          <w:rFonts w:ascii="Candara" w:hAnsi="Candara"/>
          <w:b/>
        </w:rPr>
        <w:t xml:space="preserve">Barriers:  </w:t>
      </w:r>
      <w:r w:rsidR="00A946DD" w:rsidRPr="00E615C3">
        <w:rPr>
          <w:rFonts w:ascii="Candara" w:hAnsi="Candara"/>
          <w:bCs/>
        </w:rPr>
        <w:t>Required h</w:t>
      </w:r>
      <w:r w:rsidRPr="00E615C3">
        <w:rPr>
          <w:rFonts w:ascii="Candara" w:hAnsi="Candara"/>
          <w:bCs/>
        </w:rPr>
        <w:t>ome checks? – fea</w:t>
      </w:r>
      <w:r w:rsidR="00A946DD" w:rsidRPr="00E615C3">
        <w:rPr>
          <w:rFonts w:ascii="Candara" w:hAnsi="Candara"/>
          <w:bCs/>
        </w:rPr>
        <w:t>r</w:t>
      </w:r>
      <w:r w:rsidRPr="00E615C3">
        <w:rPr>
          <w:rFonts w:ascii="Candara" w:hAnsi="Candara"/>
          <w:bCs/>
        </w:rPr>
        <w:t xml:space="preserve">ful of outsiders coming in </w:t>
      </w:r>
      <w:r w:rsidR="00A946DD" w:rsidRPr="00E615C3">
        <w:rPr>
          <w:rFonts w:ascii="Candara" w:hAnsi="Candara"/>
          <w:bCs/>
        </w:rPr>
        <w:t xml:space="preserve"> - or being involved in their personal lives </w:t>
      </w:r>
    </w:p>
    <w:p w14:paraId="7730751C" w14:textId="77777777" w:rsidR="00C80D00" w:rsidRPr="00E615C3" w:rsidRDefault="00C80D00" w:rsidP="00EA37A9">
      <w:pPr>
        <w:pStyle w:val="ListParagraph"/>
        <w:spacing w:after="0" w:line="276" w:lineRule="auto"/>
        <w:contextualSpacing w:val="0"/>
        <w:rPr>
          <w:rFonts w:ascii="Candara" w:hAnsi="Candara"/>
          <w:bCs/>
        </w:rPr>
      </w:pPr>
    </w:p>
    <w:p w14:paraId="6E52056F" w14:textId="4E0D8191" w:rsidR="00A946DD" w:rsidRPr="00E615C3" w:rsidRDefault="00A946DD" w:rsidP="00EA37A9">
      <w:pPr>
        <w:pStyle w:val="ListParagraph"/>
        <w:spacing w:after="0" w:line="276" w:lineRule="auto"/>
        <w:contextualSpacing w:val="0"/>
        <w:rPr>
          <w:rFonts w:ascii="Candara" w:hAnsi="Candara"/>
          <w:bCs/>
        </w:rPr>
      </w:pPr>
      <w:r w:rsidRPr="00E615C3">
        <w:rPr>
          <w:rFonts w:ascii="Candara" w:hAnsi="Candara"/>
          <w:bCs/>
        </w:rPr>
        <w:t>Be “trauma informed”</w:t>
      </w:r>
    </w:p>
    <w:p w14:paraId="2A3A1C75" w14:textId="126288E0" w:rsidR="00A946DD" w:rsidRPr="00E615C3" w:rsidRDefault="00A946DD" w:rsidP="00EA37A9">
      <w:pPr>
        <w:pStyle w:val="ListParagraph"/>
        <w:spacing w:after="0" w:line="276" w:lineRule="auto"/>
        <w:contextualSpacing w:val="0"/>
        <w:rPr>
          <w:rFonts w:ascii="Candara" w:hAnsi="Candara"/>
          <w:bCs/>
        </w:rPr>
      </w:pPr>
    </w:p>
    <w:p w14:paraId="6447E857" w14:textId="77777777" w:rsidR="00A946DD" w:rsidRPr="00E615C3" w:rsidRDefault="00A946DD" w:rsidP="00EA37A9">
      <w:pPr>
        <w:pStyle w:val="ListParagraph"/>
        <w:spacing w:after="0" w:line="276" w:lineRule="auto"/>
        <w:contextualSpacing w:val="0"/>
        <w:rPr>
          <w:rFonts w:ascii="Candara" w:hAnsi="Candara"/>
          <w:b/>
        </w:rPr>
      </w:pPr>
      <w:r w:rsidRPr="00E615C3">
        <w:rPr>
          <w:rFonts w:ascii="Candara" w:hAnsi="Candara"/>
          <w:b/>
        </w:rPr>
        <w:t xml:space="preserve">What to do?  </w:t>
      </w:r>
    </w:p>
    <w:p w14:paraId="6929C114" w14:textId="60078B33" w:rsidR="00A946DD" w:rsidRPr="00E615C3" w:rsidRDefault="00A946DD" w:rsidP="00A946DD">
      <w:pPr>
        <w:pStyle w:val="ListParagraph"/>
        <w:numPr>
          <w:ilvl w:val="1"/>
          <w:numId w:val="31"/>
        </w:numPr>
        <w:spacing w:after="0" w:line="276" w:lineRule="auto"/>
        <w:contextualSpacing w:val="0"/>
        <w:rPr>
          <w:rFonts w:ascii="Candara" w:hAnsi="Candara"/>
          <w:bCs/>
        </w:rPr>
      </w:pPr>
      <w:r w:rsidRPr="00E615C3">
        <w:rPr>
          <w:rFonts w:ascii="Candara" w:hAnsi="Candara"/>
          <w:bCs/>
        </w:rPr>
        <w:t xml:space="preserve">Make sure programs and polices </w:t>
      </w:r>
      <w:r w:rsidRPr="00E615C3">
        <w:rPr>
          <w:rFonts w:ascii="Candara" w:hAnsi="Candara"/>
          <w:b/>
        </w:rPr>
        <w:t>don’t have barriers</w:t>
      </w:r>
      <w:r w:rsidRPr="00E615C3">
        <w:rPr>
          <w:rFonts w:ascii="Candara" w:hAnsi="Candara"/>
          <w:bCs/>
        </w:rPr>
        <w:t xml:space="preserve"> – transportation, stable housing, what is standing in the way of us helping and what could be changed</w:t>
      </w:r>
    </w:p>
    <w:p w14:paraId="1C740D07" w14:textId="7C36EA41" w:rsidR="00A946DD" w:rsidRPr="00E615C3" w:rsidRDefault="00A946DD" w:rsidP="00A946DD">
      <w:pPr>
        <w:pStyle w:val="ListParagraph"/>
        <w:numPr>
          <w:ilvl w:val="1"/>
          <w:numId w:val="31"/>
        </w:numPr>
        <w:spacing w:after="0" w:line="276" w:lineRule="auto"/>
        <w:contextualSpacing w:val="0"/>
        <w:rPr>
          <w:rFonts w:ascii="Candara" w:hAnsi="Candara"/>
          <w:bCs/>
        </w:rPr>
      </w:pPr>
      <w:r w:rsidRPr="00E615C3">
        <w:rPr>
          <w:rFonts w:ascii="Candara" w:hAnsi="Candara"/>
          <w:bCs/>
        </w:rPr>
        <w:t xml:space="preserve">Look at </w:t>
      </w:r>
      <w:r w:rsidRPr="00E615C3">
        <w:rPr>
          <w:rFonts w:ascii="Candara" w:hAnsi="Candara"/>
          <w:b/>
        </w:rPr>
        <w:t>workplace culture</w:t>
      </w:r>
      <w:r w:rsidRPr="00E615C3">
        <w:rPr>
          <w:rFonts w:ascii="Candara" w:hAnsi="Candara"/>
          <w:bCs/>
        </w:rPr>
        <w:t xml:space="preserve"> and ensure we are fostering safety and inclusion – make sure staff feels supported and there is a system in place if they don’t feel support – what should they do if they don’t feel supported/safe?  Needs to be an avenue to create solutions and elevate voices of people being harmed</w:t>
      </w:r>
    </w:p>
    <w:p w14:paraId="61C5C2A9" w14:textId="03DA24E0" w:rsidR="00A946DD" w:rsidRPr="00E615C3" w:rsidRDefault="00A946DD" w:rsidP="00A946DD">
      <w:pPr>
        <w:pStyle w:val="ListParagraph"/>
        <w:numPr>
          <w:ilvl w:val="1"/>
          <w:numId w:val="31"/>
        </w:numPr>
        <w:spacing w:after="0" w:line="276" w:lineRule="auto"/>
        <w:contextualSpacing w:val="0"/>
        <w:rPr>
          <w:rFonts w:ascii="Candara" w:hAnsi="Candara"/>
          <w:bCs/>
        </w:rPr>
      </w:pPr>
      <w:r w:rsidRPr="00E615C3">
        <w:rPr>
          <w:rFonts w:ascii="Candara" w:hAnsi="Candara"/>
          <w:b/>
        </w:rPr>
        <w:t>Lean on relationships with community organizations</w:t>
      </w:r>
      <w:r w:rsidRPr="00E615C3">
        <w:rPr>
          <w:rFonts w:ascii="Candara" w:hAnsi="Candara"/>
          <w:bCs/>
        </w:rPr>
        <w:t xml:space="preserve"> who have already established trust. Takes a long time to build trust.  Leave your brochures at these agencies as this will create a link</w:t>
      </w:r>
    </w:p>
    <w:p w14:paraId="62C55DF2" w14:textId="36F40ED2" w:rsidR="00A946DD" w:rsidRPr="00E615C3" w:rsidRDefault="00A946DD" w:rsidP="00A946DD">
      <w:pPr>
        <w:pStyle w:val="ListParagraph"/>
        <w:numPr>
          <w:ilvl w:val="1"/>
          <w:numId w:val="31"/>
        </w:numPr>
        <w:spacing w:after="0" w:line="276" w:lineRule="auto"/>
        <w:contextualSpacing w:val="0"/>
        <w:rPr>
          <w:rFonts w:ascii="Candara" w:hAnsi="Candara"/>
          <w:bCs/>
        </w:rPr>
      </w:pPr>
      <w:r w:rsidRPr="00E615C3">
        <w:rPr>
          <w:rFonts w:ascii="Candara" w:hAnsi="Candara"/>
          <w:b/>
        </w:rPr>
        <w:t>Commit to ongoing education and anti-racism/oppression training</w:t>
      </w:r>
      <w:r w:rsidRPr="00E615C3">
        <w:rPr>
          <w:rFonts w:ascii="Candara" w:hAnsi="Candara"/>
          <w:bCs/>
        </w:rPr>
        <w:t xml:space="preserve">.  Very powerful tool.  Build awareness of what the conditions are in the world and understand what other people are dealing with. </w:t>
      </w:r>
    </w:p>
    <w:p w14:paraId="4BE95A7E" w14:textId="712216C9" w:rsidR="00A946DD" w:rsidRPr="00E615C3" w:rsidRDefault="00A946DD" w:rsidP="00C80D00">
      <w:pPr>
        <w:pStyle w:val="ListParagraph"/>
        <w:spacing w:after="0" w:line="276" w:lineRule="auto"/>
        <w:ind w:left="1080"/>
        <w:contextualSpacing w:val="0"/>
        <w:rPr>
          <w:rFonts w:ascii="Candara" w:hAnsi="Candara"/>
          <w:bCs/>
        </w:rPr>
      </w:pPr>
      <w:r w:rsidRPr="00E615C3">
        <w:rPr>
          <w:rFonts w:ascii="Candara" w:hAnsi="Candara"/>
          <w:bCs/>
        </w:rPr>
        <w:t>Start with Goal setting – these 4 steps will show up in your goals.</w:t>
      </w:r>
    </w:p>
    <w:p w14:paraId="576B4C27" w14:textId="77777777" w:rsidR="00C80D00" w:rsidRPr="00E615C3" w:rsidRDefault="00C80D00" w:rsidP="00A946DD">
      <w:pPr>
        <w:pStyle w:val="ListParagraph"/>
        <w:spacing w:after="0" w:line="276" w:lineRule="auto"/>
        <w:contextualSpacing w:val="0"/>
        <w:rPr>
          <w:rFonts w:ascii="Candara" w:hAnsi="Candara"/>
          <w:b/>
        </w:rPr>
      </w:pPr>
    </w:p>
    <w:p w14:paraId="43D1197A" w14:textId="54DA57E8" w:rsidR="00A946DD" w:rsidRPr="00E615C3" w:rsidRDefault="00A946DD" w:rsidP="00A946DD">
      <w:pPr>
        <w:pStyle w:val="ListParagraph"/>
        <w:spacing w:after="0" w:line="276" w:lineRule="auto"/>
        <w:contextualSpacing w:val="0"/>
        <w:rPr>
          <w:rFonts w:ascii="Candara" w:hAnsi="Candara"/>
          <w:bCs/>
        </w:rPr>
      </w:pPr>
      <w:r w:rsidRPr="00E615C3">
        <w:rPr>
          <w:rFonts w:ascii="Candara" w:hAnsi="Candara"/>
          <w:b/>
        </w:rPr>
        <w:t>Support Groups</w:t>
      </w:r>
      <w:r w:rsidRPr="00E615C3">
        <w:rPr>
          <w:rFonts w:ascii="Candara" w:hAnsi="Candara"/>
          <w:bCs/>
        </w:rPr>
        <w:t xml:space="preserve"> – how to make sure that anyone who comes feels supported and validated and doesn’t feel potential of being harmed</w:t>
      </w:r>
      <w:r w:rsidR="00C80D00" w:rsidRPr="00E615C3">
        <w:rPr>
          <w:rFonts w:ascii="Candara" w:hAnsi="Candara"/>
          <w:bCs/>
        </w:rPr>
        <w:t>?</w:t>
      </w:r>
      <w:r w:rsidRPr="00E615C3">
        <w:rPr>
          <w:rFonts w:ascii="Candara" w:hAnsi="Candara"/>
          <w:bCs/>
        </w:rPr>
        <w:t xml:space="preserve">  Are staff feeling capable of how to promote this and handle racist comments, </w:t>
      </w:r>
      <w:proofErr w:type="spellStart"/>
      <w:r w:rsidRPr="00E615C3">
        <w:rPr>
          <w:rFonts w:ascii="Candara" w:hAnsi="Candara"/>
          <w:bCs/>
        </w:rPr>
        <w:t>etc</w:t>
      </w:r>
      <w:proofErr w:type="spellEnd"/>
      <w:r w:rsidRPr="00E615C3">
        <w:rPr>
          <w:rFonts w:ascii="Candara" w:hAnsi="Candara"/>
          <w:bCs/>
        </w:rPr>
        <w:t xml:space="preserve">?  Have a survey system for anyone </w:t>
      </w:r>
      <w:r w:rsidRPr="00E615C3">
        <w:rPr>
          <w:rFonts w:ascii="Candara" w:hAnsi="Candara"/>
          <w:bCs/>
          <w:i/>
          <w:iCs/>
        </w:rPr>
        <w:t>leaving</w:t>
      </w:r>
      <w:r w:rsidRPr="00E615C3">
        <w:rPr>
          <w:rFonts w:ascii="Candara" w:hAnsi="Candara"/>
          <w:bCs/>
        </w:rPr>
        <w:t xml:space="preserve"> program</w:t>
      </w:r>
      <w:r w:rsidR="00C80D00" w:rsidRPr="00E615C3">
        <w:rPr>
          <w:rFonts w:ascii="Candara" w:hAnsi="Candara"/>
          <w:bCs/>
        </w:rPr>
        <w:t xml:space="preserve">, not just those who participate.  Find out </w:t>
      </w:r>
      <w:r w:rsidRPr="00E615C3">
        <w:rPr>
          <w:rFonts w:ascii="Candara" w:hAnsi="Candara"/>
          <w:bCs/>
        </w:rPr>
        <w:t xml:space="preserve">why </w:t>
      </w:r>
      <w:r w:rsidR="00C80D00" w:rsidRPr="00E615C3">
        <w:rPr>
          <w:rFonts w:ascii="Candara" w:hAnsi="Candara"/>
          <w:bCs/>
        </w:rPr>
        <w:t xml:space="preserve">they are </w:t>
      </w:r>
      <w:r w:rsidRPr="00E615C3">
        <w:rPr>
          <w:rFonts w:ascii="Candara" w:hAnsi="Candara"/>
          <w:bCs/>
        </w:rPr>
        <w:t>leaving?</w:t>
      </w:r>
    </w:p>
    <w:p w14:paraId="63E7F622" w14:textId="77777777" w:rsidR="00C80D00" w:rsidRPr="00E615C3" w:rsidRDefault="00C80D00" w:rsidP="00A946DD">
      <w:pPr>
        <w:pStyle w:val="ListParagraph"/>
        <w:spacing w:after="0" w:line="276" w:lineRule="auto"/>
        <w:contextualSpacing w:val="0"/>
        <w:rPr>
          <w:rFonts w:ascii="Candara" w:hAnsi="Candara"/>
          <w:bCs/>
        </w:rPr>
      </w:pPr>
    </w:p>
    <w:p w14:paraId="6378B036" w14:textId="081E9E2B" w:rsidR="00A946DD" w:rsidRPr="00E615C3" w:rsidRDefault="00A946DD" w:rsidP="00A946DD">
      <w:pPr>
        <w:pStyle w:val="ListParagraph"/>
        <w:spacing w:after="0" w:line="276" w:lineRule="auto"/>
        <w:contextualSpacing w:val="0"/>
        <w:rPr>
          <w:rFonts w:ascii="Candara" w:hAnsi="Candara"/>
          <w:bCs/>
        </w:rPr>
      </w:pPr>
      <w:r w:rsidRPr="00E615C3">
        <w:rPr>
          <w:rFonts w:ascii="Candara" w:hAnsi="Candara"/>
          <w:bCs/>
        </w:rPr>
        <w:t>This is hard and intimidating work.  Start somewhere small.  This is lifelong work.</w:t>
      </w:r>
      <w:r w:rsidR="005612A7">
        <w:rPr>
          <w:rFonts w:ascii="Candara" w:hAnsi="Candara"/>
          <w:bCs/>
        </w:rPr>
        <w:t xml:space="preserve">  If you have questions or would like to discuss the issue further with Katherine, you may contact her at </w:t>
      </w:r>
      <w:hyperlink r:id="rId10" w:history="1">
        <w:r w:rsidR="005612A7" w:rsidRPr="00994606">
          <w:rPr>
            <w:rStyle w:val="Hyperlink"/>
            <w:rFonts w:ascii="Candara" w:hAnsi="Candara"/>
            <w:bCs/>
          </w:rPr>
          <w:t>katherine.cullinan@dhs.wisconsin.gov</w:t>
        </w:r>
      </w:hyperlink>
      <w:r w:rsidR="005612A7">
        <w:rPr>
          <w:rFonts w:ascii="Candara" w:hAnsi="Candara"/>
          <w:bCs/>
        </w:rPr>
        <w:t xml:space="preserve"> </w:t>
      </w:r>
    </w:p>
    <w:p w14:paraId="5FC0BA4A" w14:textId="77777777" w:rsidR="002D6154" w:rsidRPr="00E615C3" w:rsidRDefault="002D6154" w:rsidP="00EA37A9">
      <w:pPr>
        <w:pStyle w:val="ListParagraph"/>
        <w:spacing w:after="0" w:line="276" w:lineRule="auto"/>
        <w:contextualSpacing w:val="0"/>
        <w:rPr>
          <w:rFonts w:ascii="Candara" w:hAnsi="Candara"/>
          <w:bCs/>
        </w:rPr>
      </w:pPr>
    </w:p>
    <w:p w14:paraId="5B574A4E" w14:textId="5C321FCF" w:rsidR="00410824" w:rsidRPr="00E615C3" w:rsidRDefault="00410824" w:rsidP="003E2FF7">
      <w:pPr>
        <w:pStyle w:val="ListParagraph"/>
        <w:numPr>
          <w:ilvl w:val="0"/>
          <w:numId w:val="21"/>
        </w:numPr>
        <w:spacing w:after="0" w:line="276" w:lineRule="auto"/>
        <w:contextualSpacing w:val="0"/>
        <w:rPr>
          <w:rFonts w:ascii="Candara" w:hAnsi="Candara"/>
          <w:b/>
        </w:rPr>
      </w:pPr>
      <w:r w:rsidRPr="00E615C3">
        <w:rPr>
          <w:rFonts w:ascii="Candara" w:hAnsi="Candara"/>
          <w:b/>
        </w:rPr>
        <w:t>State and GWAAR Updates</w:t>
      </w:r>
      <w:r w:rsidR="00AE1D22" w:rsidRPr="00E615C3">
        <w:rPr>
          <w:rFonts w:ascii="Candara" w:hAnsi="Candara"/>
          <w:i/>
        </w:rPr>
        <w:t xml:space="preserve"> </w:t>
      </w:r>
    </w:p>
    <w:p w14:paraId="06DB7B7A" w14:textId="19200FE5" w:rsidR="004016B5" w:rsidRPr="00E615C3" w:rsidRDefault="004016B5" w:rsidP="004016B5">
      <w:pPr>
        <w:pStyle w:val="ListParagraph"/>
        <w:numPr>
          <w:ilvl w:val="1"/>
          <w:numId w:val="21"/>
        </w:numPr>
        <w:spacing w:line="276" w:lineRule="auto"/>
        <w:rPr>
          <w:rFonts w:ascii="Candara" w:hAnsi="Candara"/>
          <w:bCs/>
        </w:rPr>
      </w:pPr>
      <w:r w:rsidRPr="00E615C3">
        <w:rPr>
          <w:rFonts w:ascii="Candara" w:hAnsi="Candara"/>
          <w:b/>
        </w:rPr>
        <w:t xml:space="preserve">Trualta </w:t>
      </w:r>
      <w:r w:rsidR="00EC3014" w:rsidRPr="00E615C3">
        <w:rPr>
          <w:rFonts w:ascii="Candara" w:hAnsi="Candara"/>
          <w:b/>
        </w:rPr>
        <w:t>update</w:t>
      </w:r>
      <w:r w:rsidR="00C80D00" w:rsidRPr="00E615C3">
        <w:rPr>
          <w:rFonts w:ascii="Candara" w:hAnsi="Candara"/>
          <w:bCs/>
        </w:rPr>
        <w:t xml:space="preserve"> – we will be continuing Trualta for another year.  Reporting is now being done at the AAA level </w:t>
      </w:r>
      <w:r w:rsidR="0092642C" w:rsidRPr="00E615C3">
        <w:rPr>
          <w:rFonts w:ascii="Candara" w:hAnsi="Candara"/>
          <w:bCs/>
        </w:rPr>
        <w:t xml:space="preserve">(see </w:t>
      </w:r>
      <w:hyperlink r:id="rId11" w:history="1">
        <w:r w:rsidR="0092642C" w:rsidRPr="005612A7">
          <w:rPr>
            <w:rStyle w:val="Hyperlink"/>
            <w:rFonts w:ascii="Candara" w:hAnsi="Candara"/>
            <w:b/>
          </w:rPr>
          <w:t>Trualta Reporting Guidance</w:t>
        </w:r>
      </w:hyperlink>
      <w:r w:rsidR="0092642C" w:rsidRPr="00E615C3">
        <w:rPr>
          <w:rFonts w:ascii="Candara" w:hAnsi="Candara"/>
          <w:bCs/>
        </w:rPr>
        <w:t xml:space="preserve">) </w:t>
      </w:r>
      <w:r w:rsidR="00C80D00" w:rsidRPr="00E615C3">
        <w:rPr>
          <w:rFonts w:ascii="Candara" w:hAnsi="Candara"/>
          <w:bCs/>
        </w:rPr>
        <w:t xml:space="preserve">so you are encouraged to have your partner agencies invite people to join.  They can become the Trualta Caregiver Coordinators so they can invite their own clients and follow them on the portal.  </w:t>
      </w:r>
    </w:p>
    <w:p w14:paraId="2D1CAB66" w14:textId="14023ED0" w:rsidR="004016B5" w:rsidRPr="00E615C3" w:rsidRDefault="006B0548" w:rsidP="004016B5">
      <w:pPr>
        <w:pStyle w:val="ListParagraph"/>
        <w:numPr>
          <w:ilvl w:val="1"/>
          <w:numId w:val="21"/>
        </w:numPr>
        <w:spacing w:line="276" w:lineRule="auto"/>
        <w:rPr>
          <w:rFonts w:ascii="Candara" w:hAnsi="Candara"/>
          <w:bCs/>
        </w:rPr>
      </w:pPr>
      <w:r w:rsidRPr="00E615C3">
        <w:rPr>
          <w:rFonts w:ascii="Candara" w:hAnsi="Candara"/>
          <w:bCs/>
        </w:rPr>
        <w:t>Wisconsin Family &amp; Caregiver Support Alliance (</w:t>
      </w:r>
      <w:r w:rsidR="004016B5" w:rsidRPr="00E615C3">
        <w:rPr>
          <w:rFonts w:ascii="Candara" w:hAnsi="Candara"/>
          <w:bCs/>
        </w:rPr>
        <w:t>WFACSA</w:t>
      </w:r>
      <w:r w:rsidRPr="00E615C3">
        <w:rPr>
          <w:rFonts w:ascii="Candara" w:hAnsi="Candara"/>
          <w:bCs/>
        </w:rPr>
        <w:t>)</w:t>
      </w:r>
      <w:r w:rsidR="004016B5" w:rsidRPr="00E615C3">
        <w:rPr>
          <w:rFonts w:ascii="Candara" w:hAnsi="Candara"/>
          <w:bCs/>
        </w:rPr>
        <w:t xml:space="preserve"> Updates</w:t>
      </w:r>
      <w:r w:rsidR="00C80D00" w:rsidRPr="00E615C3">
        <w:rPr>
          <w:rFonts w:ascii="Candara" w:hAnsi="Candara"/>
          <w:bCs/>
        </w:rPr>
        <w:t xml:space="preserve"> – </w:t>
      </w:r>
      <w:r w:rsidR="00C80D00" w:rsidRPr="00E615C3">
        <w:rPr>
          <w:rFonts w:ascii="Candara" w:hAnsi="Candara"/>
          <w:b/>
        </w:rPr>
        <w:t>Employer Engagement Survey</w:t>
      </w:r>
      <w:r w:rsidR="00C80D00" w:rsidRPr="00E615C3">
        <w:rPr>
          <w:rFonts w:ascii="Candara" w:hAnsi="Candara"/>
          <w:bCs/>
        </w:rPr>
        <w:t xml:space="preserve"> has been created and we are looking for agencies to distribute the survey to their employees.  Would be good to have your partner agencies participate.  More information will be coming!</w:t>
      </w:r>
    </w:p>
    <w:p w14:paraId="35306ABC" w14:textId="426336DA" w:rsidR="00C80D00" w:rsidRPr="00E615C3" w:rsidRDefault="00C80D00" w:rsidP="004016B5">
      <w:pPr>
        <w:pStyle w:val="ListParagraph"/>
        <w:numPr>
          <w:ilvl w:val="1"/>
          <w:numId w:val="21"/>
        </w:numPr>
        <w:spacing w:line="276" w:lineRule="auto"/>
        <w:rPr>
          <w:rFonts w:ascii="Candara" w:hAnsi="Candara"/>
          <w:bCs/>
        </w:rPr>
      </w:pPr>
      <w:r w:rsidRPr="00E615C3">
        <w:rPr>
          <w:rFonts w:ascii="Candara" w:hAnsi="Candara"/>
          <w:bCs/>
        </w:rPr>
        <w:t xml:space="preserve">The RAISE Family Caregivers Act council held listening sessions across the country to identify caregiver needs.  Please look through the attached report, </w:t>
      </w:r>
      <w:r w:rsidRPr="00E615C3">
        <w:rPr>
          <w:rFonts w:ascii="Candara" w:hAnsi="Candara"/>
          <w:b/>
        </w:rPr>
        <w:t>“Findings from Caregiver Listening Sessions”</w:t>
      </w:r>
      <w:r w:rsidRPr="00E615C3">
        <w:rPr>
          <w:rFonts w:ascii="Candara" w:hAnsi="Candara"/>
          <w:bCs/>
        </w:rPr>
        <w:t xml:space="preserve"> as it can help inform your programs and could be used in developing your aging plans, too.</w:t>
      </w:r>
    </w:p>
    <w:p w14:paraId="733C1864" w14:textId="2E9B6AD7" w:rsidR="0092642C" w:rsidRPr="00E615C3" w:rsidRDefault="0092642C" w:rsidP="004016B5">
      <w:pPr>
        <w:pStyle w:val="ListParagraph"/>
        <w:numPr>
          <w:ilvl w:val="1"/>
          <w:numId w:val="21"/>
        </w:numPr>
        <w:spacing w:line="276" w:lineRule="auto"/>
        <w:rPr>
          <w:rFonts w:ascii="Candara" w:hAnsi="Candara"/>
          <w:bCs/>
        </w:rPr>
      </w:pPr>
      <w:r w:rsidRPr="00E615C3">
        <w:rPr>
          <w:rFonts w:ascii="Candara" w:hAnsi="Candara"/>
          <w:bCs/>
        </w:rPr>
        <w:t xml:space="preserve">How are things going as far as opening up after Covid?  Discussion revealed a wide variation on how “open” agencies are.  </w:t>
      </w:r>
    </w:p>
    <w:p w14:paraId="15BAB6E7" w14:textId="557C13DB" w:rsidR="0025437F" w:rsidRPr="00E615C3" w:rsidRDefault="0025437F" w:rsidP="004016B5">
      <w:pPr>
        <w:pStyle w:val="ListParagraph"/>
        <w:numPr>
          <w:ilvl w:val="1"/>
          <w:numId w:val="21"/>
        </w:numPr>
        <w:spacing w:line="276" w:lineRule="auto"/>
        <w:rPr>
          <w:rFonts w:ascii="Candara" w:hAnsi="Candara"/>
          <w:bCs/>
        </w:rPr>
      </w:pPr>
      <w:r w:rsidRPr="00E615C3">
        <w:rPr>
          <w:rFonts w:ascii="Candara" w:hAnsi="Candara"/>
          <w:bCs/>
        </w:rPr>
        <w:t xml:space="preserve">Upcoming </w:t>
      </w:r>
      <w:r w:rsidR="0056714D" w:rsidRPr="00E615C3">
        <w:rPr>
          <w:rFonts w:ascii="Candara" w:hAnsi="Candara"/>
          <w:bCs/>
        </w:rPr>
        <w:t xml:space="preserve">Virtual </w:t>
      </w:r>
      <w:r w:rsidRPr="00E615C3">
        <w:rPr>
          <w:rFonts w:ascii="Candara" w:hAnsi="Candara"/>
          <w:bCs/>
        </w:rPr>
        <w:t>State Alzheimer’s Conference</w:t>
      </w:r>
      <w:r w:rsidR="0056714D" w:rsidRPr="00E615C3">
        <w:rPr>
          <w:rFonts w:ascii="Candara" w:hAnsi="Candara"/>
          <w:bCs/>
        </w:rPr>
        <w:t xml:space="preserve"> – June 9-10, mornings only.  As a Gold sponsor, GWAAR has several free registrations.  Please contact Jane Mahoney if you or a caregiver you know would be interested in attending for free.</w:t>
      </w:r>
    </w:p>
    <w:p w14:paraId="3FE824BF" w14:textId="467C5130" w:rsidR="004016B5" w:rsidRPr="00E615C3" w:rsidRDefault="00EC3014" w:rsidP="004016B5">
      <w:pPr>
        <w:pStyle w:val="ListParagraph"/>
        <w:numPr>
          <w:ilvl w:val="1"/>
          <w:numId w:val="21"/>
        </w:numPr>
        <w:spacing w:line="276" w:lineRule="auto"/>
        <w:rPr>
          <w:rFonts w:ascii="Candara" w:hAnsi="Candara"/>
          <w:bCs/>
        </w:rPr>
      </w:pPr>
      <w:r w:rsidRPr="00E615C3">
        <w:rPr>
          <w:rFonts w:ascii="Candara" w:hAnsi="Candara"/>
          <w:b/>
        </w:rPr>
        <w:t>American Recovery Plan Act</w:t>
      </w:r>
      <w:r w:rsidRPr="00E615C3">
        <w:rPr>
          <w:rFonts w:ascii="Candara" w:hAnsi="Candara"/>
          <w:bCs/>
        </w:rPr>
        <w:t xml:space="preserve"> (ARPA) –</w:t>
      </w:r>
      <w:r w:rsidR="00BE0B51">
        <w:rPr>
          <w:rFonts w:ascii="Candara" w:hAnsi="Candara"/>
          <w:bCs/>
        </w:rPr>
        <w:t xml:space="preserve"> A</w:t>
      </w:r>
      <w:r w:rsidRPr="00E615C3">
        <w:rPr>
          <w:rFonts w:ascii="Candara" w:hAnsi="Candara"/>
          <w:bCs/>
        </w:rPr>
        <w:t>dditional</w:t>
      </w:r>
      <w:r w:rsidR="00BE0B51">
        <w:rPr>
          <w:rFonts w:ascii="Candara" w:hAnsi="Candara"/>
          <w:bCs/>
        </w:rPr>
        <w:t xml:space="preserve"> </w:t>
      </w:r>
      <w:r w:rsidR="00BE0B51" w:rsidRPr="00E615C3">
        <w:rPr>
          <w:rFonts w:ascii="Candara" w:hAnsi="Candara"/>
          <w:bCs/>
        </w:rPr>
        <w:t>NFCSP</w:t>
      </w:r>
      <w:r w:rsidRPr="00E615C3">
        <w:rPr>
          <w:rFonts w:ascii="Candara" w:hAnsi="Candara"/>
          <w:bCs/>
        </w:rPr>
        <w:t xml:space="preserve"> funding</w:t>
      </w:r>
      <w:r w:rsidR="00F75BA1" w:rsidRPr="00E615C3">
        <w:rPr>
          <w:rFonts w:ascii="Candara" w:hAnsi="Candara"/>
          <w:bCs/>
        </w:rPr>
        <w:t xml:space="preserve"> </w:t>
      </w:r>
      <w:r w:rsidR="00BE0B51">
        <w:rPr>
          <w:rFonts w:ascii="Candara" w:hAnsi="Candara"/>
          <w:bCs/>
        </w:rPr>
        <w:t xml:space="preserve">will be coming this summer.  The estimated amount is an additional 1/3 of your original allocation.  </w:t>
      </w:r>
      <w:r w:rsidR="003B7526">
        <w:rPr>
          <w:rFonts w:ascii="Candara" w:hAnsi="Candara"/>
          <w:bCs/>
        </w:rPr>
        <w:t>Start thinking about best ways to spend this money.  L</w:t>
      </w:r>
      <w:r w:rsidR="00F75BA1" w:rsidRPr="00E615C3">
        <w:rPr>
          <w:rFonts w:ascii="Candara" w:hAnsi="Candara"/>
          <w:bCs/>
        </w:rPr>
        <w:t xml:space="preserve">ook at </w:t>
      </w:r>
      <w:hyperlink r:id="rId12" w:history="1">
        <w:r w:rsidR="003B7526" w:rsidRPr="003B7526">
          <w:rPr>
            <w:rStyle w:val="Hyperlink"/>
            <w:rFonts w:ascii="Candara" w:hAnsi="Candara"/>
            <w:bCs/>
          </w:rPr>
          <w:t>I</w:t>
        </w:r>
        <w:r w:rsidR="00F75BA1" w:rsidRPr="003B7526">
          <w:rPr>
            <w:rStyle w:val="Hyperlink"/>
            <w:rFonts w:ascii="Candara" w:hAnsi="Candara"/>
            <w:bCs/>
          </w:rPr>
          <w:t xml:space="preserve">deas for </w:t>
        </w:r>
        <w:r w:rsidR="003B7526" w:rsidRPr="003B7526">
          <w:rPr>
            <w:rStyle w:val="Hyperlink"/>
            <w:rFonts w:ascii="Candara" w:hAnsi="Candara"/>
            <w:bCs/>
          </w:rPr>
          <w:t>S</w:t>
        </w:r>
        <w:r w:rsidR="00F75BA1" w:rsidRPr="003B7526">
          <w:rPr>
            <w:rStyle w:val="Hyperlink"/>
            <w:rFonts w:ascii="Candara" w:hAnsi="Candara"/>
            <w:bCs/>
          </w:rPr>
          <w:t>pending</w:t>
        </w:r>
      </w:hyperlink>
      <w:r w:rsidR="00F75BA1" w:rsidRPr="00E615C3">
        <w:rPr>
          <w:rFonts w:ascii="Candara" w:hAnsi="Candara"/>
          <w:bCs/>
        </w:rPr>
        <w:t xml:space="preserve"> </w:t>
      </w:r>
      <w:r w:rsidR="00ED6FD8" w:rsidRPr="00E615C3">
        <w:rPr>
          <w:rFonts w:ascii="Candara" w:hAnsi="Candara"/>
          <w:bCs/>
        </w:rPr>
        <w:t xml:space="preserve">from </w:t>
      </w:r>
      <w:r w:rsidR="003B7526">
        <w:rPr>
          <w:rFonts w:ascii="Candara" w:hAnsi="Candara"/>
          <w:bCs/>
        </w:rPr>
        <w:t xml:space="preserve">the </w:t>
      </w:r>
      <w:r w:rsidR="00ED6FD8" w:rsidRPr="00E615C3">
        <w:rPr>
          <w:rFonts w:ascii="Candara" w:hAnsi="Candara"/>
          <w:bCs/>
        </w:rPr>
        <w:t>call</w:t>
      </w:r>
      <w:r w:rsidR="003B7526">
        <w:rPr>
          <w:rFonts w:ascii="Candara" w:hAnsi="Candara"/>
          <w:bCs/>
        </w:rPr>
        <w:t xml:space="preserve"> held on May 11.  Here are some more ideas:</w:t>
      </w:r>
    </w:p>
    <w:p w14:paraId="2565EFA0" w14:textId="2C912C1C" w:rsidR="00AF1CB9" w:rsidRPr="00E615C3" w:rsidRDefault="00AF1CB9" w:rsidP="00F70363">
      <w:pPr>
        <w:pStyle w:val="ListParagraph"/>
        <w:numPr>
          <w:ilvl w:val="2"/>
          <w:numId w:val="29"/>
        </w:numPr>
        <w:spacing w:after="0" w:line="276" w:lineRule="auto"/>
        <w:contextualSpacing w:val="0"/>
        <w:rPr>
          <w:rFonts w:ascii="Candara" w:hAnsi="Candara"/>
          <w:bCs/>
        </w:rPr>
      </w:pPr>
      <w:r w:rsidRPr="00E615C3">
        <w:rPr>
          <w:rFonts w:ascii="Candara" w:hAnsi="Candara"/>
          <w:bCs/>
        </w:rPr>
        <w:t>Mary Poppins bags</w:t>
      </w:r>
      <w:r w:rsidR="00A86290" w:rsidRPr="00E615C3">
        <w:rPr>
          <w:rFonts w:ascii="Candara" w:hAnsi="Candara"/>
          <w:bCs/>
        </w:rPr>
        <w:t xml:space="preserve"> – </w:t>
      </w:r>
      <w:r w:rsidR="0092642C" w:rsidRPr="00E615C3">
        <w:rPr>
          <w:rFonts w:ascii="Candara" w:hAnsi="Candara"/>
          <w:bCs/>
        </w:rPr>
        <w:t xml:space="preserve">Mosaic Health is taking these bags on their home visits.  They are filled with </w:t>
      </w:r>
      <w:r w:rsidR="00A86290" w:rsidRPr="00E615C3">
        <w:rPr>
          <w:rFonts w:ascii="Candara" w:hAnsi="Candara"/>
          <w:bCs/>
        </w:rPr>
        <w:t>critical things families might need such as safety</w:t>
      </w:r>
      <w:r w:rsidR="00556CDA" w:rsidRPr="00E615C3">
        <w:rPr>
          <w:rFonts w:ascii="Candara" w:hAnsi="Candara"/>
          <w:bCs/>
        </w:rPr>
        <w:t xml:space="preserve"> locks, kitchen timers, pill boxes, door alarms,</w:t>
      </w:r>
      <w:r w:rsidR="0092642C" w:rsidRPr="00E615C3">
        <w:rPr>
          <w:rFonts w:ascii="Candara" w:hAnsi="Candara"/>
          <w:bCs/>
        </w:rPr>
        <w:t xml:space="preserve"> f</w:t>
      </w:r>
      <w:r w:rsidR="0092642C" w:rsidRPr="00E615C3">
        <w:rPr>
          <w:rFonts w:ascii="Candara" w:hAnsi="Candara"/>
          <w:bCs/>
        </w:rPr>
        <w:t>idget toys, self-care items, file for life,</w:t>
      </w:r>
      <w:r w:rsidR="0092642C" w:rsidRPr="00E615C3">
        <w:rPr>
          <w:rFonts w:ascii="Candara" w:hAnsi="Candara"/>
          <w:bCs/>
        </w:rPr>
        <w:t xml:space="preserve"> etc.  It is</w:t>
      </w:r>
      <w:r w:rsidR="00556CDA" w:rsidRPr="00E615C3">
        <w:rPr>
          <w:rFonts w:ascii="Candara" w:hAnsi="Candara"/>
          <w:bCs/>
        </w:rPr>
        <w:t xml:space="preserve"> hard</w:t>
      </w:r>
      <w:r w:rsidR="0092642C" w:rsidRPr="00E615C3">
        <w:rPr>
          <w:rFonts w:ascii="Candara" w:hAnsi="Candara"/>
          <w:bCs/>
        </w:rPr>
        <w:t xml:space="preserve"> for caregivers</w:t>
      </w:r>
      <w:r w:rsidR="00556CDA" w:rsidRPr="00E615C3">
        <w:rPr>
          <w:rFonts w:ascii="Candara" w:hAnsi="Candara"/>
          <w:bCs/>
        </w:rPr>
        <w:t xml:space="preserve"> to get to the store so bring potential items with you and give them to the family. </w:t>
      </w:r>
    </w:p>
    <w:p w14:paraId="1DAB2312" w14:textId="3AB5FB5E" w:rsidR="00AF1CB9" w:rsidRPr="00E615C3" w:rsidRDefault="0092642C" w:rsidP="00ED6FD8">
      <w:pPr>
        <w:pStyle w:val="ListParagraph"/>
        <w:numPr>
          <w:ilvl w:val="2"/>
          <w:numId w:val="29"/>
        </w:numPr>
        <w:spacing w:after="0" w:line="276" w:lineRule="auto"/>
        <w:contextualSpacing w:val="0"/>
        <w:rPr>
          <w:rFonts w:ascii="Candara" w:hAnsi="Candara"/>
          <w:bCs/>
        </w:rPr>
      </w:pPr>
      <w:r w:rsidRPr="00E615C3">
        <w:rPr>
          <w:rFonts w:ascii="Candara" w:hAnsi="Candara"/>
          <w:bCs/>
        </w:rPr>
        <w:t>Tw</w:t>
      </w:r>
      <w:r w:rsidR="00AF1CB9" w:rsidRPr="00E615C3">
        <w:rPr>
          <w:rFonts w:ascii="Candara" w:hAnsi="Candara"/>
          <w:bCs/>
        </w:rPr>
        <w:t>iddle Muffs</w:t>
      </w:r>
      <w:r w:rsidRPr="00E615C3">
        <w:rPr>
          <w:rFonts w:ascii="Candara" w:hAnsi="Candara"/>
          <w:bCs/>
        </w:rPr>
        <w:t xml:space="preserve"> and Fidget Blankets – partner with volunteer organizations to create and partner with health care organizations and emergency personnel to distribute.</w:t>
      </w:r>
    </w:p>
    <w:p w14:paraId="3ABA7698" w14:textId="740C6218" w:rsidR="00782F88" w:rsidRPr="00E615C3" w:rsidRDefault="00782F88" w:rsidP="00953476">
      <w:pPr>
        <w:pStyle w:val="ListParagraph"/>
        <w:numPr>
          <w:ilvl w:val="2"/>
          <w:numId w:val="29"/>
        </w:numPr>
        <w:spacing w:after="0" w:line="276" w:lineRule="auto"/>
        <w:contextualSpacing w:val="0"/>
        <w:rPr>
          <w:rFonts w:ascii="Candara" w:hAnsi="Candara"/>
          <w:bCs/>
          <w:color w:val="FF0000"/>
        </w:rPr>
      </w:pPr>
      <w:r w:rsidRPr="00E615C3">
        <w:rPr>
          <w:rFonts w:ascii="Candara" w:hAnsi="Candara"/>
          <w:bCs/>
        </w:rPr>
        <w:t xml:space="preserve">Timeslips – </w:t>
      </w:r>
      <w:r w:rsidR="0092642C" w:rsidRPr="00E615C3">
        <w:rPr>
          <w:rFonts w:ascii="Candara" w:hAnsi="Candara"/>
          <w:bCs/>
        </w:rPr>
        <w:t xml:space="preserve">has new </w:t>
      </w:r>
      <w:hyperlink r:id="rId13" w:history="1">
        <w:r w:rsidR="0092642C" w:rsidRPr="00E615C3">
          <w:rPr>
            <w:rStyle w:val="Hyperlink"/>
            <w:rFonts w:ascii="Candara" w:eastAsia="Times New Roman" w:hAnsi="Candara"/>
          </w:rPr>
          <w:t>Creative Care Imagination Kits</w:t>
        </w:r>
      </w:hyperlink>
      <w:r w:rsidR="0092642C" w:rsidRPr="00E615C3">
        <w:rPr>
          <w:rFonts w:ascii="Candara" w:eastAsia="Times New Roman" w:hAnsi="Candara"/>
        </w:rPr>
        <w:t xml:space="preserve"> </w:t>
      </w:r>
      <w:r w:rsidRPr="00E615C3">
        <w:rPr>
          <w:rFonts w:ascii="Candara" w:hAnsi="Candara"/>
          <w:bCs/>
        </w:rPr>
        <w:t>and Friends/Family training</w:t>
      </w:r>
      <w:r w:rsidR="0092642C" w:rsidRPr="00E615C3">
        <w:rPr>
          <w:rFonts w:ascii="Candara" w:hAnsi="Candara"/>
          <w:bCs/>
        </w:rPr>
        <w:t xml:space="preserve"> to help </w:t>
      </w:r>
      <w:r w:rsidR="00953476" w:rsidRPr="00E615C3">
        <w:rPr>
          <w:rFonts w:ascii="Candara" w:hAnsi="Candara"/>
          <w:bCs/>
        </w:rPr>
        <w:t xml:space="preserve">understand how to use the kits.  Learn more </w:t>
      </w:r>
      <w:hyperlink r:id="rId14" w:history="1">
        <w:r w:rsidR="00953476" w:rsidRPr="00E615C3">
          <w:rPr>
            <w:rStyle w:val="Hyperlink"/>
            <w:rFonts w:ascii="Candara" w:hAnsi="Candara"/>
            <w:bCs/>
          </w:rPr>
          <w:t>here</w:t>
        </w:r>
      </w:hyperlink>
      <w:r w:rsidR="00ED6FD8" w:rsidRPr="00E615C3">
        <w:rPr>
          <w:rFonts w:ascii="Candara" w:hAnsi="Candara"/>
          <w:bCs/>
          <w:color w:val="FF0000"/>
        </w:rPr>
        <w:t xml:space="preserve"> </w:t>
      </w:r>
    </w:p>
    <w:p w14:paraId="0794F128" w14:textId="3CA3EE70" w:rsidR="0025437F" w:rsidRPr="00E615C3" w:rsidRDefault="00ED6FD8" w:rsidP="0025437F">
      <w:pPr>
        <w:pStyle w:val="ListParagraph"/>
        <w:numPr>
          <w:ilvl w:val="2"/>
          <w:numId w:val="29"/>
        </w:numPr>
        <w:spacing w:after="0" w:line="276" w:lineRule="auto"/>
        <w:contextualSpacing w:val="0"/>
        <w:rPr>
          <w:rFonts w:ascii="Candara" w:hAnsi="Candara"/>
          <w:bCs/>
        </w:rPr>
      </w:pPr>
      <w:r w:rsidRPr="00E615C3">
        <w:rPr>
          <w:rFonts w:ascii="Candara" w:hAnsi="Candara"/>
          <w:bCs/>
        </w:rPr>
        <w:t xml:space="preserve">Training </w:t>
      </w:r>
      <w:r w:rsidR="0025437F" w:rsidRPr="00E615C3">
        <w:rPr>
          <w:rFonts w:ascii="Candara" w:hAnsi="Candara"/>
          <w:bCs/>
        </w:rPr>
        <w:t>for caregiver coordinator staff:</w:t>
      </w:r>
    </w:p>
    <w:p w14:paraId="19EF44EF" w14:textId="7722A806" w:rsidR="0092642C" w:rsidRPr="00E615C3" w:rsidRDefault="0092642C" w:rsidP="0025437F">
      <w:pPr>
        <w:pStyle w:val="ListParagraph"/>
        <w:numPr>
          <w:ilvl w:val="3"/>
          <w:numId w:val="38"/>
        </w:numPr>
        <w:spacing w:after="0" w:line="276" w:lineRule="auto"/>
        <w:contextualSpacing w:val="0"/>
        <w:rPr>
          <w:rFonts w:ascii="Candara" w:hAnsi="Candara"/>
          <w:bCs/>
        </w:rPr>
      </w:pPr>
      <w:hyperlink r:id="rId15" w:history="1">
        <w:r w:rsidRPr="00E615C3">
          <w:rPr>
            <w:rStyle w:val="Hyperlink"/>
            <w:rFonts w:ascii="Candara" w:hAnsi="Candara"/>
            <w:bCs/>
          </w:rPr>
          <w:t>Motivational Interviewing class</w:t>
        </w:r>
      </w:hyperlink>
      <w:r w:rsidRPr="00E615C3">
        <w:rPr>
          <w:rFonts w:ascii="Candara" w:hAnsi="Candara"/>
          <w:bCs/>
          <w:color w:val="FF0000"/>
        </w:rPr>
        <w:t xml:space="preserve"> </w:t>
      </w:r>
    </w:p>
    <w:p w14:paraId="4C6EA541" w14:textId="77777777" w:rsidR="0025437F" w:rsidRPr="00E615C3" w:rsidRDefault="0092642C" w:rsidP="0025437F">
      <w:pPr>
        <w:pStyle w:val="ListParagraph"/>
        <w:numPr>
          <w:ilvl w:val="3"/>
          <w:numId w:val="38"/>
        </w:numPr>
        <w:rPr>
          <w:rFonts w:ascii="Candara" w:hAnsi="Candara" w:cs="Calibri"/>
        </w:rPr>
      </w:pPr>
      <w:hyperlink r:id="rId16" w:history="1">
        <w:r w:rsidRPr="00E615C3">
          <w:rPr>
            <w:rStyle w:val="Hyperlink"/>
            <w:rFonts w:ascii="Candara" w:hAnsi="Candara"/>
          </w:rPr>
          <w:t xml:space="preserve">Motivational Interviewing class with </w:t>
        </w:r>
        <w:r w:rsidRPr="00E615C3">
          <w:rPr>
            <w:rStyle w:val="Hyperlink"/>
            <w:rFonts w:ascii="Candara" w:hAnsi="Candara"/>
          </w:rPr>
          <w:t>live webinars</w:t>
        </w:r>
      </w:hyperlink>
      <w:r w:rsidRPr="00E615C3">
        <w:rPr>
          <w:rFonts w:ascii="Candara" w:hAnsi="Candara"/>
        </w:rPr>
        <w:t xml:space="preserve"> and recorded ones that you can complete at your own pace. </w:t>
      </w:r>
    </w:p>
    <w:p w14:paraId="388114FF" w14:textId="2E5D8240" w:rsidR="0092642C" w:rsidRPr="00E615C3" w:rsidRDefault="0025437F" w:rsidP="0025437F">
      <w:pPr>
        <w:pStyle w:val="ListParagraph"/>
        <w:numPr>
          <w:ilvl w:val="3"/>
          <w:numId w:val="38"/>
        </w:numPr>
        <w:rPr>
          <w:rFonts w:ascii="Candara" w:hAnsi="Candara" w:cs="Calibri"/>
        </w:rPr>
      </w:pPr>
      <w:hyperlink r:id="rId17" w:history="1">
        <w:r w:rsidRPr="00E615C3">
          <w:rPr>
            <w:rStyle w:val="Hyperlink"/>
            <w:rFonts w:ascii="Candara" w:hAnsi="Candara"/>
          </w:rPr>
          <w:t>Certificate in Grandfamilies Leadership</w:t>
        </w:r>
      </w:hyperlink>
    </w:p>
    <w:p w14:paraId="545AA086" w14:textId="2ED06F25" w:rsidR="0025437F" w:rsidRPr="00E615C3" w:rsidRDefault="0025437F" w:rsidP="0025437F">
      <w:pPr>
        <w:pStyle w:val="ListParagraph"/>
        <w:numPr>
          <w:ilvl w:val="3"/>
          <w:numId w:val="38"/>
        </w:numPr>
        <w:rPr>
          <w:rFonts w:ascii="Candara" w:hAnsi="Candara" w:cs="Calibri"/>
        </w:rPr>
      </w:pPr>
      <w:r w:rsidRPr="00E615C3">
        <w:rPr>
          <w:rFonts w:ascii="Candara" w:hAnsi="Candara"/>
        </w:rPr>
        <w:t>Trauma-Informed Care</w:t>
      </w:r>
    </w:p>
    <w:p w14:paraId="266060DE" w14:textId="01C9D50C" w:rsidR="00EC3014" w:rsidRPr="00E615C3" w:rsidRDefault="0056714D" w:rsidP="00166F2A">
      <w:pPr>
        <w:pStyle w:val="ListParagraph"/>
        <w:numPr>
          <w:ilvl w:val="1"/>
          <w:numId w:val="21"/>
        </w:numPr>
        <w:spacing w:after="0" w:line="276" w:lineRule="auto"/>
        <w:contextualSpacing w:val="0"/>
        <w:rPr>
          <w:rFonts w:ascii="Candara" w:hAnsi="Candara"/>
          <w:bCs/>
        </w:rPr>
      </w:pPr>
      <w:r w:rsidRPr="00E615C3">
        <w:rPr>
          <w:rFonts w:ascii="Candara" w:hAnsi="Candara"/>
          <w:bCs/>
        </w:rPr>
        <w:t xml:space="preserve">Aging Units are developing their 3-year plans and Caregiver Support is a focus area.  When looking for a caregiver goal consider adding Trualta as a possible goal.  Another idea is to utilize the Employed Caregiver Survey.  To find or share more goals ideas, check out GWAAR’s Social Pinpoint page </w:t>
      </w:r>
      <w:hyperlink r:id="rId18" w:anchor="/" w:history="1">
        <w:r w:rsidRPr="00E615C3">
          <w:rPr>
            <w:rStyle w:val="Hyperlink"/>
            <w:rFonts w:ascii="Candara" w:hAnsi="Candara"/>
            <w:bCs/>
          </w:rPr>
          <w:t>Ideas Wall.</w:t>
        </w:r>
      </w:hyperlink>
    </w:p>
    <w:p w14:paraId="36FECE8E" w14:textId="77777777" w:rsidR="0056714D" w:rsidRPr="00E615C3" w:rsidRDefault="0056714D" w:rsidP="0056714D">
      <w:pPr>
        <w:pStyle w:val="ListParagraph"/>
        <w:spacing w:after="0" w:line="276" w:lineRule="auto"/>
        <w:ind w:left="1440"/>
        <w:contextualSpacing w:val="0"/>
        <w:rPr>
          <w:rFonts w:ascii="Candara" w:hAnsi="Candara"/>
          <w:bCs/>
        </w:rPr>
      </w:pPr>
    </w:p>
    <w:p w14:paraId="427ACCB5" w14:textId="77777777" w:rsidR="00CE3171" w:rsidRPr="00E615C3" w:rsidRDefault="00CE3171" w:rsidP="00CE3171">
      <w:pPr>
        <w:pStyle w:val="ListParagraph"/>
        <w:numPr>
          <w:ilvl w:val="0"/>
          <w:numId w:val="21"/>
        </w:numPr>
        <w:spacing w:after="0" w:line="276" w:lineRule="auto"/>
        <w:contextualSpacing w:val="0"/>
        <w:rPr>
          <w:rFonts w:ascii="Candara" w:hAnsi="Candara"/>
          <w:b/>
        </w:rPr>
      </w:pPr>
      <w:r w:rsidRPr="00E615C3">
        <w:rPr>
          <w:rFonts w:ascii="Candara" w:hAnsi="Candara"/>
          <w:b/>
        </w:rPr>
        <w:t>Advocacy Update</w:t>
      </w:r>
      <w:r w:rsidRPr="00E615C3">
        <w:rPr>
          <w:rFonts w:ascii="Candara" w:hAnsi="Candara"/>
          <w:bCs/>
        </w:rPr>
        <w:t xml:space="preserve"> – </w:t>
      </w:r>
      <w:r w:rsidRPr="00E615C3">
        <w:rPr>
          <w:rFonts w:ascii="Candara" w:hAnsi="Candara"/>
          <w:bCs/>
          <w:i/>
          <w:iCs/>
        </w:rPr>
        <w:t xml:space="preserve">Janet Zander, GWAAR </w:t>
      </w:r>
    </w:p>
    <w:p w14:paraId="73E7D971" w14:textId="11B58A7A" w:rsidR="00CE3171" w:rsidRPr="00E615C3" w:rsidRDefault="00E615C3" w:rsidP="00CE3171">
      <w:pPr>
        <w:pStyle w:val="ListParagraph"/>
        <w:shd w:val="clear" w:color="auto" w:fill="FFFFFF"/>
        <w:spacing w:after="0" w:line="276" w:lineRule="auto"/>
        <w:contextualSpacing w:val="0"/>
        <w:rPr>
          <w:rFonts w:ascii="Candara" w:hAnsi="Candara" w:cs="Times New Roman"/>
          <w:color w:val="000000"/>
          <w:lang w:val="en"/>
        </w:rPr>
      </w:pPr>
      <w:r w:rsidRPr="00E615C3">
        <w:rPr>
          <w:rFonts w:ascii="Candara" w:hAnsi="Candara" w:cs="Times New Roman"/>
          <w:color w:val="000000"/>
          <w:lang w:val="en"/>
        </w:rPr>
        <w:t>See May Advocacy Report</w:t>
      </w:r>
    </w:p>
    <w:p w14:paraId="7C8E29A2" w14:textId="39378963" w:rsidR="00E615C3" w:rsidRPr="00E615C3" w:rsidRDefault="00E615C3" w:rsidP="00CE3171">
      <w:pPr>
        <w:pStyle w:val="ListParagraph"/>
        <w:shd w:val="clear" w:color="auto" w:fill="FFFFFF"/>
        <w:spacing w:after="0" w:line="276" w:lineRule="auto"/>
        <w:contextualSpacing w:val="0"/>
        <w:rPr>
          <w:rFonts w:ascii="Candara" w:hAnsi="Candara" w:cs="Times New Roman"/>
          <w:color w:val="000000"/>
          <w:lang w:val="en"/>
        </w:rPr>
      </w:pPr>
      <w:r w:rsidRPr="00E615C3">
        <w:rPr>
          <w:rFonts w:ascii="Candara" w:hAnsi="Candara" w:cs="Times New Roman"/>
          <w:color w:val="000000"/>
          <w:lang w:val="en"/>
        </w:rPr>
        <w:t xml:space="preserve">If you have specific items you would like Janet to address in upcoming calls, please let her know:  </w:t>
      </w:r>
      <w:hyperlink r:id="rId19" w:history="1">
        <w:r w:rsidRPr="00E615C3">
          <w:rPr>
            <w:rStyle w:val="Hyperlink"/>
            <w:rFonts w:ascii="Candara" w:hAnsi="Candara" w:cs="Times New Roman"/>
            <w:lang w:val="en"/>
          </w:rPr>
          <w:t>janet.zander@gwaar.org</w:t>
        </w:r>
      </w:hyperlink>
      <w:r w:rsidRPr="00E615C3">
        <w:rPr>
          <w:rFonts w:ascii="Candara" w:hAnsi="Candara" w:cs="Times New Roman"/>
          <w:color w:val="000000"/>
          <w:lang w:val="en"/>
        </w:rPr>
        <w:t xml:space="preserve"> </w:t>
      </w:r>
    </w:p>
    <w:p w14:paraId="7DE33D59" w14:textId="77777777" w:rsidR="00E615C3" w:rsidRPr="00E615C3" w:rsidRDefault="00E615C3" w:rsidP="00CE3171">
      <w:pPr>
        <w:pStyle w:val="ListParagraph"/>
        <w:shd w:val="clear" w:color="auto" w:fill="FFFFFF"/>
        <w:spacing w:after="0" w:line="276" w:lineRule="auto"/>
        <w:contextualSpacing w:val="0"/>
        <w:rPr>
          <w:rFonts w:ascii="Candara" w:hAnsi="Candara" w:cs="Times New Roman"/>
          <w:color w:val="000000"/>
          <w:lang w:val="en"/>
        </w:rPr>
      </w:pPr>
    </w:p>
    <w:p w14:paraId="5D02F1C4" w14:textId="7C0C034F" w:rsidR="00EA6912" w:rsidRPr="00E615C3" w:rsidRDefault="007275E3" w:rsidP="0016541B">
      <w:pPr>
        <w:pStyle w:val="ListParagraph"/>
        <w:numPr>
          <w:ilvl w:val="0"/>
          <w:numId w:val="21"/>
        </w:numPr>
        <w:shd w:val="clear" w:color="auto" w:fill="FFFFFF"/>
        <w:spacing w:after="0" w:line="276" w:lineRule="auto"/>
        <w:contextualSpacing w:val="0"/>
        <w:rPr>
          <w:rFonts w:ascii="Candara" w:hAnsi="Candara" w:cs="Times New Roman"/>
          <w:color w:val="000000"/>
          <w:lang w:val="en"/>
        </w:rPr>
      </w:pPr>
      <w:r w:rsidRPr="00E615C3">
        <w:rPr>
          <w:rFonts w:ascii="Candara" w:hAnsi="Candara"/>
          <w:b/>
        </w:rPr>
        <w:t>Q/A and Sharing</w:t>
      </w:r>
      <w:bookmarkEnd w:id="4"/>
      <w:bookmarkEnd w:id="1"/>
      <w:bookmarkEnd w:id="2"/>
      <w:bookmarkEnd w:id="3"/>
      <w:bookmarkEnd w:id="5"/>
    </w:p>
    <w:sectPr w:rsidR="00EA6912" w:rsidRPr="00E615C3"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5101BA"/>
    <w:multiLevelType w:val="hybridMultilevel"/>
    <w:tmpl w:val="C8ACFAFA"/>
    <w:lvl w:ilvl="0" w:tplc="09AAF7F4">
      <w:start w:val="1"/>
      <w:numFmt w:val="bullet"/>
      <w:lvlText w:val="o"/>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2B31FE"/>
    <w:multiLevelType w:val="hybridMultilevel"/>
    <w:tmpl w:val="226AB770"/>
    <w:lvl w:ilvl="0" w:tplc="09AAF7F4">
      <w:start w:val="1"/>
      <w:numFmt w:val="bullet"/>
      <w:lvlText w:val="o"/>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6" w15:restartNumberingAfterBreak="0">
    <w:nsid w:val="14390799"/>
    <w:multiLevelType w:val="hybridMultilevel"/>
    <w:tmpl w:val="5EE4D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14F"/>
    <w:multiLevelType w:val="hybridMultilevel"/>
    <w:tmpl w:val="61AC7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1A6A7F"/>
    <w:multiLevelType w:val="multilevel"/>
    <w:tmpl w:val="A6FCC2FA"/>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A83A5A"/>
    <w:multiLevelType w:val="multilevel"/>
    <w:tmpl w:val="F8E0633E"/>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decimal"/>
      <w:lvlText w:val="%2."/>
      <w:lvlJc w:val="left"/>
      <w:pPr>
        <w:tabs>
          <w:tab w:val="num" w:pos="1440"/>
        </w:tabs>
        <w:ind w:left="1440" w:hanging="360"/>
      </w:pPr>
      <w:rPr>
        <w:rFonts w:hint="default"/>
        <w:sz w:val="22"/>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F4209"/>
    <w:multiLevelType w:val="hybridMultilevel"/>
    <w:tmpl w:val="15B0453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7A128E"/>
    <w:multiLevelType w:val="multilevel"/>
    <w:tmpl w:val="0428D924"/>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1F5F58"/>
    <w:multiLevelType w:val="multilevel"/>
    <w:tmpl w:val="0428D924"/>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34198"/>
    <w:multiLevelType w:val="multilevel"/>
    <w:tmpl w:val="0428D924"/>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5"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7"/>
  </w:num>
  <w:num w:numId="3">
    <w:abstractNumId w:val="10"/>
  </w:num>
  <w:num w:numId="4">
    <w:abstractNumId w:val="19"/>
  </w:num>
  <w:num w:numId="5">
    <w:abstractNumId w:val="28"/>
  </w:num>
  <w:num w:numId="6">
    <w:abstractNumId w:val="35"/>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3"/>
  </w:num>
  <w:num w:numId="11">
    <w:abstractNumId w:val="17"/>
  </w:num>
  <w:num w:numId="12">
    <w:abstractNumId w:val="11"/>
  </w:num>
  <w:num w:numId="13">
    <w:abstractNumId w:val="26"/>
  </w:num>
  <w:num w:numId="14">
    <w:abstractNumId w:val="36"/>
  </w:num>
  <w:num w:numId="15">
    <w:abstractNumId w:val="25"/>
  </w:num>
  <w:num w:numId="16">
    <w:abstractNumId w:val="15"/>
  </w:num>
  <w:num w:numId="1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23"/>
  </w:num>
  <w:num w:numId="22">
    <w:abstractNumId w:val="12"/>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2"/>
  </w:num>
  <w:num w:numId="26">
    <w:abstractNumId w:val="2"/>
  </w:num>
  <w:num w:numId="27">
    <w:abstractNumId w:val="0"/>
  </w:num>
  <w:num w:numId="28">
    <w:abstractNumId w:val="18"/>
  </w:num>
  <w:num w:numId="29">
    <w:abstractNumId w:val="21"/>
  </w:num>
  <w:num w:numId="30">
    <w:abstractNumId w:val="29"/>
  </w:num>
  <w:num w:numId="31">
    <w:abstractNumId w:val="16"/>
  </w:num>
  <w:num w:numId="32">
    <w:abstractNumId w:val="6"/>
  </w:num>
  <w:num w:numId="33">
    <w:abstractNumId w:val="9"/>
  </w:num>
  <w:num w:numId="34">
    <w:abstractNumId w:val="3"/>
  </w:num>
  <w:num w:numId="35">
    <w:abstractNumId w:val="20"/>
  </w:num>
  <w:num w:numId="36">
    <w:abstractNumId w:val="1"/>
  </w:num>
  <w:num w:numId="37">
    <w:abstractNumId w:val="27"/>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wNLI0tjAyMzU1MzJU0lEKTi0uzszPAykwqgUAWgXK7SwAAAA="/>
  </w:docVars>
  <w:rsids>
    <w:rsidRoot w:val="00F14ACA"/>
    <w:rsid w:val="00016587"/>
    <w:rsid w:val="0002504F"/>
    <w:rsid w:val="00027B44"/>
    <w:rsid w:val="000459C2"/>
    <w:rsid w:val="00061076"/>
    <w:rsid w:val="00062781"/>
    <w:rsid w:val="00085C25"/>
    <w:rsid w:val="000B1960"/>
    <w:rsid w:val="000C1EEC"/>
    <w:rsid w:val="000D0536"/>
    <w:rsid w:val="000E6E39"/>
    <w:rsid w:val="000E6FDE"/>
    <w:rsid w:val="000F14FB"/>
    <w:rsid w:val="000F3540"/>
    <w:rsid w:val="00107100"/>
    <w:rsid w:val="00107BF6"/>
    <w:rsid w:val="00114BB5"/>
    <w:rsid w:val="00141471"/>
    <w:rsid w:val="00146CB1"/>
    <w:rsid w:val="00152D6E"/>
    <w:rsid w:val="001563E5"/>
    <w:rsid w:val="00163999"/>
    <w:rsid w:val="001A121D"/>
    <w:rsid w:val="001A1CC8"/>
    <w:rsid w:val="001B34EF"/>
    <w:rsid w:val="001C3960"/>
    <w:rsid w:val="001C3FD0"/>
    <w:rsid w:val="001E3350"/>
    <w:rsid w:val="001E6351"/>
    <w:rsid w:val="001E7079"/>
    <w:rsid w:val="001E7C4C"/>
    <w:rsid w:val="001F375D"/>
    <w:rsid w:val="001F639C"/>
    <w:rsid w:val="001F74D6"/>
    <w:rsid w:val="00200729"/>
    <w:rsid w:val="00200822"/>
    <w:rsid w:val="00212C02"/>
    <w:rsid w:val="00221EDC"/>
    <w:rsid w:val="00242A0F"/>
    <w:rsid w:val="00246B34"/>
    <w:rsid w:val="0025437F"/>
    <w:rsid w:val="002646AD"/>
    <w:rsid w:val="00264A55"/>
    <w:rsid w:val="0028012C"/>
    <w:rsid w:val="00282027"/>
    <w:rsid w:val="00282FE5"/>
    <w:rsid w:val="00297C32"/>
    <w:rsid w:val="002C4CF8"/>
    <w:rsid w:val="002C5B45"/>
    <w:rsid w:val="002C79A8"/>
    <w:rsid w:val="002D19F9"/>
    <w:rsid w:val="002D4359"/>
    <w:rsid w:val="002D6154"/>
    <w:rsid w:val="002F04C1"/>
    <w:rsid w:val="002F1373"/>
    <w:rsid w:val="00301ED8"/>
    <w:rsid w:val="00311A9C"/>
    <w:rsid w:val="00317FF5"/>
    <w:rsid w:val="003215E6"/>
    <w:rsid w:val="00330CEB"/>
    <w:rsid w:val="00332671"/>
    <w:rsid w:val="0034235C"/>
    <w:rsid w:val="003529A6"/>
    <w:rsid w:val="00395B00"/>
    <w:rsid w:val="00395F4C"/>
    <w:rsid w:val="003B7526"/>
    <w:rsid w:val="003E2FF7"/>
    <w:rsid w:val="003E3553"/>
    <w:rsid w:val="003F03BA"/>
    <w:rsid w:val="003F2BDB"/>
    <w:rsid w:val="004016B5"/>
    <w:rsid w:val="00410824"/>
    <w:rsid w:val="00422528"/>
    <w:rsid w:val="00454E0B"/>
    <w:rsid w:val="00462DBC"/>
    <w:rsid w:val="00485D7B"/>
    <w:rsid w:val="004968E8"/>
    <w:rsid w:val="004B780C"/>
    <w:rsid w:val="004C0744"/>
    <w:rsid w:val="004C4500"/>
    <w:rsid w:val="004E37D4"/>
    <w:rsid w:val="004E6096"/>
    <w:rsid w:val="004E7117"/>
    <w:rsid w:val="004F20E9"/>
    <w:rsid w:val="004F612B"/>
    <w:rsid w:val="004F7E57"/>
    <w:rsid w:val="005047BC"/>
    <w:rsid w:val="0051108E"/>
    <w:rsid w:val="00534229"/>
    <w:rsid w:val="0055444E"/>
    <w:rsid w:val="00556CDA"/>
    <w:rsid w:val="005612A7"/>
    <w:rsid w:val="0056714D"/>
    <w:rsid w:val="0057206F"/>
    <w:rsid w:val="005A0494"/>
    <w:rsid w:val="005A1ECF"/>
    <w:rsid w:val="005A3221"/>
    <w:rsid w:val="005A3E44"/>
    <w:rsid w:val="005C2787"/>
    <w:rsid w:val="006133E9"/>
    <w:rsid w:val="006222B1"/>
    <w:rsid w:val="006364CE"/>
    <w:rsid w:val="00644B88"/>
    <w:rsid w:val="0065480F"/>
    <w:rsid w:val="00663FB3"/>
    <w:rsid w:val="0066420E"/>
    <w:rsid w:val="00666495"/>
    <w:rsid w:val="006726F4"/>
    <w:rsid w:val="00674BD6"/>
    <w:rsid w:val="00696815"/>
    <w:rsid w:val="006A171C"/>
    <w:rsid w:val="006A27B1"/>
    <w:rsid w:val="006A47A3"/>
    <w:rsid w:val="006B0548"/>
    <w:rsid w:val="006F3BAC"/>
    <w:rsid w:val="00713FE4"/>
    <w:rsid w:val="00715BD3"/>
    <w:rsid w:val="00722458"/>
    <w:rsid w:val="007275E3"/>
    <w:rsid w:val="007372E2"/>
    <w:rsid w:val="00744379"/>
    <w:rsid w:val="00747EF1"/>
    <w:rsid w:val="00751D35"/>
    <w:rsid w:val="0075230C"/>
    <w:rsid w:val="00766556"/>
    <w:rsid w:val="0077572F"/>
    <w:rsid w:val="00782F88"/>
    <w:rsid w:val="00793380"/>
    <w:rsid w:val="00793869"/>
    <w:rsid w:val="00796E7F"/>
    <w:rsid w:val="007A571B"/>
    <w:rsid w:val="007B16D8"/>
    <w:rsid w:val="007B17B6"/>
    <w:rsid w:val="007C3E03"/>
    <w:rsid w:val="007D4B3E"/>
    <w:rsid w:val="007E4BA2"/>
    <w:rsid w:val="007F2081"/>
    <w:rsid w:val="007F5F39"/>
    <w:rsid w:val="008044D4"/>
    <w:rsid w:val="00811506"/>
    <w:rsid w:val="00821F24"/>
    <w:rsid w:val="00823619"/>
    <w:rsid w:val="00837F2D"/>
    <w:rsid w:val="008412FF"/>
    <w:rsid w:val="008643E6"/>
    <w:rsid w:val="00871760"/>
    <w:rsid w:val="00877D16"/>
    <w:rsid w:val="00883BBF"/>
    <w:rsid w:val="00894DBC"/>
    <w:rsid w:val="008A4137"/>
    <w:rsid w:val="008B7098"/>
    <w:rsid w:val="008C2EDA"/>
    <w:rsid w:val="008E3AB2"/>
    <w:rsid w:val="008E4006"/>
    <w:rsid w:val="00902E01"/>
    <w:rsid w:val="009167E9"/>
    <w:rsid w:val="00922FFD"/>
    <w:rsid w:val="00924325"/>
    <w:rsid w:val="009257E1"/>
    <w:rsid w:val="0092642C"/>
    <w:rsid w:val="00926CAB"/>
    <w:rsid w:val="0094102A"/>
    <w:rsid w:val="009454F6"/>
    <w:rsid w:val="00953476"/>
    <w:rsid w:val="0096124E"/>
    <w:rsid w:val="00962CC4"/>
    <w:rsid w:val="00963559"/>
    <w:rsid w:val="00980502"/>
    <w:rsid w:val="009A7932"/>
    <w:rsid w:val="009E0C74"/>
    <w:rsid w:val="009E48AD"/>
    <w:rsid w:val="009E586E"/>
    <w:rsid w:val="00A2300F"/>
    <w:rsid w:val="00A4411D"/>
    <w:rsid w:val="00A47803"/>
    <w:rsid w:val="00A61E13"/>
    <w:rsid w:val="00A642E0"/>
    <w:rsid w:val="00A730B7"/>
    <w:rsid w:val="00A86290"/>
    <w:rsid w:val="00A86F91"/>
    <w:rsid w:val="00A946DD"/>
    <w:rsid w:val="00AB5CBD"/>
    <w:rsid w:val="00AB6FAA"/>
    <w:rsid w:val="00AE1D22"/>
    <w:rsid w:val="00AE5F71"/>
    <w:rsid w:val="00AE660E"/>
    <w:rsid w:val="00AF06AA"/>
    <w:rsid w:val="00AF08BF"/>
    <w:rsid w:val="00AF10BC"/>
    <w:rsid w:val="00AF1CB9"/>
    <w:rsid w:val="00B02F44"/>
    <w:rsid w:val="00B059C0"/>
    <w:rsid w:val="00B24C61"/>
    <w:rsid w:val="00B3433E"/>
    <w:rsid w:val="00B354E8"/>
    <w:rsid w:val="00B62CA7"/>
    <w:rsid w:val="00B90611"/>
    <w:rsid w:val="00B969F5"/>
    <w:rsid w:val="00BB1845"/>
    <w:rsid w:val="00BC19D7"/>
    <w:rsid w:val="00BC1D37"/>
    <w:rsid w:val="00BC2049"/>
    <w:rsid w:val="00BC41F6"/>
    <w:rsid w:val="00BD10C9"/>
    <w:rsid w:val="00BD3574"/>
    <w:rsid w:val="00BE0B51"/>
    <w:rsid w:val="00C237DA"/>
    <w:rsid w:val="00C30D8F"/>
    <w:rsid w:val="00C31C13"/>
    <w:rsid w:val="00C644B6"/>
    <w:rsid w:val="00C80B95"/>
    <w:rsid w:val="00C80D00"/>
    <w:rsid w:val="00C834DC"/>
    <w:rsid w:val="00CA2904"/>
    <w:rsid w:val="00CA5D4B"/>
    <w:rsid w:val="00CB29B1"/>
    <w:rsid w:val="00CB7B4A"/>
    <w:rsid w:val="00CD68F8"/>
    <w:rsid w:val="00CD73B7"/>
    <w:rsid w:val="00CE3171"/>
    <w:rsid w:val="00CE73E2"/>
    <w:rsid w:val="00CF2CAA"/>
    <w:rsid w:val="00D02895"/>
    <w:rsid w:val="00D07F24"/>
    <w:rsid w:val="00D34EBD"/>
    <w:rsid w:val="00D47EC6"/>
    <w:rsid w:val="00D51C78"/>
    <w:rsid w:val="00D55949"/>
    <w:rsid w:val="00D56EAF"/>
    <w:rsid w:val="00D6435F"/>
    <w:rsid w:val="00D64657"/>
    <w:rsid w:val="00D76E30"/>
    <w:rsid w:val="00D82872"/>
    <w:rsid w:val="00D95774"/>
    <w:rsid w:val="00D9703A"/>
    <w:rsid w:val="00DC05D4"/>
    <w:rsid w:val="00DC0888"/>
    <w:rsid w:val="00DC1A2C"/>
    <w:rsid w:val="00DC550A"/>
    <w:rsid w:val="00DC7E1D"/>
    <w:rsid w:val="00DD185D"/>
    <w:rsid w:val="00DE1220"/>
    <w:rsid w:val="00DE3C53"/>
    <w:rsid w:val="00DE3ECC"/>
    <w:rsid w:val="00E06BD2"/>
    <w:rsid w:val="00E10C98"/>
    <w:rsid w:val="00E54424"/>
    <w:rsid w:val="00E54F10"/>
    <w:rsid w:val="00E615C3"/>
    <w:rsid w:val="00E62467"/>
    <w:rsid w:val="00E62854"/>
    <w:rsid w:val="00E6614F"/>
    <w:rsid w:val="00E84D0D"/>
    <w:rsid w:val="00E910A2"/>
    <w:rsid w:val="00E9294E"/>
    <w:rsid w:val="00E96CE9"/>
    <w:rsid w:val="00EA37A9"/>
    <w:rsid w:val="00EA6912"/>
    <w:rsid w:val="00EB6D9F"/>
    <w:rsid w:val="00EB7EB2"/>
    <w:rsid w:val="00EC3014"/>
    <w:rsid w:val="00EC542C"/>
    <w:rsid w:val="00ED4E6F"/>
    <w:rsid w:val="00ED6FD8"/>
    <w:rsid w:val="00ED7856"/>
    <w:rsid w:val="00EE0A79"/>
    <w:rsid w:val="00EE388E"/>
    <w:rsid w:val="00EF0F13"/>
    <w:rsid w:val="00EF4D18"/>
    <w:rsid w:val="00F01019"/>
    <w:rsid w:val="00F021FF"/>
    <w:rsid w:val="00F14ACA"/>
    <w:rsid w:val="00F21346"/>
    <w:rsid w:val="00F44103"/>
    <w:rsid w:val="00F504B2"/>
    <w:rsid w:val="00F623BA"/>
    <w:rsid w:val="00F70422"/>
    <w:rsid w:val="00F704D2"/>
    <w:rsid w:val="00F71059"/>
    <w:rsid w:val="00F75BA1"/>
    <w:rsid w:val="00F90AF7"/>
    <w:rsid w:val="00F956D7"/>
    <w:rsid w:val="00FA5AC0"/>
    <w:rsid w:val="00FB5FCE"/>
    <w:rsid w:val="00FB6474"/>
    <w:rsid w:val="00FC3474"/>
    <w:rsid w:val="00FC35E2"/>
    <w:rsid w:val="00FD2118"/>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D68"/>
  <w15:chartTrackingRefBased/>
  <w15:docId w15:val="{F035C0AC-8796-4836-939D-A6BFABD6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styleId="Mention">
    <w:name w:val="Mention"/>
    <w:basedOn w:val="DefaultParagraphFont"/>
    <w:uiPriority w:val="99"/>
    <w:semiHidden/>
    <w:unhideWhenUsed/>
    <w:rsid w:val="00E06BD2"/>
    <w:rPr>
      <w:color w:val="2B579A"/>
      <w:shd w:val="clear" w:color="auto" w:fill="E6E6E6"/>
    </w:rPr>
  </w:style>
  <w:style w:type="character" w:styleId="UnresolvedMention">
    <w:name w:val="Unresolved Mention"/>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semiHidden/>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semiHidden/>
    <w:rsid w:val="008E4006"/>
    <w:rPr>
      <w:rFonts w:ascii="Calibri" w:eastAsiaTheme="minorEastAsia" w:hAnsi="Calibri"/>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156463064">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684673297">
          <w:marLeft w:val="360"/>
          <w:marRight w:val="0"/>
          <w:marTop w:val="2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52794148">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390152700">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995111257">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77509980">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374577314">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31604133">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571227508">
      <w:bodyDiv w:val="1"/>
      <w:marLeft w:val="0"/>
      <w:marRight w:val="0"/>
      <w:marTop w:val="0"/>
      <w:marBottom w:val="0"/>
      <w:divBdr>
        <w:top w:val="none" w:sz="0" w:space="0" w:color="auto"/>
        <w:left w:val="none" w:sz="0" w:space="0" w:color="auto"/>
        <w:bottom w:val="none" w:sz="0" w:space="0" w:color="auto"/>
        <w:right w:val="none" w:sz="0" w:space="0" w:color="auto"/>
      </w:divBdr>
    </w:div>
    <w:div w:id="1655379452">
      <w:bodyDiv w:val="1"/>
      <w:marLeft w:val="0"/>
      <w:marRight w:val="0"/>
      <w:marTop w:val="0"/>
      <w:marBottom w:val="0"/>
      <w:divBdr>
        <w:top w:val="none" w:sz="0" w:space="0" w:color="auto"/>
        <w:left w:val="none" w:sz="0" w:space="0" w:color="auto"/>
        <w:bottom w:val="none" w:sz="0" w:space="0" w:color="auto"/>
        <w:right w:val="none" w:sz="0" w:space="0" w:color="auto"/>
      </w:divBdr>
    </w:div>
    <w:div w:id="1714891011">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21276726">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org/wisconsin-caregiver-support-community-monthly-calls" TargetMode="External"/><Relationship Id="rId13" Type="http://schemas.openxmlformats.org/officeDocument/2006/relationships/hyperlink" Target="https://nam02.safelinks.protection.outlook.com/?url=https%3A%2F%2Fwww.harpercollins.com%2Fproducts%2Fcreative-care-imagination-kit-anne-basting%3Fvariant%3D32903735214114&amp;data=04%7C01%7C%7Cc33b8b1b2f6a45cc9e3708d91f07e6f0%7C8e087664409d4c4ca6b47aa01020d6ea%7C0%7C0%7C637574941077853183%7CUnknown%7CTWFpbGZsb3d8eyJWIjoiMC4wLjAwMDAiLCJQIjoiV2luMzIiLCJBTiI6Ik1haWwiLCJXVCI6Mn0%3D%7C1000&amp;sdata=XUjNTnLzOstukTfYeC5JnqZ79GlcaTAew4oEUJiC%2B0Y%3D&amp;reserved=0" TargetMode="External"/><Relationship Id="rId18" Type="http://schemas.openxmlformats.org/officeDocument/2006/relationships/hyperlink" Target="https://gwaar.mysocialpinpoint.com/aging-plan/idea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oom.us/rec/play/yVRwGNbq_gkcqTaDIplscCT0mzvgDYCRJKpeGTfsgp35QopQ-RJhs5C0nA4cDhTZyXfnHBWVNYfAaz7y.6koIsSIEOc7IXDSP?autoplay=true" TargetMode="External"/><Relationship Id="rId12" Type="http://schemas.openxmlformats.org/officeDocument/2006/relationships/hyperlink" Target="https://gwaar.org/api/cms/viewFile/id/2006820" TargetMode="External"/><Relationship Id="rId17" Type="http://schemas.openxmlformats.org/officeDocument/2006/relationships/hyperlink" Target="https://mainecenteronaging.umaine.edu/education/kinshipcert/" TargetMode="External"/><Relationship Id="rId2" Type="http://schemas.openxmlformats.org/officeDocument/2006/relationships/styles" Target="styles.xml"/><Relationship Id="rId16" Type="http://schemas.openxmlformats.org/officeDocument/2006/relationships/hyperlink" Target="https://catalog.pesi.com/item/786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waar.org/api/cms/viewFile/id/2006325" TargetMode="External"/><Relationship Id="rId5" Type="http://schemas.openxmlformats.org/officeDocument/2006/relationships/image" Target="media/image1.png"/><Relationship Id="rId15" Type="http://schemas.openxmlformats.org/officeDocument/2006/relationships/hyperlink" Target="https://ce.uwec.edu/programs/motivational-interviewing/?utm_source=mnb&amp;utm_medium=email&amp;utm_campaign=motivational_interviewing&amp;utm_content=interest_code" TargetMode="External"/><Relationship Id="rId10" Type="http://schemas.openxmlformats.org/officeDocument/2006/relationships/hyperlink" Target="mailto:katherine.cullinan@dhs.wisconsin.gov" TargetMode="External"/><Relationship Id="rId19" Type="http://schemas.openxmlformats.org/officeDocument/2006/relationships/hyperlink" Target="mailto:janet.zander@gwaar.org" TargetMode="External"/><Relationship Id="rId4" Type="http://schemas.openxmlformats.org/officeDocument/2006/relationships/webSettings" Target="webSettings.xml"/><Relationship Id="rId9" Type="http://schemas.openxmlformats.org/officeDocument/2006/relationships/hyperlink" Target="mailto:katherine.cullinan@dhs.wisconsin.gov" TargetMode="External"/><Relationship Id="rId14" Type="http://schemas.openxmlformats.org/officeDocument/2006/relationships/hyperlink" Target="https://www.timeslips.org/services/friends-and-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4</cp:revision>
  <dcterms:created xsi:type="dcterms:W3CDTF">2021-05-26T19:04:00Z</dcterms:created>
  <dcterms:modified xsi:type="dcterms:W3CDTF">2021-05-26T19:51:00Z</dcterms:modified>
</cp:coreProperties>
</file>