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EC9EE" w14:textId="458B3EBB" w:rsidR="009E07BF" w:rsidRPr="004F0D78" w:rsidRDefault="08D8F46A" w:rsidP="5F17881D">
      <w:pPr>
        <w:spacing w:after="0" w:line="240" w:lineRule="auto"/>
        <w:rPr>
          <w:rFonts w:ascii="Arial Narrow" w:hAnsi="Arial Narrow"/>
          <w:b/>
          <w:bCs/>
          <w:sz w:val="20"/>
          <w:szCs w:val="20"/>
        </w:rPr>
      </w:pPr>
      <w:r w:rsidRPr="5F17881D">
        <w:rPr>
          <w:rFonts w:ascii="Arial Narrow" w:hAnsi="Arial Narrow"/>
          <w:b/>
          <w:bCs/>
          <w:sz w:val="20"/>
          <w:szCs w:val="20"/>
        </w:rPr>
        <w:t xml:space="preserve">Talking Temps! </w:t>
      </w:r>
    </w:p>
    <w:p w14:paraId="6023B408" w14:textId="220AC0A8" w:rsidR="009E07BF" w:rsidRPr="004F0D78" w:rsidRDefault="00B638F0" w:rsidP="5F17881D">
      <w:pPr>
        <w:spacing w:after="0" w:line="240" w:lineRule="auto"/>
        <w:rPr>
          <w:rFonts w:ascii="Arial Narrow" w:hAnsi="Arial Narrow"/>
          <w:b/>
          <w:bCs/>
          <w:sz w:val="20"/>
          <w:szCs w:val="20"/>
        </w:rPr>
      </w:pPr>
      <w:r w:rsidRPr="5F17881D">
        <w:rPr>
          <w:rFonts w:ascii="Arial Narrow" w:hAnsi="Arial Narrow"/>
          <w:b/>
          <w:bCs/>
          <w:sz w:val="20"/>
          <w:szCs w:val="20"/>
        </w:rPr>
        <w:t>Meeting Invitees:</w:t>
      </w:r>
      <w:r w:rsidR="00FA6B88" w:rsidRPr="5F17881D">
        <w:rPr>
          <w:rFonts w:ascii="Arial Narrow" w:hAnsi="Arial Narrow"/>
          <w:b/>
          <w:bCs/>
          <w:sz w:val="20"/>
          <w:szCs w:val="20"/>
        </w:rPr>
        <w:t xml:space="preserve"> </w:t>
      </w:r>
      <w:r w:rsidR="004609C9" w:rsidRPr="5F17881D">
        <w:rPr>
          <w:rFonts w:ascii="Arial Narrow" w:hAnsi="Arial Narrow"/>
          <w:b/>
          <w:bCs/>
          <w:sz w:val="20"/>
          <w:szCs w:val="20"/>
        </w:rPr>
        <w:t>Nutrition Directors</w:t>
      </w:r>
    </w:p>
    <w:p w14:paraId="45DF5CD6" w14:textId="5A9204BA" w:rsidR="562A8F2D" w:rsidRDefault="562A8F2D" w:rsidP="5F17881D">
      <w:pPr>
        <w:spacing w:after="0" w:line="240" w:lineRule="auto"/>
        <w:rPr>
          <w:rFonts w:ascii="Arial Narrow" w:hAnsi="Arial Narrow"/>
          <w:b/>
          <w:bCs/>
          <w:sz w:val="20"/>
          <w:szCs w:val="20"/>
        </w:rPr>
      </w:pPr>
      <w:r w:rsidRPr="5F17881D">
        <w:rPr>
          <w:rFonts w:ascii="Arial Narrow" w:hAnsi="Arial Narrow"/>
          <w:b/>
          <w:bCs/>
          <w:sz w:val="20"/>
          <w:szCs w:val="20"/>
        </w:rPr>
        <w:t>March 5, 2021</w:t>
      </w:r>
      <w:r w:rsidR="006B05D8">
        <w:rPr>
          <w:rFonts w:ascii="Arial Narrow" w:hAnsi="Arial Narrow"/>
          <w:b/>
          <w:bCs/>
          <w:sz w:val="20"/>
          <w:szCs w:val="20"/>
        </w:rPr>
        <w:t>,</w:t>
      </w:r>
      <w:r w:rsidRPr="5F17881D">
        <w:rPr>
          <w:rFonts w:ascii="Arial Narrow" w:hAnsi="Arial Narrow"/>
          <w:b/>
          <w:bCs/>
          <w:sz w:val="20"/>
          <w:szCs w:val="20"/>
        </w:rPr>
        <w:t xml:space="preserve"> from 2 to 3 pm</w:t>
      </w:r>
    </w:p>
    <w:p w14:paraId="2BDF345A" w14:textId="77777777" w:rsidR="00362725" w:rsidRPr="004F0D78" w:rsidRDefault="00362725" w:rsidP="00B638F0">
      <w:pPr>
        <w:spacing w:after="0" w:line="240" w:lineRule="auto"/>
        <w:rPr>
          <w:rFonts w:ascii="Arial Narrow" w:hAnsi="Arial Narrow"/>
          <w:sz w:val="20"/>
          <w:szCs w:val="20"/>
        </w:rPr>
      </w:pPr>
    </w:p>
    <w:p w14:paraId="2CE81F1D" w14:textId="77777777" w:rsidR="00B638F0" w:rsidRPr="004F0D78" w:rsidRDefault="00B638F0" w:rsidP="00B638F0">
      <w:pPr>
        <w:spacing w:after="0" w:line="240" w:lineRule="auto"/>
        <w:rPr>
          <w:rFonts w:ascii="Arial Narrow" w:hAnsi="Arial Narrow"/>
          <w:b/>
          <w:sz w:val="20"/>
          <w:szCs w:val="20"/>
        </w:rPr>
      </w:pPr>
      <w:r w:rsidRPr="004F0D78">
        <w:rPr>
          <w:rFonts w:ascii="Arial Narrow" w:hAnsi="Arial Narrow"/>
          <w:b/>
          <w:sz w:val="20"/>
          <w:szCs w:val="20"/>
        </w:rPr>
        <w:t>Agenda:</w:t>
      </w:r>
    </w:p>
    <w:tbl>
      <w:tblPr>
        <w:tblStyle w:val="TableGrid"/>
        <w:tblW w:w="4994" w:type="pct"/>
        <w:tblLayout w:type="fixed"/>
        <w:tblLook w:val="04A0" w:firstRow="1" w:lastRow="0" w:firstColumn="1" w:lastColumn="0" w:noHBand="0" w:noVBand="1"/>
      </w:tblPr>
      <w:tblGrid>
        <w:gridCol w:w="698"/>
        <w:gridCol w:w="1906"/>
        <w:gridCol w:w="9630"/>
        <w:gridCol w:w="2139"/>
      </w:tblGrid>
      <w:tr w:rsidR="00CA4B2F" w14:paraId="0B411A15" w14:textId="77777777" w:rsidTr="0045785C">
        <w:trPr>
          <w:trHeight w:val="288"/>
        </w:trPr>
        <w:tc>
          <w:tcPr>
            <w:tcW w:w="243" w:type="pct"/>
            <w:tcBorders>
              <w:top w:val="single" w:sz="4" w:space="0" w:color="auto"/>
              <w:bottom w:val="single" w:sz="4" w:space="0" w:color="auto"/>
            </w:tcBorders>
            <w:shd w:val="clear" w:color="auto" w:fill="B8CCE4" w:themeFill="accent1" w:themeFillTint="66"/>
            <w:vAlign w:val="center"/>
          </w:tcPr>
          <w:p w14:paraId="5FFE5AC6" w14:textId="77777777" w:rsidR="00F45E81" w:rsidRPr="00F65DD7" w:rsidRDefault="00F45E81" w:rsidP="00F65DD7">
            <w:pPr>
              <w:jc w:val="center"/>
              <w:rPr>
                <w:rFonts w:ascii="Arial Narrow" w:hAnsi="Arial Narrow"/>
                <w:b/>
                <w:color w:val="FFFFFF" w:themeColor="background1"/>
              </w:rPr>
            </w:pPr>
            <w:r w:rsidRPr="00F65DD7">
              <w:rPr>
                <w:rFonts w:ascii="Arial Narrow" w:hAnsi="Arial Narrow"/>
                <w:b/>
                <w:color w:val="FFFFFF" w:themeColor="background1"/>
              </w:rPr>
              <w:t>Time:</w:t>
            </w:r>
          </w:p>
        </w:tc>
        <w:tc>
          <w:tcPr>
            <w:tcW w:w="663" w:type="pct"/>
            <w:tcBorders>
              <w:top w:val="single" w:sz="4" w:space="0" w:color="auto"/>
              <w:bottom w:val="single" w:sz="4" w:space="0" w:color="auto"/>
            </w:tcBorders>
            <w:shd w:val="clear" w:color="auto" w:fill="B8CCE4" w:themeFill="accent1" w:themeFillTint="66"/>
            <w:vAlign w:val="center"/>
          </w:tcPr>
          <w:p w14:paraId="3BED4375" w14:textId="77777777" w:rsidR="00F45E81" w:rsidRPr="00F65DD7" w:rsidRDefault="00F45E81" w:rsidP="00F65DD7">
            <w:pPr>
              <w:jc w:val="center"/>
              <w:rPr>
                <w:rFonts w:ascii="Arial Narrow" w:hAnsi="Arial Narrow"/>
                <w:b/>
                <w:color w:val="FFFFFF" w:themeColor="background1"/>
              </w:rPr>
            </w:pPr>
            <w:r w:rsidRPr="00F65DD7">
              <w:rPr>
                <w:rFonts w:ascii="Arial Narrow" w:hAnsi="Arial Narrow"/>
                <w:b/>
                <w:color w:val="FFFFFF" w:themeColor="background1"/>
              </w:rPr>
              <w:t>Topic:</w:t>
            </w:r>
          </w:p>
        </w:tc>
        <w:tc>
          <w:tcPr>
            <w:tcW w:w="3350" w:type="pct"/>
            <w:tcBorders>
              <w:top w:val="single" w:sz="4" w:space="0" w:color="auto"/>
              <w:bottom w:val="single" w:sz="4" w:space="0" w:color="auto"/>
            </w:tcBorders>
            <w:shd w:val="clear" w:color="auto" w:fill="B8CCE4" w:themeFill="accent1" w:themeFillTint="66"/>
            <w:vAlign w:val="center"/>
          </w:tcPr>
          <w:p w14:paraId="1841BE11" w14:textId="6F281330" w:rsidR="00F45E81" w:rsidRPr="00F65DD7" w:rsidRDefault="008F1DAD" w:rsidP="00F65DD7">
            <w:pPr>
              <w:jc w:val="center"/>
              <w:rPr>
                <w:rFonts w:ascii="Arial Narrow" w:hAnsi="Arial Narrow"/>
                <w:b/>
                <w:color w:val="FFFFFF" w:themeColor="background1"/>
              </w:rPr>
            </w:pPr>
            <w:r>
              <w:rPr>
                <w:rFonts w:ascii="Arial Narrow" w:hAnsi="Arial Narrow"/>
                <w:b/>
                <w:color w:val="FFFFFF" w:themeColor="background1"/>
              </w:rPr>
              <w:t>Discussion</w:t>
            </w:r>
          </w:p>
        </w:tc>
        <w:tc>
          <w:tcPr>
            <w:tcW w:w="744" w:type="pct"/>
            <w:tcBorders>
              <w:top w:val="single" w:sz="4" w:space="0" w:color="auto"/>
              <w:bottom w:val="single" w:sz="4" w:space="0" w:color="auto"/>
            </w:tcBorders>
            <w:shd w:val="clear" w:color="auto" w:fill="B8CCE4" w:themeFill="accent1" w:themeFillTint="66"/>
            <w:vAlign w:val="center"/>
          </w:tcPr>
          <w:p w14:paraId="2D254E7F" w14:textId="77777777" w:rsidR="00F45E81" w:rsidRPr="00F65DD7" w:rsidRDefault="00F45E81" w:rsidP="00F65DD7">
            <w:pPr>
              <w:jc w:val="center"/>
              <w:rPr>
                <w:rFonts w:ascii="Arial Narrow" w:hAnsi="Arial Narrow"/>
                <w:b/>
                <w:color w:val="FFFFFF" w:themeColor="background1"/>
              </w:rPr>
            </w:pPr>
            <w:r w:rsidRPr="00F65DD7">
              <w:rPr>
                <w:rFonts w:ascii="Arial Narrow" w:hAnsi="Arial Narrow"/>
                <w:b/>
                <w:color w:val="FFFFFF" w:themeColor="background1"/>
              </w:rPr>
              <w:t>Follow-up</w:t>
            </w:r>
            <w:r>
              <w:rPr>
                <w:rFonts w:ascii="Arial Narrow" w:hAnsi="Arial Narrow"/>
                <w:b/>
                <w:color w:val="FFFFFF" w:themeColor="background1"/>
              </w:rPr>
              <w:t xml:space="preserve"> Items</w:t>
            </w:r>
            <w:r w:rsidRPr="00F65DD7">
              <w:rPr>
                <w:rFonts w:ascii="Arial Narrow" w:hAnsi="Arial Narrow"/>
                <w:b/>
                <w:color w:val="FFFFFF" w:themeColor="background1"/>
              </w:rPr>
              <w:t>:</w:t>
            </w:r>
          </w:p>
        </w:tc>
      </w:tr>
      <w:tr w:rsidR="00657A5B" w:rsidRPr="00657A5B" w14:paraId="5C6217C7" w14:textId="77777777" w:rsidTr="0045785C">
        <w:trPr>
          <w:trHeight w:val="484"/>
        </w:trPr>
        <w:tc>
          <w:tcPr>
            <w:tcW w:w="243" w:type="pct"/>
            <w:tcBorders>
              <w:top w:val="single" w:sz="4" w:space="0" w:color="auto"/>
              <w:bottom w:val="single" w:sz="4" w:space="0" w:color="auto"/>
            </w:tcBorders>
            <w:vAlign w:val="center"/>
          </w:tcPr>
          <w:p w14:paraId="5B925718" w14:textId="6FEFE233" w:rsidR="00F45E81" w:rsidRPr="00657A5B" w:rsidRDefault="008D1B7C" w:rsidP="00BD2475">
            <w:pPr>
              <w:rPr>
                <w:rFonts w:ascii="Calibri" w:hAnsi="Calibri" w:cs="Calibri"/>
                <w:sz w:val="20"/>
                <w:szCs w:val="20"/>
              </w:rPr>
            </w:pPr>
            <w:r>
              <w:rPr>
                <w:rFonts w:ascii="Calibri" w:hAnsi="Calibri" w:cs="Calibri"/>
                <w:sz w:val="20"/>
                <w:szCs w:val="20"/>
              </w:rPr>
              <w:t>2</w:t>
            </w:r>
            <w:r w:rsidR="00256157">
              <w:rPr>
                <w:rFonts w:ascii="Calibri" w:hAnsi="Calibri" w:cs="Calibri"/>
                <w:sz w:val="20"/>
                <w:szCs w:val="20"/>
              </w:rPr>
              <w:t>:</w:t>
            </w:r>
            <w:r w:rsidR="00BA4EED">
              <w:rPr>
                <w:rFonts w:ascii="Calibri" w:hAnsi="Calibri" w:cs="Calibri"/>
                <w:sz w:val="20"/>
                <w:szCs w:val="20"/>
              </w:rPr>
              <w:t>0</w:t>
            </w:r>
            <w:r w:rsidR="00256157">
              <w:rPr>
                <w:rFonts w:ascii="Calibri" w:hAnsi="Calibri" w:cs="Calibri"/>
                <w:sz w:val="20"/>
                <w:szCs w:val="20"/>
              </w:rPr>
              <w:t>0</w:t>
            </w:r>
            <w:r w:rsidR="008F1DAD" w:rsidRPr="00657A5B">
              <w:rPr>
                <w:rFonts w:ascii="Calibri" w:hAnsi="Calibri" w:cs="Calibri"/>
                <w:sz w:val="20"/>
                <w:szCs w:val="20"/>
              </w:rPr>
              <w:t xml:space="preserve"> pm</w:t>
            </w:r>
          </w:p>
        </w:tc>
        <w:tc>
          <w:tcPr>
            <w:tcW w:w="663" w:type="pct"/>
            <w:tcBorders>
              <w:top w:val="single" w:sz="4" w:space="0" w:color="auto"/>
              <w:bottom w:val="single" w:sz="4" w:space="0" w:color="auto"/>
            </w:tcBorders>
            <w:vAlign w:val="center"/>
          </w:tcPr>
          <w:p w14:paraId="182407CB" w14:textId="53B0939E" w:rsidR="00362725" w:rsidRPr="0045785C" w:rsidRDefault="006478A1" w:rsidP="00556528">
            <w:pPr>
              <w:rPr>
                <w:rFonts w:ascii="Calibri" w:hAnsi="Calibri" w:cs="Calibri"/>
                <w:b/>
                <w:bCs/>
                <w:sz w:val="20"/>
                <w:szCs w:val="20"/>
              </w:rPr>
            </w:pPr>
            <w:r w:rsidRPr="0045785C">
              <w:rPr>
                <w:rFonts w:ascii="Calibri" w:hAnsi="Calibri" w:cs="Calibri"/>
                <w:b/>
                <w:bCs/>
                <w:sz w:val="20"/>
                <w:szCs w:val="20"/>
              </w:rPr>
              <w:t xml:space="preserve">Welcome </w:t>
            </w:r>
          </w:p>
        </w:tc>
        <w:tc>
          <w:tcPr>
            <w:tcW w:w="3350" w:type="pct"/>
            <w:tcBorders>
              <w:top w:val="single" w:sz="4" w:space="0" w:color="auto"/>
              <w:bottom w:val="single" w:sz="4" w:space="0" w:color="auto"/>
            </w:tcBorders>
            <w:vAlign w:val="center"/>
          </w:tcPr>
          <w:p w14:paraId="0002FAA3" w14:textId="03DA09AA" w:rsidR="00BA4EED" w:rsidRPr="0045785C" w:rsidRDefault="00B862B7" w:rsidP="008863AC">
            <w:pPr>
              <w:rPr>
                <w:rFonts w:ascii="Calibri" w:hAnsi="Calibri" w:cs="Calibri"/>
                <w:sz w:val="20"/>
                <w:szCs w:val="20"/>
              </w:rPr>
            </w:pPr>
            <w:r w:rsidRPr="0045785C">
              <w:rPr>
                <w:rFonts w:ascii="Calibri" w:hAnsi="Calibri" w:cs="Calibri"/>
                <w:sz w:val="20"/>
                <w:szCs w:val="20"/>
              </w:rPr>
              <w:t xml:space="preserve">Thank you for joining the call </w:t>
            </w:r>
            <w:r w:rsidR="008C0CE5" w:rsidRPr="0045785C">
              <w:rPr>
                <w:rFonts w:ascii="Calibri" w:hAnsi="Calibri" w:cs="Calibri"/>
                <w:sz w:val="20"/>
                <w:szCs w:val="20"/>
              </w:rPr>
              <w:t>today.</w:t>
            </w:r>
            <w:r w:rsidR="00BA4EED">
              <w:rPr>
                <w:rFonts w:ascii="Calibri" w:hAnsi="Calibri" w:cs="Calibri"/>
                <w:sz w:val="20"/>
                <w:szCs w:val="20"/>
              </w:rPr>
              <w:t xml:space="preserve"> </w:t>
            </w:r>
          </w:p>
          <w:p w14:paraId="74967F14" w14:textId="77777777" w:rsidR="00256157" w:rsidRPr="0045785C" w:rsidRDefault="00256157" w:rsidP="008863AC">
            <w:pPr>
              <w:rPr>
                <w:rFonts w:ascii="Calibri" w:hAnsi="Calibri" w:cs="Calibri"/>
                <w:sz w:val="20"/>
                <w:szCs w:val="20"/>
              </w:rPr>
            </w:pPr>
          </w:p>
          <w:p w14:paraId="26DBC1DE" w14:textId="40F8C816" w:rsidR="00256157" w:rsidRPr="0045785C" w:rsidRDefault="00BA4EED" w:rsidP="00256157">
            <w:pPr>
              <w:rPr>
                <w:sz w:val="20"/>
                <w:szCs w:val="20"/>
              </w:rPr>
            </w:pPr>
            <w:r>
              <w:rPr>
                <w:b/>
                <w:bCs/>
                <w:sz w:val="20"/>
                <w:szCs w:val="20"/>
              </w:rPr>
              <w:t>Agenda:</w:t>
            </w:r>
          </w:p>
          <w:p w14:paraId="2F141B5D" w14:textId="394B0A4D" w:rsidR="0045785C" w:rsidRDefault="008D1B7C" w:rsidP="0045785C">
            <w:pPr>
              <w:pStyle w:val="ListParagraph"/>
              <w:numPr>
                <w:ilvl w:val="0"/>
                <w:numId w:val="4"/>
              </w:numPr>
              <w:contextualSpacing w:val="0"/>
              <w:rPr>
                <w:rFonts w:eastAsia="Times New Roman"/>
                <w:b/>
                <w:bCs/>
                <w:sz w:val="20"/>
                <w:szCs w:val="20"/>
              </w:rPr>
            </w:pPr>
            <w:r>
              <w:rPr>
                <w:rFonts w:eastAsia="Times New Roman"/>
                <w:b/>
                <w:bCs/>
                <w:sz w:val="20"/>
                <w:szCs w:val="20"/>
              </w:rPr>
              <w:t>Temperatures</w:t>
            </w:r>
            <w:r w:rsidR="00300C19">
              <w:rPr>
                <w:rFonts w:eastAsia="Times New Roman"/>
                <w:b/>
                <w:bCs/>
                <w:sz w:val="20"/>
                <w:szCs w:val="20"/>
              </w:rPr>
              <w:t xml:space="preserve"> Challenges </w:t>
            </w:r>
          </w:p>
          <w:p w14:paraId="0ED70451" w14:textId="72EF7909" w:rsidR="001C348A" w:rsidRDefault="001C348A" w:rsidP="0045785C">
            <w:pPr>
              <w:pStyle w:val="ListParagraph"/>
              <w:numPr>
                <w:ilvl w:val="0"/>
                <w:numId w:val="4"/>
              </w:numPr>
              <w:contextualSpacing w:val="0"/>
              <w:rPr>
                <w:rFonts w:eastAsia="Times New Roman"/>
                <w:b/>
                <w:bCs/>
                <w:sz w:val="20"/>
                <w:szCs w:val="20"/>
              </w:rPr>
            </w:pPr>
            <w:r>
              <w:rPr>
                <w:rFonts w:eastAsia="Times New Roman"/>
                <w:b/>
                <w:bCs/>
                <w:sz w:val="20"/>
                <w:szCs w:val="20"/>
              </w:rPr>
              <w:t>Peer Sharing and Best Practices</w:t>
            </w:r>
          </w:p>
          <w:p w14:paraId="274539C8" w14:textId="1A4F6814" w:rsidR="00CD5DB3" w:rsidRDefault="001C348A" w:rsidP="008C0CE5">
            <w:pPr>
              <w:pStyle w:val="ListParagraph"/>
              <w:numPr>
                <w:ilvl w:val="0"/>
                <w:numId w:val="4"/>
              </w:numPr>
              <w:contextualSpacing w:val="0"/>
              <w:rPr>
                <w:rFonts w:eastAsia="Times New Roman"/>
                <w:b/>
                <w:bCs/>
                <w:sz w:val="20"/>
                <w:szCs w:val="20"/>
              </w:rPr>
            </w:pPr>
            <w:r>
              <w:rPr>
                <w:rFonts w:eastAsia="Times New Roman"/>
                <w:b/>
                <w:bCs/>
                <w:sz w:val="20"/>
                <w:szCs w:val="20"/>
              </w:rPr>
              <w:t>Thermometers</w:t>
            </w:r>
          </w:p>
          <w:p w14:paraId="73589A0F" w14:textId="700F411E" w:rsidR="008C0CE5" w:rsidRPr="008C0CE5" w:rsidRDefault="008C0CE5" w:rsidP="008C0CE5">
            <w:pPr>
              <w:pStyle w:val="ListParagraph"/>
              <w:numPr>
                <w:ilvl w:val="0"/>
                <w:numId w:val="4"/>
              </w:numPr>
              <w:contextualSpacing w:val="0"/>
              <w:rPr>
                <w:rFonts w:eastAsia="Times New Roman"/>
                <w:b/>
                <w:bCs/>
                <w:sz w:val="20"/>
                <w:szCs w:val="20"/>
              </w:rPr>
            </w:pPr>
            <w:r>
              <w:rPr>
                <w:rFonts w:eastAsia="Times New Roman"/>
                <w:b/>
                <w:bCs/>
                <w:sz w:val="20"/>
                <w:szCs w:val="20"/>
              </w:rPr>
              <w:t>Documentation and review</w:t>
            </w:r>
          </w:p>
          <w:p w14:paraId="33ADB834" w14:textId="2ECC4876" w:rsidR="0078523A" w:rsidRPr="008C0CE5" w:rsidRDefault="00FD25CD" w:rsidP="008C0CE5">
            <w:pPr>
              <w:pStyle w:val="ListParagraph"/>
              <w:numPr>
                <w:ilvl w:val="0"/>
                <w:numId w:val="4"/>
              </w:numPr>
              <w:rPr>
                <w:rFonts w:eastAsia="Times New Roman"/>
                <w:b/>
                <w:bCs/>
                <w:sz w:val="20"/>
                <w:szCs w:val="20"/>
              </w:rPr>
            </w:pPr>
            <w:r>
              <w:rPr>
                <w:rFonts w:eastAsia="Times New Roman"/>
                <w:b/>
                <w:bCs/>
                <w:sz w:val="20"/>
                <w:szCs w:val="20"/>
              </w:rPr>
              <w:t xml:space="preserve">Staff </w:t>
            </w:r>
            <w:r w:rsidR="0074220C">
              <w:rPr>
                <w:rFonts w:eastAsia="Times New Roman"/>
                <w:b/>
                <w:bCs/>
                <w:sz w:val="20"/>
                <w:szCs w:val="20"/>
              </w:rPr>
              <w:t xml:space="preserve">and Volunteer </w:t>
            </w:r>
            <w:r w:rsidR="008C0CE5">
              <w:rPr>
                <w:rFonts w:eastAsia="Times New Roman"/>
                <w:b/>
                <w:bCs/>
                <w:sz w:val="20"/>
                <w:szCs w:val="20"/>
              </w:rPr>
              <w:t>Education</w:t>
            </w:r>
            <w:r w:rsidR="008C0CE5" w:rsidRPr="00CD5DB3">
              <w:rPr>
                <w:rFonts w:eastAsia="Times New Roman"/>
                <w:b/>
                <w:bCs/>
                <w:sz w:val="20"/>
                <w:szCs w:val="20"/>
              </w:rPr>
              <w:t>,</w:t>
            </w:r>
            <w:r w:rsidRPr="00FD25CD">
              <w:rPr>
                <w:rFonts w:eastAsia="Times New Roman"/>
                <w:b/>
                <w:bCs/>
                <w:sz w:val="20"/>
                <w:szCs w:val="20"/>
              </w:rPr>
              <w:t xml:space="preserve"> </w:t>
            </w:r>
            <w:proofErr w:type="gramStart"/>
            <w:r w:rsidRPr="00FD25CD">
              <w:rPr>
                <w:rFonts w:eastAsia="Times New Roman"/>
                <w:b/>
                <w:bCs/>
                <w:sz w:val="20"/>
                <w:szCs w:val="20"/>
              </w:rPr>
              <w:t>PowerPoint</w:t>
            </w:r>
            <w:proofErr w:type="gramEnd"/>
            <w:r w:rsidR="00BA4EED" w:rsidRPr="00FD25CD">
              <w:rPr>
                <w:rFonts w:eastAsia="Times New Roman"/>
                <w:b/>
                <w:bCs/>
                <w:sz w:val="20"/>
                <w:szCs w:val="20"/>
              </w:rPr>
              <w:t xml:space="preserve"> </w:t>
            </w:r>
            <w:r w:rsidRPr="00FD25CD">
              <w:rPr>
                <w:rFonts w:eastAsia="Times New Roman"/>
                <w:b/>
                <w:bCs/>
                <w:sz w:val="20"/>
                <w:szCs w:val="20"/>
              </w:rPr>
              <w:t>and</w:t>
            </w:r>
            <w:r w:rsidR="00CD5DB3" w:rsidRPr="00FD25CD">
              <w:rPr>
                <w:rFonts w:eastAsia="Times New Roman"/>
                <w:b/>
                <w:bCs/>
                <w:sz w:val="20"/>
                <w:szCs w:val="20"/>
              </w:rPr>
              <w:t xml:space="preserve"> Handou</w:t>
            </w:r>
            <w:r w:rsidR="008C0CE5">
              <w:rPr>
                <w:rFonts w:eastAsia="Times New Roman"/>
                <w:b/>
                <w:bCs/>
                <w:sz w:val="20"/>
                <w:szCs w:val="20"/>
              </w:rPr>
              <w:t>ts</w:t>
            </w:r>
          </w:p>
          <w:p w14:paraId="763B489E" w14:textId="3D320B01" w:rsidR="00CD5DB3" w:rsidRDefault="00CD5DB3" w:rsidP="0045785C">
            <w:pPr>
              <w:pStyle w:val="ListParagraph"/>
              <w:numPr>
                <w:ilvl w:val="0"/>
                <w:numId w:val="4"/>
              </w:numPr>
              <w:contextualSpacing w:val="0"/>
              <w:rPr>
                <w:rFonts w:eastAsia="Times New Roman"/>
                <w:b/>
                <w:bCs/>
                <w:sz w:val="20"/>
                <w:szCs w:val="20"/>
              </w:rPr>
            </w:pPr>
            <w:r>
              <w:rPr>
                <w:rFonts w:eastAsia="Times New Roman"/>
                <w:b/>
                <w:bCs/>
                <w:sz w:val="20"/>
                <w:szCs w:val="20"/>
              </w:rPr>
              <w:t>Other items</w:t>
            </w:r>
          </w:p>
          <w:p w14:paraId="528C61A1" w14:textId="6E3CAD9F" w:rsidR="00754608" w:rsidRPr="00E05770" w:rsidRDefault="00F140A4" w:rsidP="00E05770">
            <w:pPr>
              <w:pStyle w:val="ListParagraph"/>
              <w:numPr>
                <w:ilvl w:val="0"/>
                <w:numId w:val="4"/>
              </w:numPr>
              <w:rPr>
                <w:rFonts w:eastAsia="Times New Roman"/>
                <w:b/>
                <w:bCs/>
                <w:sz w:val="20"/>
                <w:szCs w:val="20"/>
              </w:rPr>
            </w:pPr>
            <w:r w:rsidRPr="00F140A4">
              <w:rPr>
                <w:rFonts w:eastAsia="Times New Roman"/>
                <w:b/>
                <w:bCs/>
                <w:sz w:val="20"/>
                <w:szCs w:val="20"/>
              </w:rPr>
              <w:t>Save the Date: Menu and Recipe Sharing Peer Call (</w:t>
            </w:r>
            <w:r w:rsidR="008C0CE5">
              <w:rPr>
                <w:rFonts w:eastAsia="Times New Roman"/>
                <w:b/>
                <w:bCs/>
                <w:sz w:val="20"/>
                <w:szCs w:val="20"/>
              </w:rPr>
              <w:t>TBD</w:t>
            </w:r>
            <w:r w:rsidRPr="00F140A4">
              <w:rPr>
                <w:rFonts w:eastAsia="Times New Roman"/>
                <w:b/>
                <w:bCs/>
                <w:sz w:val="20"/>
                <w:szCs w:val="20"/>
              </w:rPr>
              <w:t>)</w:t>
            </w:r>
          </w:p>
          <w:p w14:paraId="394BA294" w14:textId="6EC0C6C6" w:rsidR="00256157" w:rsidRPr="0045785C" w:rsidRDefault="00256157" w:rsidP="00256157">
            <w:pPr>
              <w:rPr>
                <w:rFonts w:ascii="Calibri" w:hAnsi="Calibri" w:cs="Calibri"/>
                <w:sz w:val="20"/>
                <w:szCs w:val="20"/>
              </w:rPr>
            </w:pPr>
          </w:p>
        </w:tc>
        <w:tc>
          <w:tcPr>
            <w:tcW w:w="744" w:type="pct"/>
            <w:tcBorders>
              <w:top w:val="single" w:sz="4" w:space="0" w:color="auto"/>
              <w:bottom w:val="single" w:sz="4" w:space="0" w:color="auto"/>
            </w:tcBorders>
            <w:vAlign w:val="center"/>
          </w:tcPr>
          <w:p w14:paraId="25A8EB92" w14:textId="163BCBDB" w:rsidR="0094126F" w:rsidRPr="008863AC" w:rsidRDefault="00165D34" w:rsidP="00BA4EED">
            <w:pPr>
              <w:rPr>
                <w:rFonts w:ascii="Calibri" w:hAnsi="Calibri" w:cs="Calibri"/>
                <w:bCs/>
                <w:iCs/>
                <w:sz w:val="20"/>
                <w:szCs w:val="20"/>
              </w:rPr>
            </w:pPr>
            <w:r w:rsidRPr="0045785C">
              <w:rPr>
                <w:rFonts w:ascii="Calibri" w:hAnsi="Calibri" w:cs="Calibri"/>
                <w:b/>
                <w:iCs/>
                <w:color w:val="C00000"/>
                <w:sz w:val="20"/>
                <w:szCs w:val="20"/>
              </w:rPr>
              <w:t xml:space="preserve">Access the recording </w:t>
            </w:r>
            <w:r w:rsidR="00BA4EED">
              <w:rPr>
                <w:rFonts w:ascii="Calibri" w:hAnsi="Calibri" w:cs="Calibri"/>
                <w:b/>
                <w:iCs/>
                <w:color w:val="C00000"/>
                <w:sz w:val="20"/>
                <w:szCs w:val="20"/>
              </w:rPr>
              <w:t xml:space="preserve">at </w:t>
            </w:r>
            <w:hyperlink r:id="rId7" w:history="1">
              <w:r w:rsidR="00EA1C5B" w:rsidRPr="00EA1C5B">
                <w:rPr>
                  <w:rStyle w:val="Hyperlink"/>
                  <w:rFonts w:ascii="Calibri" w:hAnsi="Calibri" w:cs="Calibri"/>
                  <w:b/>
                  <w:iCs/>
                  <w:sz w:val="20"/>
                  <w:szCs w:val="20"/>
                </w:rPr>
                <w:t>this link</w:t>
              </w:r>
            </w:hyperlink>
          </w:p>
        </w:tc>
      </w:tr>
      <w:tr w:rsidR="001D6AE3" w:rsidRPr="00657A5B" w14:paraId="3BEDD4ED" w14:textId="77777777" w:rsidTr="0045785C">
        <w:trPr>
          <w:trHeight w:val="484"/>
        </w:trPr>
        <w:tc>
          <w:tcPr>
            <w:tcW w:w="243" w:type="pct"/>
            <w:tcBorders>
              <w:top w:val="single" w:sz="4" w:space="0" w:color="auto"/>
              <w:bottom w:val="single" w:sz="4" w:space="0" w:color="auto"/>
            </w:tcBorders>
            <w:vAlign w:val="center"/>
          </w:tcPr>
          <w:p w14:paraId="3A372208" w14:textId="77777777" w:rsidR="001D6AE3" w:rsidRPr="00657A5B" w:rsidRDefault="001D6AE3" w:rsidP="001D6AE3">
            <w:pPr>
              <w:rPr>
                <w:rFonts w:ascii="Calibri" w:hAnsi="Calibri" w:cs="Calibri"/>
                <w:sz w:val="20"/>
                <w:szCs w:val="20"/>
              </w:rPr>
            </w:pPr>
          </w:p>
        </w:tc>
        <w:tc>
          <w:tcPr>
            <w:tcW w:w="663" w:type="pct"/>
            <w:tcBorders>
              <w:top w:val="single" w:sz="4" w:space="0" w:color="auto"/>
              <w:bottom w:val="single" w:sz="4" w:space="0" w:color="auto"/>
            </w:tcBorders>
            <w:vAlign w:val="center"/>
          </w:tcPr>
          <w:p w14:paraId="51B5464F" w14:textId="02D4D454" w:rsidR="007F36A5" w:rsidRDefault="0074220C" w:rsidP="001D6AE3">
            <w:pPr>
              <w:rPr>
                <w:rFonts w:ascii="Calibri" w:hAnsi="Calibri" w:cs="Calibri"/>
                <w:b/>
                <w:bCs/>
                <w:sz w:val="20"/>
                <w:szCs w:val="20"/>
              </w:rPr>
            </w:pPr>
            <w:r>
              <w:rPr>
                <w:rFonts w:ascii="Calibri" w:hAnsi="Calibri" w:cs="Calibri"/>
                <w:b/>
                <w:bCs/>
                <w:sz w:val="20"/>
                <w:szCs w:val="20"/>
              </w:rPr>
              <w:t>Temperature Challenges</w:t>
            </w:r>
          </w:p>
          <w:p w14:paraId="70216698" w14:textId="711330F0" w:rsidR="00FD25CD" w:rsidRPr="008863AC" w:rsidRDefault="00300C19" w:rsidP="001D6AE3">
            <w:pPr>
              <w:rPr>
                <w:rFonts w:ascii="Calibri" w:hAnsi="Calibri" w:cs="Calibri"/>
                <w:b/>
                <w:bCs/>
                <w:sz w:val="20"/>
                <w:szCs w:val="20"/>
              </w:rPr>
            </w:pPr>
            <w:r>
              <w:rPr>
                <w:rFonts w:ascii="Calibri" w:hAnsi="Calibri" w:cs="Calibri"/>
                <w:b/>
                <w:bCs/>
                <w:sz w:val="20"/>
                <w:szCs w:val="20"/>
              </w:rPr>
              <w:t>From End of Year Reports</w:t>
            </w:r>
          </w:p>
        </w:tc>
        <w:tc>
          <w:tcPr>
            <w:tcW w:w="3350" w:type="pct"/>
            <w:tcBorders>
              <w:top w:val="single" w:sz="4" w:space="0" w:color="auto"/>
              <w:bottom w:val="single" w:sz="4" w:space="0" w:color="auto"/>
            </w:tcBorders>
            <w:vAlign w:val="center"/>
          </w:tcPr>
          <w:p w14:paraId="45E0F3D7" w14:textId="77777777" w:rsidR="008D2530" w:rsidRDefault="0074220C" w:rsidP="004609C9">
            <w:pPr>
              <w:rPr>
                <w:rFonts w:ascii="Calibri" w:hAnsi="Calibri" w:cs="Calibri"/>
                <w:sz w:val="20"/>
                <w:szCs w:val="20"/>
              </w:rPr>
            </w:pPr>
            <w:r>
              <w:rPr>
                <w:rFonts w:ascii="Calibri" w:hAnsi="Calibri" w:cs="Calibri"/>
                <w:sz w:val="20"/>
                <w:szCs w:val="20"/>
              </w:rPr>
              <w:t>Arrival Temperatures</w:t>
            </w:r>
          </w:p>
          <w:p w14:paraId="61F0CF09" w14:textId="77777777" w:rsidR="0074220C" w:rsidRDefault="0074220C" w:rsidP="004609C9">
            <w:pPr>
              <w:rPr>
                <w:rFonts w:ascii="Calibri" w:hAnsi="Calibri" w:cs="Calibri"/>
                <w:sz w:val="20"/>
                <w:szCs w:val="20"/>
              </w:rPr>
            </w:pPr>
            <w:r>
              <w:rPr>
                <w:rFonts w:ascii="Calibri" w:hAnsi="Calibri" w:cs="Calibri"/>
                <w:sz w:val="20"/>
                <w:szCs w:val="20"/>
              </w:rPr>
              <w:t>End of Route Temperatures</w:t>
            </w:r>
          </w:p>
          <w:p w14:paraId="211DA80C" w14:textId="77777777" w:rsidR="0074220C" w:rsidRDefault="0074220C" w:rsidP="004609C9">
            <w:pPr>
              <w:rPr>
                <w:rFonts w:ascii="Calibri" w:hAnsi="Calibri" w:cs="Calibri"/>
                <w:sz w:val="20"/>
                <w:szCs w:val="20"/>
              </w:rPr>
            </w:pPr>
            <w:r>
              <w:rPr>
                <w:rFonts w:ascii="Calibri" w:hAnsi="Calibri" w:cs="Calibri"/>
                <w:sz w:val="20"/>
                <w:szCs w:val="20"/>
              </w:rPr>
              <w:t>Taking all temperatures</w:t>
            </w:r>
            <w:r w:rsidR="00300C19">
              <w:rPr>
                <w:rFonts w:ascii="Calibri" w:hAnsi="Calibri" w:cs="Calibri"/>
                <w:sz w:val="20"/>
                <w:szCs w:val="20"/>
              </w:rPr>
              <w:t xml:space="preserve"> including cold</w:t>
            </w:r>
          </w:p>
          <w:p w14:paraId="3209D1D6" w14:textId="77777777" w:rsidR="00754608" w:rsidRPr="00E05770" w:rsidRDefault="00754608" w:rsidP="00754608">
            <w:pPr>
              <w:rPr>
                <w:rFonts w:ascii="Calibri" w:hAnsi="Calibri" w:cs="Calibri"/>
                <w:b/>
                <w:bCs/>
                <w:sz w:val="20"/>
                <w:szCs w:val="20"/>
              </w:rPr>
            </w:pPr>
            <w:r w:rsidRPr="00E05770">
              <w:rPr>
                <w:rFonts w:ascii="Calibri" w:hAnsi="Calibri" w:cs="Calibri"/>
                <w:b/>
                <w:bCs/>
                <w:sz w:val="20"/>
                <w:szCs w:val="20"/>
              </w:rPr>
              <w:t>Overview of Key Concerns:</w:t>
            </w:r>
          </w:p>
          <w:p w14:paraId="3DC3D942" w14:textId="6E049821" w:rsidR="00754608" w:rsidRPr="00754608" w:rsidRDefault="00754608" w:rsidP="00754608">
            <w:pPr>
              <w:rPr>
                <w:rFonts w:ascii="Calibri" w:hAnsi="Calibri" w:cs="Calibri"/>
                <w:sz w:val="20"/>
                <w:szCs w:val="20"/>
              </w:rPr>
            </w:pPr>
            <w:r w:rsidRPr="00754608">
              <w:rPr>
                <w:rFonts w:ascii="Calibri" w:hAnsi="Calibri" w:cs="Calibri"/>
                <w:sz w:val="20"/>
                <w:szCs w:val="20"/>
              </w:rPr>
              <w:t>•</w:t>
            </w:r>
            <w:r w:rsidRPr="00754608">
              <w:rPr>
                <w:rFonts w:ascii="Calibri" w:hAnsi="Calibri" w:cs="Calibri"/>
                <w:sz w:val="20"/>
                <w:szCs w:val="20"/>
              </w:rPr>
              <w:tab/>
              <w:t>Cold temps consistently not being taken, esp. cold salads, desserts</w:t>
            </w:r>
            <w:r w:rsidR="006B05D8">
              <w:rPr>
                <w:rFonts w:ascii="Calibri" w:hAnsi="Calibri" w:cs="Calibri"/>
                <w:sz w:val="20"/>
                <w:szCs w:val="20"/>
              </w:rPr>
              <w:t>,</w:t>
            </w:r>
            <w:r w:rsidRPr="00754608">
              <w:rPr>
                <w:rFonts w:ascii="Calibri" w:hAnsi="Calibri" w:cs="Calibri"/>
                <w:sz w:val="20"/>
                <w:szCs w:val="20"/>
              </w:rPr>
              <w:t xml:space="preserve"> and milk. </w:t>
            </w:r>
          </w:p>
          <w:p w14:paraId="1D727CA4" w14:textId="77777777" w:rsidR="00754608" w:rsidRPr="00754608" w:rsidRDefault="00754608" w:rsidP="00754608">
            <w:pPr>
              <w:rPr>
                <w:rFonts w:ascii="Calibri" w:hAnsi="Calibri" w:cs="Calibri"/>
                <w:sz w:val="20"/>
                <w:szCs w:val="20"/>
              </w:rPr>
            </w:pPr>
            <w:r w:rsidRPr="00754608">
              <w:rPr>
                <w:rFonts w:ascii="Calibri" w:hAnsi="Calibri" w:cs="Calibri"/>
                <w:sz w:val="20"/>
                <w:szCs w:val="20"/>
              </w:rPr>
              <w:t>•</w:t>
            </w:r>
            <w:r w:rsidRPr="00754608">
              <w:rPr>
                <w:rFonts w:ascii="Calibri" w:hAnsi="Calibri" w:cs="Calibri"/>
                <w:sz w:val="20"/>
                <w:szCs w:val="20"/>
              </w:rPr>
              <w:tab/>
              <w:t>HDM Test trays not staying above 140 or below 41.</w:t>
            </w:r>
          </w:p>
          <w:p w14:paraId="57114695" w14:textId="414D0BD8" w:rsidR="00754608" w:rsidRDefault="00754608" w:rsidP="00754608">
            <w:pPr>
              <w:rPr>
                <w:rFonts w:ascii="Calibri" w:hAnsi="Calibri" w:cs="Calibri"/>
                <w:sz w:val="20"/>
                <w:szCs w:val="20"/>
              </w:rPr>
            </w:pPr>
            <w:r w:rsidRPr="00754608">
              <w:rPr>
                <w:rFonts w:ascii="Calibri" w:hAnsi="Calibri" w:cs="Calibri"/>
                <w:sz w:val="20"/>
                <w:szCs w:val="20"/>
              </w:rPr>
              <w:t>•</w:t>
            </w:r>
            <w:r w:rsidRPr="00754608">
              <w:rPr>
                <w:rFonts w:ascii="Calibri" w:hAnsi="Calibri" w:cs="Calibri"/>
                <w:sz w:val="20"/>
                <w:szCs w:val="20"/>
              </w:rPr>
              <w:tab/>
              <w:t xml:space="preserve">Temp loss from </w:t>
            </w:r>
            <w:r w:rsidR="006B05D8">
              <w:rPr>
                <w:rFonts w:ascii="Calibri" w:hAnsi="Calibri" w:cs="Calibri"/>
                <w:sz w:val="20"/>
                <w:szCs w:val="20"/>
              </w:rPr>
              <w:t xml:space="preserve">the </w:t>
            </w:r>
            <w:r w:rsidRPr="00754608">
              <w:rPr>
                <w:rFonts w:ascii="Calibri" w:hAnsi="Calibri" w:cs="Calibri"/>
                <w:sz w:val="20"/>
                <w:szCs w:val="20"/>
              </w:rPr>
              <w:t>caterer to site</w:t>
            </w:r>
          </w:p>
          <w:p w14:paraId="4C69BF51" w14:textId="09C49EEB" w:rsidR="00754608" w:rsidRPr="008863AC" w:rsidRDefault="00754608" w:rsidP="004609C9">
            <w:pPr>
              <w:rPr>
                <w:rFonts w:ascii="Calibri" w:hAnsi="Calibri" w:cs="Calibri"/>
                <w:sz w:val="20"/>
                <w:szCs w:val="20"/>
              </w:rPr>
            </w:pPr>
          </w:p>
        </w:tc>
        <w:tc>
          <w:tcPr>
            <w:tcW w:w="744" w:type="pct"/>
            <w:tcBorders>
              <w:top w:val="single" w:sz="4" w:space="0" w:color="auto"/>
              <w:bottom w:val="single" w:sz="4" w:space="0" w:color="auto"/>
            </w:tcBorders>
            <w:vAlign w:val="center"/>
          </w:tcPr>
          <w:p w14:paraId="7FC7B2DF" w14:textId="222912BF" w:rsidR="006D71DC" w:rsidRPr="0045785C" w:rsidRDefault="006D71DC" w:rsidP="008819FF">
            <w:pPr>
              <w:rPr>
                <w:rFonts w:ascii="Calibri" w:hAnsi="Calibri" w:cs="Calibri"/>
                <w:b/>
                <w:bCs/>
                <w:sz w:val="20"/>
                <w:szCs w:val="20"/>
              </w:rPr>
            </w:pPr>
          </w:p>
          <w:p w14:paraId="0D799812" w14:textId="77777777" w:rsidR="0081144B" w:rsidRPr="0045785C" w:rsidRDefault="0081144B" w:rsidP="00256157">
            <w:pPr>
              <w:rPr>
                <w:rFonts w:ascii="Calibri" w:hAnsi="Calibri" w:cs="Calibri"/>
                <w:sz w:val="20"/>
                <w:szCs w:val="20"/>
              </w:rPr>
            </w:pPr>
          </w:p>
          <w:p w14:paraId="0FDD6810" w14:textId="63FA1EB9" w:rsidR="00990BC0" w:rsidRPr="0045785C" w:rsidRDefault="00990BC0" w:rsidP="00256157">
            <w:pPr>
              <w:rPr>
                <w:rFonts w:ascii="Calibri" w:hAnsi="Calibri" w:cs="Calibri"/>
                <w:sz w:val="20"/>
                <w:szCs w:val="20"/>
              </w:rPr>
            </w:pPr>
          </w:p>
        </w:tc>
      </w:tr>
      <w:tr w:rsidR="001C348A" w:rsidRPr="00657A5B" w14:paraId="1C1FA967" w14:textId="77777777" w:rsidTr="0045785C">
        <w:trPr>
          <w:trHeight w:val="484"/>
        </w:trPr>
        <w:tc>
          <w:tcPr>
            <w:tcW w:w="243" w:type="pct"/>
            <w:tcBorders>
              <w:top w:val="single" w:sz="4" w:space="0" w:color="auto"/>
              <w:bottom w:val="single" w:sz="4" w:space="0" w:color="auto"/>
            </w:tcBorders>
            <w:vAlign w:val="center"/>
          </w:tcPr>
          <w:p w14:paraId="5637C4D7" w14:textId="77777777" w:rsidR="001C348A" w:rsidRPr="00657A5B" w:rsidRDefault="001C348A" w:rsidP="001C348A">
            <w:pPr>
              <w:rPr>
                <w:rFonts w:ascii="Calibri" w:hAnsi="Calibri" w:cs="Calibri"/>
                <w:sz w:val="20"/>
                <w:szCs w:val="20"/>
              </w:rPr>
            </w:pPr>
          </w:p>
        </w:tc>
        <w:tc>
          <w:tcPr>
            <w:tcW w:w="663" w:type="pct"/>
            <w:tcBorders>
              <w:top w:val="single" w:sz="4" w:space="0" w:color="auto"/>
              <w:bottom w:val="single" w:sz="4" w:space="0" w:color="auto"/>
            </w:tcBorders>
            <w:vAlign w:val="center"/>
          </w:tcPr>
          <w:p w14:paraId="4C9DC19F" w14:textId="77777777" w:rsidR="001C348A" w:rsidRDefault="001C348A" w:rsidP="001C348A">
            <w:pPr>
              <w:rPr>
                <w:rFonts w:eastAsia="Times New Roman"/>
                <w:b/>
                <w:bCs/>
                <w:sz w:val="20"/>
                <w:szCs w:val="20"/>
              </w:rPr>
            </w:pPr>
            <w:r>
              <w:rPr>
                <w:rFonts w:eastAsia="Times New Roman"/>
                <w:b/>
                <w:bCs/>
                <w:sz w:val="20"/>
                <w:szCs w:val="20"/>
              </w:rPr>
              <w:t>Peer Sharing</w:t>
            </w:r>
          </w:p>
          <w:p w14:paraId="5B19D3AA" w14:textId="77777777" w:rsidR="001C348A" w:rsidRPr="0074220C" w:rsidRDefault="001C348A" w:rsidP="001C348A">
            <w:pPr>
              <w:rPr>
                <w:rFonts w:eastAsia="Times New Roman"/>
                <w:b/>
                <w:bCs/>
                <w:sz w:val="20"/>
                <w:szCs w:val="20"/>
              </w:rPr>
            </w:pPr>
            <w:r>
              <w:rPr>
                <w:rFonts w:eastAsia="Times New Roman"/>
                <w:b/>
                <w:bCs/>
                <w:sz w:val="20"/>
                <w:szCs w:val="20"/>
              </w:rPr>
              <w:t>Best practices</w:t>
            </w:r>
          </w:p>
          <w:p w14:paraId="34875D9F" w14:textId="6AC4CC28" w:rsidR="001C348A" w:rsidRPr="00256157" w:rsidRDefault="001C348A" w:rsidP="001C348A">
            <w:pPr>
              <w:rPr>
                <w:rFonts w:ascii="Calibri" w:hAnsi="Calibri" w:cs="Calibri"/>
                <w:b/>
                <w:bCs/>
                <w:sz w:val="20"/>
                <w:szCs w:val="20"/>
              </w:rPr>
            </w:pPr>
          </w:p>
        </w:tc>
        <w:tc>
          <w:tcPr>
            <w:tcW w:w="3350" w:type="pct"/>
            <w:tcBorders>
              <w:top w:val="single" w:sz="4" w:space="0" w:color="auto"/>
              <w:bottom w:val="single" w:sz="4" w:space="0" w:color="auto"/>
            </w:tcBorders>
            <w:vAlign w:val="center"/>
          </w:tcPr>
          <w:p w14:paraId="71AFEADD" w14:textId="1CDA4838" w:rsidR="00E05770" w:rsidRDefault="00754608" w:rsidP="00E05770">
            <w:pPr>
              <w:rPr>
                <w:rFonts w:ascii="Calibri" w:hAnsi="Calibri" w:cs="Calibri"/>
                <w:color w:val="FF0000"/>
                <w:sz w:val="20"/>
                <w:szCs w:val="20"/>
              </w:rPr>
            </w:pPr>
            <w:r>
              <w:rPr>
                <w:rFonts w:ascii="Calibri" w:hAnsi="Calibri" w:cs="Calibri"/>
                <w:sz w:val="20"/>
                <w:szCs w:val="20"/>
              </w:rPr>
              <w:t xml:space="preserve">Lori’s Overview of </w:t>
            </w:r>
            <w:r w:rsidR="00E05770" w:rsidRPr="00D818B8">
              <w:rPr>
                <w:rFonts w:ascii="Calibri" w:hAnsi="Calibri" w:cs="Calibri"/>
                <w:b/>
                <w:bCs/>
                <w:sz w:val="20"/>
                <w:szCs w:val="20"/>
              </w:rPr>
              <w:t>Nutr</w:t>
            </w:r>
            <w:r w:rsidR="006B05D8">
              <w:rPr>
                <w:rFonts w:ascii="Calibri" w:hAnsi="Calibri" w:cs="Calibri"/>
                <w:b/>
                <w:bCs/>
                <w:sz w:val="20"/>
                <w:szCs w:val="20"/>
              </w:rPr>
              <w:t>i-</w:t>
            </w:r>
            <w:r w:rsidR="00E05770" w:rsidRPr="00D818B8">
              <w:rPr>
                <w:rFonts w:ascii="Calibri" w:hAnsi="Calibri" w:cs="Calibri"/>
                <w:b/>
                <w:bCs/>
                <w:sz w:val="20"/>
                <w:szCs w:val="20"/>
              </w:rPr>
              <w:t xml:space="preserve">System MOW </w:t>
            </w:r>
            <w:r w:rsidR="00E05770">
              <w:rPr>
                <w:rFonts w:ascii="Calibri" w:hAnsi="Calibri" w:cs="Calibri"/>
                <w:b/>
                <w:bCs/>
                <w:sz w:val="20"/>
                <w:szCs w:val="20"/>
              </w:rPr>
              <w:t>S</w:t>
            </w:r>
            <w:r w:rsidR="00E05770" w:rsidRPr="00D818B8">
              <w:rPr>
                <w:rFonts w:ascii="Calibri" w:hAnsi="Calibri" w:cs="Calibri"/>
                <w:b/>
                <w:bCs/>
                <w:sz w:val="20"/>
                <w:szCs w:val="20"/>
              </w:rPr>
              <w:t>tore</w:t>
            </w:r>
            <w:r w:rsidR="00E05770">
              <w:rPr>
                <w:rFonts w:ascii="Calibri" w:hAnsi="Calibri" w:cs="Calibri"/>
                <w:sz w:val="20"/>
                <w:szCs w:val="20"/>
              </w:rPr>
              <w:t xml:space="preserve"> also sells the </w:t>
            </w:r>
            <w:proofErr w:type="gramStart"/>
            <w:r w:rsidR="00E05770">
              <w:rPr>
                <w:rFonts w:ascii="Calibri" w:hAnsi="Calibri" w:cs="Calibri"/>
                <w:sz w:val="20"/>
                <w:szCs w:val="20"/>
              </w:rPr>
              <w:t>boxes</w:t>
            </w:r>
            <w:proofErr w:type="gramEnd"/>
            <w:r w:rsidR="00E05770">
              <w:rPr>
                <w:rFonts w:ascii="Calibri" w:hAnsi="Calibri" w:cs="Calibri"/>
                <w:sz w:val="20"/>
                <w:szCs w:val="20"/>
              </w:rPr>
              <w:t xml:space="preserve"> and they are great to work with! </w:t>
            </w:r>
            <w:hyperlink r:id="rId8" w:history="1">
              <w:r w:rsidR="00E05770" w:rsidRPr="00C82845">
                <w:rPr>
                  <w:rStyle w:val="Hyperlink"/>
                  <w:rFonts w:ascii="Calibri" w:hAnsi="Calibri" w:cs="Calibri"/>
                  <w:sz w:val="20"/>
                  <w:szCs w:val="20"/>
                </w:rPr>
                <w:t>http://mowstore.com/product-category/meal-transporters/</w:t>
              </w:r>
            </w:hyperlink>
            <w:r w:rsidR="00E05770">
              <w:rPr>
                <w:rFonts w:ascii="Calibri" w:hAnsi="Calibri" w:cs="Calibri"/>
                <w:color w:val="FF0000"/>
                <w:sz w:val="20"/>
                <w:szCs w:val="20"/>
              </w:rPr>
              <w:t xml:space="preserve"> This is the carrier several on the call recommended. </w:t>
            </w:r>
          </w:p>
          <w:p w14:paraId="6910002F" w14:textId="1E8FD600" w:rsidR="00754608" w:rsidRDefault="00E05770" w:rsidP="001C348A">
            <w:pPr>
              <w:rPr>
                <w:rFonts w:ascii="Calibri" w:hAnsi="Calibri" w:cs="Calibri"/>
                <w:sz w:val="20"/>
                <w:szCs w:val="20"/>
              </w:rPr>
            </w:pPr>
            <w:r>
              <w:rPr>
                <w:rFonts w:ascii="Calibri" w:hAnsi="Calibri" w:cs="Calibri"/>
                <w:sz w:val="20"/>
                <w:szCs w:val="20"/>
              </w:rPr>
              <w:t xml:space="preserve"> </w:t>
            </w:r>
            <w:r w:rsidR="00754608">
              <w:rPr>
                <w:rFonts w:ascii="Calibri" w:hAnsi="Calibri" w:cs="Calibri"/>
                <w:sz w:val="20"/>
                <w:szCs w:val="20"/>
              </w:rPr>
              <w:t xml:space="preserve">Hot Yellow and Orange Container. Advantages- keep hot esp. on long routes. </w:t>
            </w:r>
            <w:r w:rsidR="006B05D8">
              <w:rPr>
                <w:rFonts w:ascii="Calibri" w:hAnsi="Calibri" w:cs="Calibri"/>
                <w:sz w:val="20"/>
                <w:szCs w:val="20"/>
              </w:rPr>
              <w:t>The d</w:t>
            </w:r>
            <w:r w:rsidR="00754608">
              <w:rPr>
                <w:rFonts w:ascii="Calibri" w:hAnsi="Calibri" w:cs="Calibri"/>
                <w:sz w:val="20"/>
                <w:szCs w:val="20"/>
              </w:rPr>
              <w:t>isadvantage, they are expensive and can take a long time to get them. They hold 14 meals so did you use more than 1 in a vehicle? Lori said yes, they had 2 in each car plus they also had the cold bag and insulated bag for frozen meals on Friday.</w:t>
            </w:r>
          </w:p>
          <w:p w14:paraId="65DE2416" w14:textId="161B4526" w:rsidR="00754608" w:rsidRDefault="00754608" w:rsidP="001C348A">
            <w:pPr>
              <w:rPr>
                <w:rFonts w:ascii="Calibri" w:hAnsi="Calibri" w:cs="Calibri"/>
                <w:sz w:val="20"/>
                <w:szCs w:val="20"/>
              </w:rPr>
            </w:pPr>
          </w:p>
          <w:p w14:paraId="2F387E86" w14:textId="21ED3275" w:rsidR="00754608" w:rsidRPr="00E05770" w:rsidRDefault="00E05770" w:rsidP="00E05770">
            <w:pPr>
              <w:pStyle w:val="ListParagraph"/>
              <w:numPr>
                <w:ilvl w:val="0"/>
                <w:numId w:val="15"/>
              </w:numPr>
              <w:rPr>
                <w:rFonts w:ascii="Calibri" w:hAnsi="Calibri" w:cs="Calibri"/>
                <w:sz w:val="20"/>
                <w:szCs w:val="20"/>
              </w:rPr>
            </w:pPr>
            <w:r>
              <w:rPr>
                <w:rFonts w:ascii="Calibri" w:hAnsi="Calibri" w:cs="Calibri"/>
                <w:sz w:val="20"/>
                <w:szCs w:val="20"/>
              </w:rPr>
              <w:t xml:space="preserve">ADRC-CW. </w:t>
            </w:r>
            <w:r w:rsidR="00754608" w:rsidRPr="00E05770">
              <w:rPr>
                <w:rFonts w:ascii="Calibri" w:hAnsi="Calibri" w:cs="Calibri"/>
                <w:sz w:val="20"/>
                <w:szCs w:val="20"/>
              </w:rPr>
              <w:t xml:space="preserve">Barb just ordered one and it will arrive in June. </w:t>
            </w:r>
          </w:p>
          <w:p w14:paraId="3E75A368" w14:textId="420AA040" w:rsidR="00754608" w:rsidRDefault="00754608" w:rsidP="001C348A">
            <w:pPr>
              <w:rPr>
                <w:rFonts w:ascii="Calibri" w:hAnsi="Calibri" w:cs="Calibri"/>
                <w:sz w:val="20"/>
                <w:szCs w:val="20"/>
              </w:rPr>
            </w:pPr>
          </w:p>
          <w:p w14:paraId="2CB29E6E" w14:textId="03742242" w:rsidR="00754608" w:rsidRDefault="00754608" w:rsidP="001C348A">
            <w:pPr>
              <w:rPr>
                <w:rFonts w:ascii="Calibri" w:hAnsi="Calibri" w:cs="Calibri"/>
                <w:sz w:val="20"/>
                <w:szCs w:val="20"/>
              </w:rPr>
            </w:pPr>
            <w:r>
              <w:rPr>
                <w:rFonts w:ascii="Calibri" w:hAnsi="Calibri" w:cs="Calibri"/>
                <w:sz w:val="20"/>
                <w:szCs w:val="20"/>
              </w:rPr>
              <w:t>The boxes have plugs that can be plugged into any outlet.</w:t>
            </w:r>
          </w:p>
          <w:p w14:paraId="1DFA4155" w14:textId="35F0E7AC" w:rsidR="00E05770" w:rsidRDefault="00E05770" w:rsidP="00E05770">
            <w:pPr>
              <w:rPr>
                <w:rFonts w:ascii="Calibri" w:hAnsi="Calibri" w:cs="Calibri"/>
                <w:sz w:val="20"/>
                <w:szCs w:val="20"/>
              </w:rPr>
            </w:pPr>
            <w:r w:rsidRPr="00D818B8">
              <w:rPr>
                <w:rFonts w:ascii="Calibri" w:hAnsi="Calibri" w:cs="Calibri"/>
                <w:b/>
                <w:bCs/>
                <w:sz w:val="20"/>
                <w:szCs w:val="20"/>
              </w:rPr>
              <w:t>How heavy are they when the food is in them?</w:t>
            </w:r>
            <w:r>
              <w:rPr>
                <w:rFonts w:ascii="Calibri" w:hAnsi="Calibri" w:cs="Calibri"/>
                <w:sz w:val="20"/>
                <w:szCs w:val="20"/>
              </w:rPr>
              <w:t xml:space="preserve"> Lori </w:t>
            </w:r>
            <w:r w:rsidR="006F4831">
              <w:rPr>
                <w:rFonts w:ascii="Calibri" w:hAnsi="Calibri" w:cs="Calibri"/>
                <w:sz w:val="20"/>
                <w:szCs w:val="20"/>
              </w:rPr>
              <w:t>R</w:t>
            </w:r>
            <w:r>
              <w:rPr>
                <w:rFonts w:ascii="Calibri" w:hAnsi="Calibri" w:cs="Calibri"/>
                <w:sz w:val="20"/>
                <w:szCs w:val="20"/>
              </w:rPr>
              <w:t xml:space="preserve">. stated they are heavy when full per Lori. Lori said they had 2 drivers lift them onto carts and into the car and then the driver </w:t>
            </w:r>
            <w:proofErr w:type="gramStart"/>
            <w:r>
              <w:rPr>
                <w:rFonts w:ascii="Calibri" w:hAnsi="Calibri" w:cs="Calibri"/>
                <w:sz w:val="20"/>
                <w:szCs w:val="20"/>
              </w:rPr>
              <w:t>doesn’t</w:t>
            </w:r>
            <w:proofErr w:type="gramEnd"/>
            <w:r>
              <w:rPr>
                <w:rFonts w:ascii="Calibri" w:hAnsi="Calibri" w:cs="Calibri"/>
                <w:sz w:val="20"/>
                <w:szCs w:val="20"/>
              </w:rPr>
              <w:t xml:space="preserve"> need to lift again until it comes back empty.</w:t>
            </w:r>
          </w:p>
          <w:p w14:paraId="1952F128" w14:textId="24A91D64" w:rsidR="00E05770" w:rsidRDefault="00E05770" w:rsidP="001C348A">
            <w:pPr>
              <w:rPr>
                <w:rFonts w:ascii="Calibri" w:hAnsi="Calibri" w:cs="Calibri"/>
                <w:sz w:val="20"/>
                <w:szCs w:val="20"/>
              </w:rPr>
            </w:pPr>
          </w:p>
          <w:p w14:paraId="06D9520F" w14:textId="77777777" w:rsidR="00E05770" w:rsidRDefault="00E05770" w:rsidP="001C348A">
            <w:pPr>
              <w:rPr>
                <w:rFonts w:ascii="Calibri" w:hAnsi="Calibri" w:cs="Calibri"/>
                <w:sz w:val="20"/>
                <w:szCs w:val="20"/>
              </w:rPr>
            </w:pPr>
          </w:p>
          <w:p w14:paraId="284D8409" w14:textId="40CF1DD1" w:rsidR="00754608" w:rsidRDefault="00754608" w:rsidP="001C348A">
            <w:pPr>
              <w:rPr>
                <w:rFonts w:ascii="Calibri" w:hAnsi="Calibri" w:cs="Calibri"/>
                <w:sz w:val="20"/>
                <w:szCs w:val="20"/>
              </w:rPr>
            </w:pPr>
          </w:p>
          <w:p w14:paraId="40B17C0A" w14:textId="5075CA1C" w:rsidR="00D818B8" w:rsidRPr="00D818B8" w:rsidRDefault="00D818B8" w:rsidP="001C348A">
            <w:pPr>
              <w:rPr>
                <w:rFonts w:cstheme="minorHAnsi"/>
                <w:b/>
                <w:bCs/>
                <w:sz w:val="20"/>
                <w:szCs w:val="20"/>
              </w:rPr>
            </w:pPr>
            <w:r w:rsidRPr="00D818B8">
              <w:rPr>
                <w:rFonts w:cstheme="minorHAnsi"/>
                <w:b/>
                <w:bCs/>
                <w:sz w:val="20"/>
                <w:szCs w:val="20"/>
              </w:rPr>
              <w:lastRenderedPageBreak/>
              <w:t xml:space="preserve">Here are some other bulk </w:t>
            </w:r>
            <w:proofErr w:type="gramStart"/>
            <w:r w:rsidRPr="00D818B8">
              <w:rPr>
                <w:rFonts w:cstheme="minorHAnsi"/>
                <w:b/>
                <w:bCs/>
                <w:sz w:val="20"/>
                <w:szCs w:val="20"/>
              </w:rPr>
              <w:t>food</w:t>
            </w:r>
            <w:proofErr w:type="gramEnd"/>
            <w:r w:rsidRPr="00D818B8">
              <w:rPr>
                <w:rFonts w:cstheme="minorHAnsi"/>
                <w:b/>
                <w:bCs/>
                <w:sz w:val="20"/>
                <w:szCs w:val="20"/>
              </w:rPr>
              <w:t xml:space="preserve"> insulated carrier companies to check out:</w:t>
            </w:r>
          </w:p>
          <w:p w14:paraId="4300C132" w14:textId="77777777" w:rsidR="00D818B8" w:rsidRPr="00D818B8" w:rsidRDefault="00DE5988" w:rsidP="00D818B8">
            <w:pPr>
              <w:numPr>
                <w:ilvl w:val="0"/>
                <w:numId w:val="14"/>
              </w:numPr>
              <w:rPr>
                <w:rFonts w:cstheme="minorHAnsi"/>
                <w:bCs/>
              </w:rPr>
            </w:pPr>
            <w:hyperlink r:id="rId9" w:history="1">
              <w:r w:rsidR="00D818B8" w:rsidRPr="00D818B8">
                <w:rPr>
                  <w:rStyle w:val="Hyperlink"/>
                  <w:rFonts w:cstheme="minorHAnsi"/>
                  <w:bCs/>
                </w:rPr>
                <w:t>https://www.cambro.com/Products/insulated-food-transport/</w:t>
              </w:r>
            </w:hyperlink>
            <w:r w:rsidR="00D818B8" w:rsidRPr="00D818B8">
              <w:rPr>
                <w:rFonts w:cstheme="minorHAnsi"/>
                <w:bCs/>
              </w:rPr>
              <w:t xml:space="preserve"> </w:t>
            </w:r>
          </w:p>
          <w:p w14:paraId="0F007289" w14:textId="77777777" w:rsidR="00D818B8" w:rsidRPr="00D818B8" w:rsidRDefault="00DE5988" w:rsidP="00D818B8">
            <w:pPr>
              <w:numPr>
                <w:ilvl w:val="0"/>
                <w:numId w:val="14"/>
              </w:numPr>
              <w:rPr>
                <w:rFonts w:cstheme="minorHAnsi"/>
                <w:bCs/>
              </w:rPr>
            </w:pPr>
            <w:hyperlink r:id="rId10" w:history="1">
              <w:r w:rsidR="00D818B8" w:rsidRPr="00D818B8">
                <w:rPr>
                  <w:rStyle w:val="Hyperlink"/>
                  <w:rFonts w:cstheme="minorHAnsi"/>
                  <w:bCs/>
                </w:rPr>
                <w:t>https://www.webstaurantstore.com/3513/insulated-food-carriers-and-beverage-carriers.html</w:t>
              </w:r>
            </w:hyperlink>
          </w:p>
          <w:p w14:paraId="1F369D4E" w14:textId="77777777" w:rsidR="00D818B8" w:rsidRPr="00D818B8" w:rsidRDefault="00DE5988" w:rsidP="00D818B8">
            <w:pPr>
              <w:numPr>
                <w:ilvl w:val="0"/>
                <w:numId w:val="14"/>
              </w:numPr>
              <w:rPr>
                <w:rFonts w:cstheme="minorHAnsi"/>
                <w:bCs/>
              </w:rPr>
            </w:pPr>
            <w:hyperlink r:id="rId11" w:history="1">
              <w:r w:rsidR="00D818B8" w:rsidRPr="00D818B8">
                <w:rPr>
                  <w:rStyle w:val="Hyperlink"/>
                  <w:rFonts w:cstheme="minorHAnsi"/>
                  <w:bCs/>
                </w:rPr>
                <w:t>https://www.restaurantsupply.com/restaurant-food-storage-and-transport</w:t>
              </w:r>
            </w:hyperlink>
          </w:p>
          <w:p w14:paraId="0D3D8145" w14:textId="77777777" w:rsidR="00D818B8" w:rsidRPr="00D818B8" w:rsidRDefault="00DE5988" w:rsidP="00D818B8">
            <w:pPr>
              <w:numPr>
                <w:ilvl w:val="0"/>
                <w:numId w:val="14"/>
              </w:numPr>
              <w:rPr>
                <w:rFonts w:cstheme="minorHAnsi"/>
                <w:bCs/>
              </w:rPr>
            </w:pPr>
            <w:hyperlink r:id="rId12" w:history="1">
              <w:r w:rsidR="00D818B8" w:rsidRPr="00D818B8">
                <w:rPr>
                  <w:rStyle w:val="Hyperlink"/>
                  <w:rFonts w:cstheme="minorHAnsi"/>
                  <w:bCs/>
                </w:rPr>
                <w:t>https://www.cooksdirect.com/storage-and-transport-food-and-beverage-transport-pan-carriers</w:t>
              </w:r>
            </w:hyperlink>
          </w:p>
          <w:p w14:paraId="0B94F5EF" w14:textId="77777777" w:rsidR="00D818B8" w:rsidRPr="00D818B8" w:rsidRDefault="00DE5988" w:rsidP="00D818B8">
            <w:pPr>
              <w:numPr>
                <w:ilvl w:val="0"/>
                <w:numId w:val="14"/>
              </w:numPr>
              <w:rPr>
                <w:rFonts w:cstheme="minorHAnsi"/>
                <w:bCs/>
              </w:rPr>
            </w:pPr>
            <w:hyperlink r:id="rId13" w:history="1">
              <w:r w:rsidR="00D818B8" w:rsidRPr="00D818B8">
                <w:rPr>
                  <w:rStyle w:val="Hyperlink"/>
                  <w:rFonts w:cstheme="minorHAnsi"/>
                  <w:bCs/>
                </w:rPr>
                <w:t>https://www.deiequipment.com/buy/carriers-for-food-pans</w:t>
              </w:r>
            </w:hyperlink>
          </w:p>
          <w:p w14:paraId="51D787A3" w14:textId="77777777" w:rsidR="00D818B8" w:rsidRPr="00373285" w:rsidRDefault="00D818B8" w:rsidP="001C348A">
            <w:pPr>
              <w:rPr>
                <w:rFonts w:ascii="Calibri" w:hAnsi="Calibri" w:cs="Calibri"/>
                <w:color w:val="FF0000"/>
                <w:sz w:val="20"/>
                <w:szCs w:val="20"/>
              </w:rPr>
            </w:pPr>
          </w:p>
          <w:p w14:paraId="18238D8B" w14:textId="3C46DF6F" w:rsidR="00754608" w:rsidRDefault="00E05770" w:rsidP="001C348A">
            <w:pPr>
              <w:rPr>
                <w:rFonts w:ascii="Calibri" w:hAnsi="Calibri" w:cs="Calibri"/>
                <w:sz w:val="20"/>
                <w:szCs w:val="20"/>
              </w:rPr>
            </w:pPr>
            <w:r>
              <w:rPr>
                <w:rFonts w:ascii="Calibri" w:hAnsi="Calibri" w:cs="Calibri"/>
                <w:sz w:val="20"/>
                <w:szCs w:val="20"/>
              </w:rPr>
              <w:t xml:space="preserve">Lori F. Suggested </w:t>
            </w:r>
            <w:proofErr w:type="gramStart"/>
            <w:r>
              <w:rPr>
                <w:rFonts w:ascii="Calibri" w:hAnsi="Calibri" w:cs="Calibri"/>
                <w:sz w:val="20"/>
                <w:szCs w:val="20"/>
              </w:rPr>
              <w:t>b</w:t>
            </w:r>
            <w:r w:rsidR="00754608">
              <w:rPr>
                <w:rFonts w:ascii="Calibri" w:hAnsi="Calibri" w:cs="Calibri"/>
                <w:sz w:val="20"/>
                <w:szCs w:val="20"/>
              </w:rPr>
              <w:t>ring</w:t>
            </w:r>
            <w:proofErr w:type="gramEnd"/>
            <w:r w:rsidR="00754608">
              <w:rPr>
                <w:rFonts w:ascii="Calibri" w:hAnsi="Calibri" w:cs="Calibri"/>
                <w:sz w:val="20"/>
                <w:szCs w:val="20"/>
              </w:rPr>
              <w:t xml:space="preserve"> all equipment in at night so they are not sitting in cold vehicles.</w:t>
            </w:r>
          </w:p>
          <w:p w14:paraId="4A13F714" w14:textId="7AFAA915" w:rsidR="00754608" w:rsidRDefault="00754608" w:rsidP="001C348A">
            <w:pPr>
              <w:rPr>
                <w:rFonts w:ascii="Calibri" w:hAnsi="Calibri" w:cs="Calibri"/>
                <w:sz w:val="20"/>
                <w:szCs w:val="20"/>
              </w:rPr>
            </w:pPr>
          </w:p>
          <w:p w14:paraId="2466A72C" w14:textId="38FFA5DC" w:rsidR="00373285" w:rsidRDefault="00373285" w:rsidP="001C348A">
            <w:pPr>
              <w:rPr>
                <w:rFonts w:ascii="Calibri" w:hAnsi="Calibri" w:cs="Calibri"/>
                <w:sz w:val="20"/>
                <w:szCs w:val="20"/>
              </w:rPr>
            </w:pPr>
            <w:proofErr w:type="spellStart"/>
            <w:r w:rsidRPr="000B4B23">
              <w:rPr>
                <w:rFonts w:ascii="Calibri" w:hAnsi="Calibri" w:cs="Calibri"/>
                <w:b/>
                <w:bCs/>
                <w:sz w:val="20"/>
                <w:szCs w:val="20"/>
              </w:rPr>
              <w:t>Sterno</w:t>
            </w:r>
            <w:proofErr w:type="spellEnd"/>
            <w:r w:rsidRPr="000B4B23">
              <w:rPr>
                <w:rFonts w:ascii="Calibri" w:hAnsi="Calibri" w:cs="Calibri"/>
                <w:b/>
                <w:bCs/>
                <w:sz w:val="20"/>
                <w:szCs w:val="20"/>
              </w:rPr>
              <w:t xml:space="preserve"> </w:t>
            </w:r>
            <w:r w:rsidR="000B4B23" w:rsidRPr="000B4B23">
              <w:rPr>
                <w:rFonts w:ascii="Calibri" w:hAnsi="Calibri" w:cs="Calibri"/>
                <w:b/>
                <w:bCs/>
                <w:sz w:val="20"/>
                <w:szCs w:val="20"/>
              </w:rPr>
              <w:t xml:space="preserve">Heater </w:t>
            </w:r>
            <w:r w:rsidRPr="000B4B23">
              <w:rPr>
                <w:rFonts w:ascii="Calibri" w:hAnsi="Calibri" w:cs="Calibri"/>
                <w:b/>
                <w:bCs/>
                <w:sz w:val="20"/>
                <w:szCs w:val="20"/>
              </w:rPr>
              <w:t>Hot Plate</w:t>
            </w:r>
            <w:r w:rsidRPr="000B4B23">
              <w:rPr>
                <w:rFonts w:ascii="Calibri" w:hAnsi="Calibri" w:cs="Calibri"/>
                <w:sz w:val="20"/>
                <w:szCs w:val="20"/>
              </w:rPr>
              <w:t xml:space="preserve">. </w:t>
            </w:r>
            <w:r w:rsidR="00D818B8">
              <w:rPr>
                <w:rFonts w:ascii="Calibri" w:hAnsi="Calibri" w:cs="Calibri"/>
                <w:sz w:val="20"/>
                <w:szCs w:val="20"/>
              </w:rPr>
              <w:t xml:space="preserve">Goes in </w:t>
            </w:r>
            <w:r w:rsidR="006B05D8">
              <w:rPr>
                <w:rFonts w:ascii="Calibri" w:hAnsi="Calibri" w:cs="Calibri"/>
                <w:sz w:val="20"/>
                <w:szCs w:val="20"/>
              </w:rPr>
              <w:t xml:space="preserve">an </w:t>
            </w:r>
            <w:r w:rsidR="00D818B8">
              <w:rPr>
                <w:rFonts w:ascii="Calibri" w:hAnsi="Calibri" w:cs="Calibri"/>
                <w:sz w:val="20"/>
                <w:szCs w:val="20"/>
              </w:rPr>
              <w:t>insulated bulk deliver</w:t>
            </w:r>
            <w:r w:rsidR="006B05D8">
              <w:rPr>
                <w:rFonts w:ascii="Calibri" w:hAnsi="Calibri" w:cs="Calibri"/>
                <w:sz w:val="20"/>
                <w:szCs w:val="20"/>
              </w:rPr>
              <w:t>y</w:t>
            </w:r>
            <w:r w:rsidR="00D818B8">
              <w:rPr>
                <w:rFonts w:ascii="Calibri" w:hAnsi="Calibri" w:cs="Calibri"/>
                <w:sz w:val="20"/>
                <w:szCs w:val="20"/>
              </w:rPr>
              <w:t xml:space="preserve"> unit. Designed for </w:t>
            </w:r>
            <w:proofErr w:type="spellStart"/>
            <w:r w:rsidR="00D818B8">
              <w:rPr>
                <w:rFonts w:ascii="Calibri" w:hAnsi="Calibri" w:cs="Calibri"/>
                <w:sz w:val="20"/>
                <w:szCs w:val="20"/>
              </w:rPr>
              <w:t>Sterno</w:t>
            </w:r>
            <w:proofErr w:type="spellEnd"/>
            <w:r w:rsidR="00D818B8">
              <w:rPr>
                <w:rFonts w:ascii="Calibri" w:hAnsi="Calibri" w:cs="Calibri"/>
                <w:sz w:val="20"/>
                <w:szCs w:val="20"/>
              </w:rPr>
              <w:t xml:space="preserve"> Delivery Insulated Food Carries. Be sure to check with the company to see if this unit will work in your bags or carriers. </w:t>
            </w:r>
            <w:r w:rsidRPr="000B4B23">
              <w:rPr>
                <w:rFonts w:ascii="Calibri" w:hAnsi="Calibri" w:cs="Calibri"/>
                <w:sz w:val="20"/>
                <w:szCs w:val="20"/>
              </w:rPr>
              <w:t xml:space="preserve">You heat in the oven to 200 degrees. They are lightweight. You could use more than 1 per bag. She puts them on the side of the bags. The </w:t>
            </w:r>
            <w:r w:rsidR="00D818B8">
              <w:rPr>
                <w:rFonts w:ascii="Calibri" w:hAnsi="Calibri" w:cs="Calibri"/>
                <w:noProof/>
                <w:color w:val="FF0000"/>
                <w:sz w:val="20"/>
                <w:szCs w:val="20"/>
              </w:rPr>
              <w:drawing>
                <wp:anchor distT="0" distB="0" distL="114300" distR="114300" simplePos="0" relativeHeight="251658240" behindDoc="1" locked="0" layoutInCell="1" allowOverlap="1" wp14:anchorId="08654CB5" wp14:editId="2DD97E43">
                  <wp:simplePos x="0" y="0"/>
                  <wp:positionH relativeFrom="column">
                    <wp:posOffset>3301365</wp:posOffset>
                  </wp:positionH>
                  <wp:positionV relativeFrom="paragraph">
                    <wp:posOffset>12065</wp:posOffset>
                  </wp:positionV>
                  <wp:extent cx="2827020" cy="2541270"/>
                  <wp:effectExtent l="0" t="0" r="0" b="0"/>
                  <wp:wrapTight wrapText="bothSides">
                    <wp:wrapPolygon edited="0">
                      <wp:start x="0" y="0"/>
                      <wp:lineTo x="0" y="21373"/>
                      <wp:lineTo x="21396" y="21373"/>
                      <wp:lineTo x="213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020" cy="2541270"/>
                          </a:xfrm>
                          <a:prstGeom prst="rect">
                            <a:avLst/>
                          </a:prstGeom>
                          <a:noFill/>
                        </pic:spPr>
                      </pic:pic>
                    </a:graphicData>
                  </a:graphic>
                  <wp14:sizeRelH relativeFrom="page">
                    <wp14:pctWidth>0</wp14:pctWidth>
                  </wp14:sizeRelH>
                  <wp14:sizeRelV relativeFrom="page">
                    <wp14:pctHeight>0</wp14:pctHeight>
                  </wp14:sizeRelV>
                </wp:anchor>
              </w:drawing>
            </w:r>
            <w:r w:rsidRPr="000B4B23">
              <w:rPr>
                <w:rFonts w:ascii="Calibri" w:hAnsi="Calibri" w:cs="Calibri"/>
                <w:sz w:val="20"/>
                <w:szCs w:val="20"/>
              </w:rPr>
              <w:t xml:space="preserve">caterer was blowing a lot of fuses and this has been a nice alternative. The caterer drives 25 minutes to the site. Then </w:t>
            </w:r>
            <w:r w:rsidR="006B05D8">
              <w:rPr>
                <w:rFonts w:ascii="Calibri" w:hAnsi="Calibri" w:cs="Calibri"/>
                <w:sz w:val="20"/>
                <w:szCs w:val="20"/>
              </w:rPr>
              <w:t>4 routes</w:t>
            </w:r>
            <w:r w:rsidRPr="000B4B23">
              <w:rPr>
                <w:rFonts w:ascii="Calibri" w:hAnsi="Calibri" w:cs="Calibri"/>
                <w:sz w:val="20"/>
                <w:szCs w:val="20"/>
              </w:rPr>
              <w:t xml:space="preserve"> go out right way and no route is longer than an hour. Someone asked if they are too hot? The drivers are just handling the Oliver </w:t>
            </w:r>
            <w:proofErr w:type="gramStart"/>
            <w:r w:rsidRPr="000B4B23">
              <w:rPr>
                <w:rFonts w:ascii="Calibri" w:hAnsi="Calibri" w:cs="Calibri"/>
                <w:sz w:val="20"/>
                <w:szCs w:val="20"/>
              </w:rPr>
              <w:t>trays</w:t>
            </w:r>
            <w:proofErr w:type="gramEnd"/>
            <w:r w:rsidRPr="000B4B23">
              <w:rPr>
                <w:rFonts w:ascii="Calibri" w:hAnsi="Calibri" w:cs="Calibri"/>
                <w:sz w:val="20"/>
                <w:szCs w:val="20"/>
              </w:rPr>
              <w:t xml:space="preserve"> so they are not burning themselves. </w:t>
            </w:r>
            <w:r w:rsidR="00457E31" w:rsidRPr="000B4B23">
              <w:rPr>
                <w:rFonts w:ascii="Calibri" w:hAnsi="Calibri" w:cs="Calibri"/>
                <w:sz w:val="20"/>
                <w:szCs w:val="20"/>
              </w:rPr>
              <w:t xml:space="preserve">It is easy to clean and sanitize. Sue uses the </w:t>
            </w:r>
            <w:proofErr w:type="spellStart"/>
            <w:r w:rsidR="00457E31" w:rsidRPr="000B4B23">
              <w:rPr>
                <w:rFonts w:ascii="Calibri" w:hAnsi="Calibri" w:cs="Calibri"/>
                <w:sz w:val="20"/>
                <w:szCs w:val="20"/>
              </w:rPr>
              <w:t>Sterno</w:t>
            </w:r>
            <w:proofErr w:type="spellEnd"/>
            <w:r w:rsidR="00457E31" w:rsidRPr="000B4B23">
              <w:rPr>
                <w:rFonts w:ascii="Calibri" w:hAnsi="Calibri" w:cs="Calibri"/>
                <w:sz w:val="20"/>
                <w:szCs w:val="20"/>
              </w:rPr>
              <w:t xml:space="preserve"> Insulated </w:t>
            </w:r>
            <w:proofErr w:type="gramStart"/>
            <w:r w:rsidR="00457E31" w:rsidRPr="000B4B23">
              <w:rPr>
                <w:rFonts w:ascii="Calibri" w:hAnsi="Calibri" w:cs="Calibri"/>
                <w:sz w:val="20"/>
                <w:szCs w:val="20"/>
              </w:rPr>
              <w:t>Bags</w:t>
            </w:r>
            <w:proofErr w:type="gramEnd"/>
            <w:r w:rsidR="00457E31" w:rsidRPr="000B4B23">
              <w:rPr>
                <w:rFonts w:ascii="Calibri" w:hAnsi="Calibri" w:cs="Calibri"/>
                <w:sz w:val="20"/>
                <w:szCs w:val="20"/>
              </w:rPr>
              <w:t xml:space="preserve"> and this is what the insert is for. Check with the vendor which bags they accommodate.</w:t>
            </w:r>
          </w:p>
          <w:p w14:paraId="5CD05473" w14:textId="50B9C782" w:rsidR="00D818B8" w:rsidRPr="000B4B23" w:rsidRDefault="00D818B8" w:rsidP="001C348A">
            <w:pPr>
              <w:rPr>
                <w:rFonts w:ascii="Calibri" w:hAnsi="Calibri" w:cs="Calibri"/>
                <w:sz w:val="20"/>
                <w:szCs w:val="20"/>
              </w:rPr>
            </w:pPr>
            <w:r>
              <w:object w:dxaOrig="1520" w:dyaOrig="987" w14:anchorId="70BF5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5" o:title=""/>
                </v:shape>
                <o:OLEObject Type="Embed" ProgID="AcroExch.Document.DC" ShapeID="_x0000_i1025" DrawAspect="Icon" ObjectID="_1677478830" r:id="rId16"/>
              </w:object>
            </w:r>
          </w:p>
          <w:p w14:paraId="2C58250D" w14:textId="0968B420" w:rsidR="00182149" w:rsidRDefault="008B5B54" w:rsidP="001C348A">
            <w:pPr>
              <w:rPr>
                <w:rFonts w:ascii="Calibri" w:hAnsi="Calibri" w:cs="Calibri"/>
                <w:color w:val="FF0000"/>
                <w:sz w:val="20"/>
                <w:szCs w:val="20"/>
              </w:rPr>
            </w:pPr>
            <w:r>
              <w:rPr>
                <w:rFonts w:ascii="Calibri" w:hAnsi="Calibri" w:cs="Calibri"/>
                <w:color w:val="FF0000"/>
                <w:sz w:val="20"/>
                <w:szCs w:val="20"/>
              </w:rPr>
              <w:t xml:space="preserve"> Updated List of How to Keep Hot Food Hot and Cold Food Cold </w:t>
            </w:r>
            <w:r>
              <w:object w:dxaOrig="1520" w:dyaOrig="987" w14:anchorId="0DF84B2D">
                <v:shape id="_x0000_i1026" type="#_x0000_t75" style="width:76.2pt;height:49.2pt" o:ole="">
                  <v:imagedata r:id="rId17" o:title=""/>
                </v:shape>
                <o:OLEObject Type="Embed" ProgID="AcroExch.Document.DC" ShapeID="_x0000_i1026" DrawAspect="Icon" ObjectID="_1677478831" r:id="rId18"/>
              </w:object>
            </w:r>
          </w:p>
          <w:p w14:paraId="1A1ACB74" w14:textId="21D7F0DC" w:rsidR="00373285" w:rsidRDefault="00373285" w:rsidP="001C348A">
            <w:pPr>
              <w:rPr>
                <w:rFonts w:ascii="Calibri" w:hAnsi="Calibri" w:cs="Calibri"/>
                <w:color w:val="FF0000"/>
                <w:sz w:val="20"/>
                <w:szCs w:val="20"/>
              </w:rPr>
            </w:pPr>
          </w:p>
          <w:p w14:paraId="743FE07D" w14:textId="1E967937" w:rsidR="00373285" w:rsidRPr="00D818B8" w:rsidRDefault="00373285" w:rsidP="001C348A">
            <w:pPr>
              <w:rPr>
                <w:rFonts w:ascii="Calibri" w:hAnsi="Calibri" w:cs="Calibri"/>
                <w:sz w:val="20"/>
                <w:szCs w:val="20"/>
              </w:rPr>
            </w:pPr>
            <w:r w:rsidRPr="00D818B8">
              <w:rPr>
                <w:rFonts w:ascii="Calibri" w:hAnsi="Calibri" w:cs="Calibri"/>
                <w:sz w:val="20"/>
                <w:szCs w:val="20"/>
              </w:rPr>
              <w:t xml:space="preserve">Jean suggested asking the company if they could send a sample bag… </w:t>
            </w:r>
            <w:proofErr w:type="gramStart"/>
            <w:r w:rsidRPr="00D818B8">
              <w:rPr>
                <w:rFonts w:ascii="Calibri" w:hAnsi="Calibri" w:cs="Calibri"/>
                <w:sz w:val="20"/>
                <w:szCs w:val="20"/>
              </w:rPr>
              <w:t>doesn’t</w:t>
            </w:r>
            <w:proofErr w:type="gramEnd"/>
            <w:r w:rsidRPr="00D818B8">
              <w:rPr>
                <w:rFonts w:ascii="Calibri" w:hAnsi="Calibri" w:cs="Calibri"/>
                <w:sz w:val="20"/>
                <w:szCs w:val="20"/>
              </w:rPr>
              <w:t xml:space="preserve"> hurt to ask. </w:t>
            </w:r>
          </w:p>
          <w:p w14:paraId="7DAE0470" w14:textId="77777777" w:rsidR="00DE5988" w:rsidRPr="00D818B8" w:rsidRDefault="00DE5988" w:rsidP="001C348A">
            <w:pPr>
              <w:rPr>
                <w:rFonts w:ascii="Calibri" w:hAnsi="Calibri" w:cs="Calibri"/>
                <w:sz w:val="20"/>
                <w:szCs w:val="20"/>
              </w:rPr>
            </w:pPr>
          </w:p>
          <w:p w14:paraId="0611B72A" w14:textId="428ABCC4" w:rsidR="003E607C" w:rsidRPr="00D818B8" w:rsidRDefault="003E607C" w:rsidP="001C348A">
            <w:pPr>
              <w:rPr>
                <w:rFonts w:ascii="Calibri" w:hAnsi="Calibri" w:cs="Calibri"/>
                <w:sz w:val="20"/>
                <w:szCs w:val="20"/>
              </w:rPr>
            </w:pPr>
            <w:r w:rsidRPr="00792426">
              <w:rPr>
                <w:rFonts w:ascii="Calibri" w:hAnsi="Calibri" w:cs="Calibri"/>
                <w:b/>
                <w:bCs/>
                <w:sz w:val="20"/>
                <w:szCs w:val="20"/>
              </w:rPr>
              <w:t>Clean</w:t>
            </w:r>
            <w:r w:rsidR="00BC69A7" w:rsidRPr="00792426">
              <w:rPr>
                <w:rFonts w:ascii="Calibri" w:hAnsi="Calibri" w:cs="Calibri"/>
                <w:b/>
                <w:bCs/>
                <w:sz w:val="20"/>
                <w:szCs w:val="20"/>
              </w:rPr>
              <w:t>ing Oliver Tr</w:t>
            </w:r>
            <w:r w:rsidR="00D818B8" w:rsidRPr="00792426">
              <w:rPr>
                <w:rFonts w:ascii="Calibri" w:hAnsi="Calibri" w:cs="Calibri"/>
                <w:b/>
                <w:bCs/>
                <w:sz w:val="20"/>
                <w:szCs w:val="20"/>
              </w:rPr>
              <w:t>ay Sealing Machine</w:t>
            </w:r>
            <w:r w:rsidR="00BC69A7" w:rsidRPr="00792426">
              <w:rPr>
                <w:rFonts w:ascii="Calibri" w:hAnsi="Calibri" w:cs="Calibri"/>
                <w:b/>
                <w:bCs/>
                <w:sz w:val="20"/>
                <w:szCs w:val="20"/>
              </w:rPr>
              <w:t xml:space="preserve"> tip from Kathy</w:t>
            </w:r>
            <w:r w:rsidR="00792426" w:rsidRPr="00792426">
              <w:rPr>
                <w:rFonts w:ascii="Calibri" w:hAnsi="Calibri" w:cs="Calibri"/>
                <w:b/>
                <w:bCs/>
                <w:sz w:val="20"/>
                <w:szCs w:val="20"/>
              </w:rPr>
              <w:t xml:space="preserve"> M:</w:t>
            </w:r>
            <w:r w:rsidR="00792426">
              <w:rPr>
                <w:rFonts w:ascii="Calibri" w:hAnsi="Calibri" w:cs="Calibri"/>
                <w:sz w:val="20"/>
                <w:szCs w:val="20"/>
              </w:rPr>
              <w:t xml:space="preserve"> </w:t>
            </w:r>
            <w:r w:rsidR="00792426" w:rsidRPr="00792426">
              <w:rPr>
                <w:rFonts w:ascii="Calibri" w:hAnsi="Calibri" w:cs="Calibri"/>
                <w:sz w:val="20"/>
                <w:szCs w:val="20"/>
              </w:rPr>
              <w:t xml:space="preserve">If anyone is having trouble with the film adhering to the </w:t>
            </w:r>
            <w:proofErr w:type="gramStart"/>
            <w:r w:rsidR="00792426" w:rsidRPr="00792426">
              <w:rPr>
                <w:rFonts w:ascii="Calibri" w:hAnsi="Calibri" w:cs="Calibri"/>
                <w:sz w:val="20"/>
                <w:szCs w:val="20"/>
              </w:rPr>
              <w:t>tray</w:t>
            </w:r>
            <w:proofErr w:type="gramEnd"/>
            <w:r w:rsidR="00792426" w:rsidRPr="00792426">
              <w:rPr>
                <w:rFonts w:ascii="Calibri" w:hAnsi="Calibri" w:cs="Calibri"/>
                <w:sz w:val="20"/>
                <w:szCs w:val="20"/>
              </w:rPr>
              <w:t xml:space="preserve"> we were told by Oliver to make sure to clean the inside of the machine with rubbing alcohol. One side of the film has </w:t>
            </w:r>
            <w:proofErr w:type="gramStart"/>
            <w:r w:rsidR="00792426" w:rsidRPr="00792426">
              <w:rPr>
                <w:rFonts w:ascii="Calibri" w:hAnsi="Calibri" w:cs="Calibri"/>
                <w:sz w:val="20"/>
                <w:szCs w:val="20"/>
              </w:rPr>
              <w:t>adhesion</w:t>
            </w:r>
            <w:proofErr w:type="gramEnd"/>
            <w:r w:rsidR="00792426" w:rsidRPr="00792426">
              <w:rPr>
                <w:rFonts w:ascii="Calibri" w:hAnsi="Calibri" w:cs="Calibri"/>
                <w:sz w:val="20"/>
                <w:szCs w:val="20"/>
              </w:rPr>
              <w:t xml:space="preserve"> and this builds up inside the machine and needs to be cleaned with rubbing alcohol. We clean with hot soapy water then the alcohol.</w:t>
            </w:r>
          </w:p>
          <w:p w14:paraId="3B77A4C6" w14:textId="6D7C17CA" w:rsidR="00754608" w:rsidRPr="00E05770" w:rsidRDefault="00373285" w:rsidP="001C348A">
            <w:pPr>
              <w:rPr>
                <w:rFonts w:ascii="Calibri" w:hAnsi="Calibri" w:cs="Calibri"/>
                <w:b/>
                <w:bCs/>
                <w:sz w:val="20"/>
                <w:szCs w:val="20"/>
              </w:rPr>
            </w:pPr>
            <w:r w:rsidRPr="00E05770">
              <w:rPr>
                <w:rFonts w:ascii="Calibri" w:hAnsi="Calibri" w:cs="Calibri"/>
                <w:b/>
                <w:bCs/>
                <w:sz w:val="20"/>
                <w:szCs w:val="20"/>
              </w:rPr>
              <w:lastRenderedPageBreak/>
              <w:t xml:space="preserve">What kind of containers are you </w:t>
            </w:r>
            <w:proofErr w:type="gramStart"/>
            <w:r w:rsidRPr="00E05770">
              <w:rPr>
                <w:rFonts w:ascii="Calibri" w:hAnsi="Calibri" w:cs="Calibri"/>
                <w:b/>
                <w:bCs/>
                <w:sz w:val="20"/>
                <w:szCs w:val="20"/>
              </w:rPr>
              <w:t>using:</w:t>
            </w:r>
            <w:proofErr w:type="gramEnd"/>
          </w:p>
          <w:p w14:paraId="4CA9835D" w14:textId="5F788EDB" w:rsidR="00373285" w:rsidRDefault="00E05770" w:rsidP="00373285">
            <w:pPr>
              <w:pStyle w:val="ListParagraph"/>
              <w:numPr>
                <w:ilvl w:val="0"/>
                <w:numId w:val="11"/>
              </w:numPr>
              <w:rPr>
                <w:rFonts w:ascii="Calibri" w:hAnsi="Calibri" w:cs="Calibri"/>
                <w:sz w:val="20"/>
                <w:szCs w:val="20"/>
              </w:rPr>
            </w:pPr>
            <w:r>
              <w:rPr>
                <w:rFonts w:ascii="Calibri" w:hAnsi="Calibri" w:cs="Calibri"/>
                <w:sz w:val="20"/>
                <w:szCs w:val="20"/>
              </w:rPr>
              <w:t>Several said</w:t>
            </w:r>
            <w:r w:rsidR="006B05D8">
              <w:rPr>
                <w:rFonts w:ascii="Calibri" w:hAnsi="Calibri" w:cs="Calibri"/>
                <w:sz w:val="20"/>
                <w:szCs w:val="20"/>
              </w:rPr>
              <w:t>,</w:t>
            </w:r>
            <w:r>
              <w:rPr>
                <w:rFonts w:ascii="Calibri" w:hAnsi="Calibri" w:cs="Calibri"/>
                <w:sz w:val="20"/>
                <w:szCs w:val="20"/>
              </w:rPr>
              <w:t xml:space="preserve"> </w:t>
            </w:r>
            <w:proofErr w:type="gramStart"/>
            <w:r w:rsidR="00373285">
              <w:rPr>
                <w:rFonts w:ascii="Calibri" w:hAnsi="Calibri" w:cs="Calibri"/>
                <w:sz w:val="20"/>
                <w:szCs w:val="20"/>
              </w:rPr>
              <w:t>Oliver</w:t>
            </w:r>
            <w:proofErr w:type="gramEnd"/>
          </w:p>
          <w:p w14:paraId="67E90CFD" w14:textId="58D15DC1" w:rsidR="00373285" w:rsidRDefault="00883376" w:rsidP="00373285">
            <w:pPr>
              <w:pStyle w:val="ListParagraph"/>
              <w:numPr>
                <w:ilvl w:val="0"/>
                <w:numId w:val="11"/>
              </w:numPr>
              <w:rPr>
                <w:rFonts w:ascii="Calibri" w:hAnsi="Calibri" w:cs="Calibri"/>
                <w:sz w:val="20"/>
                <w:szCs w:val="20"/>
              </w:rPr>
            </w:pPr>
            <w:r>
              <w:rPr>
                <w:rFonts w:ascii="Calibri" w:hAnsi="Calibri" w:cs="Calibri"/>
                <w:sz w:val="20"/>
                <w:szCs w:val="20"/>
              </w:rPr>
              <w:t xml:space="preserve">A few use the </w:t>
            </w:r>
            <w:r w:rsidR="00373285">
              <w:rPr>
                <w:rFonts w:ascii="Calibri" w:hAnsi="Calibri" w:cs="Calibri"/>
                <w:sz w:val="20"/>
                <w:szCs w:val="20"/>
              </w:rPr>
              <w:t xml:space="preserve">Metal/Foil Trays- someone did have an issue with someone put the metal tray in the microwave and started a fire. Some issues with cutting fingers on the edges as well. Others have reported meals staying hotter with the metal trays. </w:t>
            </w:r>
          </w:p>
          <w:p w14:paraId="466E9DDD" w14:textId="508B6E27" w:rsidR="00373285" w:rsidRDefault="00373285" w:rsidP="00373285">
            <w:pPr>
              <w:pStyle w:val="ListParagraph"/>
              <w:numPr>
                <w:ilvl w:val="0"/>
                <w:numId w:val="11"/>
              </w:numPr>
              <w:rPr>
                <w:rFonts w:ascii="Calibri" w:hAnsi="Calibri" w:cs="Calibri"/>
                <w:sz w:val="20"/>
                <w:szCs w:val="20"/>
              </w:rPr>
            </w:pPr>
            <w:r>
              <w:rPr>
                <w:rFonts w:ascii="Calibri" w:hAnsi="Calibri" w:cs="Calibri"/>
                <w:sz w:val="20"/>
                <w:szCs w:val="20"/>
              </w:rPr>
              <w:t>Styrofoam for cold components</w:t>
            </w:r>
          </w:p>
          <w:p w14:paraId="100DAE61" w14:textId="77C28B35" w:rsidR="00373285" w:rsidRDefault="00373285" w:rsidP="00373285">
            <w:pPr>
              <w:pStyle w:val="ListParagraph"/>
              <w:numPr>
                <w:ilvl w:val="0"/>
                <w:numId w:val="11"/>
              </w:numPr>
              <w:rPr>
                <w:rFonts w:ascii="Calibri" w:hAnsi="Calibri" w:cs="Calibri"/>
                <w:sz w:val="20"/>
                <w:szCs w:val="20"/>
              </w:rPr>
            </w:pPr>
            <w:r>
              <w:rPr>
                <w:rFonts w:ascii="Calibri" w:hAnsi="Calibri" w:cs="Calibri"/>
                <w:sz w:val="20"/>
                <w:szCs w:val="20"/>
              </w:rPr>
              <w:t xml:space="preserve">Brown County asked if they used the Oliver for </w:t>
            </w:r>
            <w:r w:rsidR="00287E6B" w:rsidRPr="00DE5988">
              <w:rPr>
                <w:rFonts w:ascii="Calibri" w:hAnsi="Calibri" w:cs="Calibri"/>
                <w:sz w:val="20"/>
                <w:szCs w:val="20"/>
              </w:rPr>
              <w:t xml:space="preserve">cold </w:t>
            </w:r>
            <w:proofErr w:type="gramStart"/>
            <w:r w:rsidR="00287E6B" w:rsidRPr="00DE5988">
              <w:rPr>
                <w:rFonts w:ascii="Calibri" w:hAnsi="Calibri" w:cs="Calibri"/>
                <w:sz w:val="20"/>
                <w:szCs w:val="20"/>
              </w:rPr>
              <w:t>food</w:t>
            </w:r>
            <w:r w:rsidR="00287E6B">
              <w:rPr>
                <w:rFonts w:ascii="Calibri" w:hAnsi="Calibri" w:cs="Calibri"/>
                <w:sz w:val="20"/>
                <w:szCs w:val="20"/>
              </w:rPr>
              <w:t xml:space="preserve"> </w:t>
            </w:r>
            <w:r>
              <w:rPr>
                <w:rFonts w:ascii="Calibri" w:hAnsi="Calibri" w:cs="Calibri"/>
                <w:sz w:val="20"/>
                <w:szCs w:val="20"/>
              </w:rPr>
              <w:t>.</w:t>
            </w:r>
            <w:proofErr w:type="gramEnd"/>
            <w:r w:rsidR="00883376">
              <w:rPr>
                <w:rFonts w:ascii="Calibri" w:hAnsi="Calibri" w:cs="Calibri"/>
                <w:sz w:val="20"/>
                <w:szCs w:val="20"/>
              </w:rPr>
              <w:t xml:space="preserve"> Yes, some do</w:t>
            </w:r>
            <w:r w:rsidR="006B05D8">
              <w:rPr>
                <w:rFonts w:ascii="Calibri" w:hAnsi="Calibri" w:cs="Calibri"/>
                <w:sz w:val="20"/>
                <w:szCs w:val="20"/>
              </w:rPr>
              <w:t>,</w:t>
            </w:r>
            <w:r w:rsidR="00883376">
              <w:rPr>
                <w:rFonts w:ascii="Calibri" w:hAnsi="Calibri" w:cs="Calibri"/>
                <w:sz w:val="20"/>
                <w:szCs w:val="20"/>
              </w:rPr>
              <w:t xml:space="preserve"> and that work</w:t>
            </w:r>
            <w:r w:rsidR="006B05D8">
              <w:rPr>
                <w:rFonts w:ascii="Calibri" w:hAnsi="Calibri" w:cs="Calibri"/>
                <w:sz w:val="20"/>
                <w:szCs w:val="20"/>
              </w:rPr>
              <w:t>s</w:t>
            </w:r>
            <w:r w:rsidR="00883376">
              <w:rPr>
                <w:rFonts w:ascii="Calibri" w:hAnsi="Calibri" w:cs="Calibri"/>
                <w:sz w:val="20"/>
                <w:szCs w:val="20"/>
              </w:rPr>
              <w:t xml:space="preserve"> well. </w:t>
            </w:r>
          </w:p>
          <w:p w14:paraId="051836AA" w14:textId="37967761" w:rsidR="00373285" w:rsidRDefault="00373285" w:rsidP="00373285">
            <w:pPr>
              <w:pStyle w:val="ListParagraph"/>
              <w:numPr>
                <w:ilvl w:val="0"/>
                <w:numId w:val="11"/>
              </w:numPr>
              <w:rPr>
                <w:rFonts w:ascii="Calibri" w:hAnsi="Calibri" w:cs="Calibri"/>
                <w:sz w:val="20"/>
                <w:szCs w:val="20"/>
              </w:rPr>
            </w:pPr>
            <w:r>
              <w:rPr>
                <w:rFonts w:ascii="Calibri" w:hAnsi="Calibri" w:cs="Calibri"/>
                <w:sz w:val="20"/>
                <w:szCs w:val="20"/>
              </w:rPr>
              <w:t>If you have issues with sealing Oliver Trays, it could be a training issue of holding it down too long but there are heavy</w:t>
            </w:r>
            <w:r w:rsidR="006B05D8">
              <w:rPr>
                <w:rFonts w:ascii="Calibri" w:hAnsi="Calibri" w:cs="Calibri"/>
                <w:sz w:val="20"/>
                <w:szCs w:val="20"/>
              </w:rPr>
              <w:t>-</w:t>
            </w:r>
            <w:r>
              <w:rPr>
                <w:rFonts w:ascii="Calibri" w:hAnsi="Calibri" w:cs="Calibri"/>
                <w:sz w:val="20"/>
                <w:szCs w:val="20"/>
              </w:rPr>
              <w:t>duty sealer/film that you can also order.</w:t>
            </w:r>
          </w:p>
          <w:p w14:paraId="799954CD" w14:textId="49064A8E" w:rsidR="00373285" w:rsidRDefault="00373285" w:rsidP="00373285">
            <w:pPr>
              <w:pStyle w:val="ListParagraph"/>
              <w:numPr>
                <w:ilvl w:val="0"/>
                <w:numId w:val="11"/>
              </w:numPr>
              <w:rPr>
                <w:rFonts w:ascii="Calibri" w:hAnsi="Calibri" w:cs="Calibri"/>
                <w:sz w:val="20"/>
                <w:szCs w:val="20"/>
              </w:rPr>
            </w:pPr>
            <w:r>
              <w:rPr>
                <w:rFonts w:ascii="Calibri" w:hAnsi="Calibri" w:cs="Calibri"/>
                <w:sz w:val="20"/>
                <w:szCs w:val="20"/>
              </w:rPr>
              <w:t>You can use Oliver trays for cold items</w:t>
            </w:r>
            <w:r w:rsidR="00D818B8">
              <w:rPr>
                <w:rFonts w:ascii="Calibri" w:hAnsi="Calibri" w:cs="Calibri"/>
                <w:sz w:val="20"/>
                <w:szCs w:val="20"/>
              </w:rPr>
              <w:t xml:space="preserve">? Yes, cold items can be sealed and there are a variety of tray sizes and inserts for smaller cup containers. </w:t>
            </w:r>
            <w:hyperlink r:id="rId19" w:history="1">
              <w:r w:rsidR="00D818B8" w:rsidRPr="00C82845">
                <w:rPr>
                  <w:rStyle w:val="Hyperlink"/>
                  <w:rFonts w:ascii="Calibri" w:hAnsi="Calibri" w:cs="Calibri"/>
                  <w:sz w:val="20"/>
                  <w:szCs w:val="20"/>
                </w:rPr>
                <w:t>https://www.oliverquality.com/meal-packaging/market/senior-meals</w:t>
              </w:r>
            </w:hyperlink>
            <w:r w:rsidR="00D818B8">
              <w:rPr>
                <w:rFonts w:ascii="Calibri" w:hAnsi="Calibri" w:cs="Calibri"/>
                <w:sz w:val="20"/>
                <w:szCs w:val="20"/>
              </w:rPr>
              <w:t xml:space="preserve"> </w:t>
            </w:r>
            <w:r w:rsidR="00883376">
              <w:rPr>
                <w:rFonts w:ascii="Calibri" w:hAnsi="Calibri" w:cs="Calibri"/>
                <w:sz w:val="20"/>
                <w:szCs w:val="20"/>
              </w:rPr>
              <w:t>they also have short videos that show how to seal the tray. Usually</w:t>
            </w:r>
            <w:r w:rsidR="006B05D8">
              <w:rPr>
                <w:rFonts w:ascii="Calibri" w:hAnsi="Calibri" w:cs="Calibri"/>
                <w:sz w:val="20"/>
                <w:szCs w:val="20"/>
              </w:rPr>
              <w:t>,</w:t>
            </w:r>
            <w:r w:rsidR="00883376">
              <w:rPr>
                <w:rFonts w:ascii="Calibri" w:hAnsi="Calibri" w:cs="Calibri"/>
                <w:sz w:val="20"/>
                <w:szCs w:val="20"/>
              </w:rPr>
              <w:t xml:space="preserve"> you just hold down ~3 seconds. If you hold </w:t>
            </w:r>
            <w:r w:rsidR="006B05D8">
              <w:rPr>
                <w:rFonts w:ascii="Calibri" w:hAnsi="Calibri" w:cs="Calibri"/>
                <w:sz w:val="20"/>
                <w:szCs w:val="20"/>
              </w:rPr>
              <w:t xml:space="preserve">it </w:t>
            </w:r>
            <w:r w:rsidR="00883376">
              <w:rPr>
                <w:rFonts w:ascii="Calibri" w:hAnsi="Calibri" w:cs="Calibri"/>
                <w:sz w:val="20"/>
                <w:szCs w:val="20"/>
              </w:rPr>
              <w:t>down too long the film can shred when the participant goes to open it.</w:t>
            </w:r>
          </w:p>
          <w:p w14:paraId="10599FC8" w14:textId="1DD435A9" w:rsidR="00883376" w:rsidRDefault="00DE5988" w:rsidP="00373285">
            <w:pPr>
              <w:pStyle w:val="ListParagraph"/>
              <w:numPr>
                <w:ilvl w:val="0"/>
                <w:numId w:val="11"/>
              </w:numPr>
              <w:rPr>
                <w:rFonts w:ascii="Calibri" w:hAnsi="Calibri" w:cs="Calibri"/>
                <w:sz w:val="20"/>
                <w:szCs w:val="20"/>
              </w:rPr>
            </w:pPr>
            <w:hyperlink r:id="rId20" w:history="1">
              <w:r w:rsidR="00883376" w:rsidRPr="00C82845">
                <w:rPr>
                  <w:rStyle w:val="Hyperlink"/>
                  <w:rFonts w:ascii="Calibri" w:hAnsi="Calibri" w:cs="Calibri"/>
                  <w:sz w:val="20"/>
                  <w:szCs w:val="20"/>
                </w:rPr>
                <w:t>https://www.oliverquality.com/meal-packaging/product/speedseal-cx</w:t>
              </w:r>
            </w:hyperlink>
            <w:r w:rsidR="00883376">
              <w:rPr>
                <w:rFonts w:ascii="Calibri" w:hAnsi="Calibri" w:cs="Calibri"/>
                <w:sz w:val="20"/>
                <w:szCs w:val="20"/>
              </w:rPr>
              <w:t xml:space="preserve"> (scroll down to the bottom of the page to view the videos).</w:t>
            </w:r>
          </w:p>
          <w:p w14:paraId="445C8D1A" w14:textId="1166F93D" w:rsidR="00D5798B" w:rsidRDefault="00F34F99" w:rsidP="00373285">
            <w:pPr>
              <w:pStyle w:val="ListParagraph"/>
              <w:numPr>
                <w:ilvl w:val="0"/>
                <w:numId w:val="11"/>
              </w:numPr>
              <w:rPr>
                <w:rFonts w:ascii="Calibri" w:hAnsi="Calibri" w:cs="Calibri"/>
                <w:sz w:val="20"/>
                <w:szCs w:val="20"/>
              </w:rPr>
            </w:pPr>
            <w:r>
              <w:rPr>
                <w:rFonts w:ascii="Calibri" w:hAnsi="Calibri" w:cs="Calibri"/>
                <w:sz w:val="20"/>
                <w:szCs w:val="20"/>
              </w:rPr>
              <w:t xml:space="preserve">Portage Cty </w:t>
            </w:r>
            <w:r w:rsidR="00D5798B">
              <w:rPr>
                <w:rFonts w:ascii="Calibri" w:hAnsi="Calibri" w:cs="Calibri"/>
                <w:sz w:val="20"/>
                <w:szCs w:val="20"/>
              </w:rPr>
              <w:t xml:space="preserve">stated they pay </w:t>
            </w:r>
            <w:r>
              <w:rPr>
                <w:rFonts w:ascii="Calibri" w:hAnsi="Calibri" w:cs="Calibri"/>
                <w:sz w:val="20"/>
                <w:szCs w:val="20"/>
              </w:rPr>
              <w:t>$62 for 250 metal trays</w:t>
            </w:r>
            <w:r w:rsidR="00D5798B">
              <w:rPr>
                <w:rFonts w:ascii="Calibri" w:hAnsi="Calibri" w:cs="Calibri"/>
                <w:sz w:val="20"/>
                <w:szCs w:val="20"/>
              </w:rPr>
              <w:t xml:space="preserve"> or </w:t>
            </w:r>
            <w:r w:rsidR="00D5798B" w:rsidRPr="00D5798B">
              <w:rPr>
                <w:rFonts w:ascii="Calibri" w:hAnsi="Calibri" w:cs="Calibri"/>
                <w:sz w:val="20"/>
                <w:szCs w:val="20"/>
              </w:rPr>
              <w:t>.248</w:t>
            </w:r>
            <w:r w:rsidR="00D5798B">
              <w:rPr>
                <w:rFonts w:ascii="Calibri" w:hAnsi="Calibri" w:cs="Calibri"/>
                <w:sz w:val="20"/>
                <w:szCs w:val="20"/>
              </w:rPr>
              <w:t xml:space="preserve"> cents each.</w:t>
            </w:r>
            <w:r>
              <w:rPr>
                <w:rFonts w:ascii="Calibri" w:hAnsi="Calibri" w:cs="Calibri"/>
                <w:sz w:val="20"/>
                <w:szCs w:val="20"/>
              </w:rPr>
              <w:t xml:space="preserve"> </w:t>
            </w:r>
          </w:p>
          <w:p w14:paraId="7519EA23" w14:textId="12CC581A" w:rsidR="00373285" w:rsidRDefault="00F34F99" w:rsidP="00373285">
            <w:pPr>
              <w:pStyle w:val="ListParagraph"/>
              <w:numPr>
                <w:ilvl w:val="0"/>
                <w:numId w:val="11"/>
              </w:numPr>
              <w:rPr>
                <w:rFonts w:ascii="Calibri" w:hAnsi="Calibri" w:cs="Calibri"/>
                <w:sz w:val="20"/>
                <w:szCs w:val="20"/>
              </w:rPr>
            </w:pPr>
            <w:r w:rsidRPr="00D5798B">
              <w:rPr>
                <w:rFonts w:ascii="Calibri" w:hAnsi="Calibri" w:cs="Calibri"/>
                <w:b/>
                <w:bCs/>
                <w:sz w:val="20"/>
                <w:szCs w:val="20"/>
              </w:rPr>
              <w:t>What is the cost of the Oliver Trays?</w:t>
            </w:r>
          </w:p>
          <w:p w14:paraId="1005430A" w14:textId="27287554" w:rsidR="00792426" w:rsidRDefault="00792426" w:rsidP="00F34F99">
            <w:pPr>
              <w:pStyle w:val="ListParagraph"/>
              <w:numPr>
                <w:ilvl w:val="1"/>
                <w:numId w:val="11"/>
              </w:numPr>
              <w:rPr>
                <w:rFonts w:ascii="Calibri" w:hAnsi="Calibri" w:cs="Calibri"/>
                <w:sz w:val="20"/>
                <w:szCs w:val="20"/>
              </w:rPr>
            </w:pPr>
            <w:r>
              <w:rPr>
                <w:rFonts w:ascii="Calibri" w:hAnsi="Calibri" w:cs="Calibri"/>
                <w:sz w:val="20"/>
                <w:szCs w:val="20"/>
              </w:rPr>
              <w:t>T</w:t>
            </w:r>
            <w:r w:rsidRPr="00792426">
              <w:rPr>
                <w:rFonts w:ascii="Calibri" w:hAnsi="Calibri" w:cs="Calibri"/>
                <w:sz w:val="20"/>
                <w:szCs w:val="20"/>
              </w:rPr>
              <w:t>he cost of the OLIVER food trays (</w:t>
            </w:r>
            <w:r w:rsidR="006B05D8">
              <w:rPr>
                <w:rFonts w:ascii="Calibri" w:hAnsi="Calibri" w:cs="Calibri"/>
                <w:sz w:val="20"/>
                <w:szCs w:val="20"/>
              </w:rPr>
              <w:t>before</w:t>
            </w:r>
            <w:r w:rsidRPr="00792426">
              <w:rPr>
                <w:rFonts w:ascii="Calibri" w:hAnsi="Calibri" w:cs="Calibri"/>
                <w:sz w:val="20"/>
                <w:szCs w:val="20"/>
              </w:rPr>
              <w:t xml:space="preserve"> their price increase Feb 2021) 2Compartment 26 </w:t>
            </w:r>
            <w:proofErr w:type="spellStart"/>
            <w:r w:rsidRPr="00792426">
              <w:rPr>
                <w:rFonts w:ascii="Calibri" w:hAnsi="Calibri" w:cs="Calibri"/>
                <w:sz w:val="20"/>
                <w:szCs w:val="20"/>
              </w:rPr>
              <w:t>ea</w:t>
            </w:r>
            <w:proofErr w:type="spellEnd"/>
            <w:r w:rsidRPr="00792426">
              <w:rPr>
                <w:rFonts w:ascii="Calibri" w:hAnsi="Calibri" w:cs="Calibri"/>
                <w:sz w:val="20"/>
                <w:szCs w:val="20"/>
              </w:rPr>
              <w:t xml:space="preserve">; 3Compartment Deep .29 </w:t>
            </w:r>
            <w:proofErr w:type="spellStart"/>
            <w:r w:rsidRPr="00792426">
              <w:rPr>
                <w:rFonts w:ascii="Calibri" w:hAnsi="Calibri" w:cs="Calibri"/>
                <w:sz w:val="20"/>
                <w:szCs w:val="20"/>
              </w:rPr>
              <w:t>ea</w:t>
            </w:r>
            <w:proofErr w:type="spellEnd"/>
            <w:r w:rsidRPr="00792426">
              <w:rPr>
                <w:rFonts w:ascii="Calibri" w:hAnsi="Calibri" w:cs="Calibri"/>
                <w:sz w:val="20"/>
                <w:szCs w:val="20"/>
              </w:rPr>
              <w:t>; 3</w:t>
            </w:r>
            <w:r>
              <w:rPr>
                <w:rFonts w:ascii="Calibri" w:hAnsi="Calibri" w:cs="Calibri"/>
                <w:sz w:val="20"/>
                <w:szCs w:val="20"/>
              </w:rPr>
              <w:t xml:space="preserve"> </w:t>
            </w:r>
            <w:r w:rsidRPr="00792426">
              <w:rPr>
                <w:rFonts w:ascii="Calibri" w:hAnsi="Calibri" w:cs="Calibri"/>
                <w:sz w:val="20"/>
                <w:szCs w:val="20"/>
              </w:rPr>
              <w:t>Compartment Shallow .27 and 3</w:t>
            </w:r>
            <w:r>
              <w:rPr>
                <w:rFonts w:ascii="Calibri" w:hAnsi="Calibri" w:cs="Calibri"/>
                <w:sz w:val="20"/>
                <w:szCs w:val="20"/>
              </w:rPr>
              <w:t xml:space="preserve"> </w:t>
            </w:r>
            <w:r w:rsidRPr="00792426">
              <w:rPr>
                <w:rFonts w:ascii="Calibri" w:hAnsi="Calibri" w:cs="Calibri"/>
                <w:sz w:val="20"/>
                <w:szCs w:val="20"/>
              </w:rPr>
              <w:t>Compartment Plastic .31 ea.</w:t>
            </w:r>
          </w:p>
          <w:p w14:paraId="305EE302" w14:textId="24313D31" w:rsidR="00D818B8" w:rsidRPr="00D818B8" w:rsidRDefault="00D818B8" w:rsidP="00F34F99">
            <w:pPr>
              <w:pStyle w:val="ListParagraph"/>
              <w:numPr>
                <w:ilvl w:val="1"/>
                <w:numId w:val="11"/>
              </w:numPr>
              <w:rPr>
                <w:rFonts w:ascii="Calibri" w:hAnsi="Calibri" w:cs="Calibri"/>
                <w:sz w:val="20"/>
                <w:szCs w:val="20"/>
              </w:rPr>
            </w:pPr>
            <w:r>
              <w:rPr>
                <w:rFonts w:ascii="Calibri" w:hAnsi="Calibri" w:cs="Calibri"/>
                <w:sz w:val="20"/>
                <w:szCs w:val="20"/>
              </w:rPr>
              <w:t xml:space="preserve">Rusk Cty </w:t>
            </w:r>
            <w:proofErr w:type="gramStart"/>
            <w:r>
              <w:rPr>
                <w:rFonts w:ascii="Calibri" w:hAnsi="Calibri" w:cs="Calibri"/>
                <w:sz w:val="20"/>
                <w:szCs w:val="20"/>
              </w:rPr>
              <w:t>pays:</w:t>
            </w:r>
            <w:proofErr w:type="gramEnd"/>
            <w:r>
              <w:rPr>
                <w:rFonts w:ascii="Calibri" w:hAnsi="Calibri" w:cs="Calibri"/>
                <w:sz w:val="20"/>
                <w:szCs w:val="20"/>
              </w:rPr>
              <w:t xml:space="preserve"> </w:t>
            </w:r>
            <w:r w:rsidRPr="00D818B8">
              <w:rPr>
                <w:rFonts w:ascii="Calibri" w:hAnsi="Calibri" w:cs="Calibri"/>
                <w:sz w:val="20"/>
                <w:szCs w:val="20"/>
              </w:rPr>
              <w:t>Oliver 3 c</w:t>
            </w:r>
            <w:r>
              <w:rPr>
                <w:rFonts w:ascii="Calibri" w:hAnsi="Calibri" w:cs="Calibri"/>
                <w:sz w:val="20"/>
                <w:szCs w:val="20"/>
              </w:rPr>
              <w:t>ompartment</w:t>
            </w:r>
            <w:r w:rsidRPr="00D818B8">
              <w:rPr>
                <w:rFonts w:ascii="Calibri" w:hAnsi="Calibri" w:cs="Calibri"/>
                <w:sz w:val="20"/>
                <w:szCs w:val="20"/>
              </w:rPr>
              <w:t xml:space="preserve"> shallow is .43</w:t>
            </w:r>
            <w:r>
              <w:rPr>
                <w:rFonts w:ascii="Calibri" w:hAnsi="Calibri" w:cs="Calibri"/>
                <w:sz w:val="20"/>
                <w:szCs w:val="20"/>
              </w:rPr>
              <w:t xml:space="preserve"> cents each</w:t>
            </w:r>
          </w:p>
          <w:p w14:paraId="51D6C8ED" w14:textId="38D53602" w:rsidR="003E607C" w:rsidRDefault="003E607C" w:rsidP="00F34F99">
            <w:pPr>
              <w:pStyle w:val="ListParagraph"/>
              <w:numPr>
                <w:ilvl w:val="1"/>
                <w:numId w:val="11"/>
              </w:numPr>
              <w:rPr>
                <w:rFonts w:ascii="Calibri" w:hAnsi="Calibri" w:cs="Calibri"/>
                <w:sz w:val="20"/>
                <w:szCs w:val="20"/>
              </w:rPr>
            </w:pPr>
            <w:r>
              <w:rPr>
                <w:rFonts w:ascii="Calibri" w:hAnsi="Calibri" w:cs="Calibri"/>
                <w:sz w:val="20"/>
                <w:szCs w:val="20"/>
              </w:rPr>
              <w:t>How many trays come per Oliver Case?</w:t>
            </w:r>
          </w:p>
          <w:p w14:paraId="088F0B47" w14:textId="1BCC869A" w:rsidR="003E607C" w:rsidRDefault="003E607C" w:rsidP="00F34F99">
            <w:pPr>
              <w:pStyle w:val="ListParagraph"/>
              <w:numPr>
                <w:ilvl w:val="1"/>
                <w:numId w:val="11"/>
              </w:numPr>
              <w:rPr>
                <w:rFonts w:ascii="Calibri" w:hAnsi="Calibri" w:cs="Calibri"/>
                <w:sz w:val="20"/>
                <w:szCs w:val="20"/>
              </w:rPr>
            </w:pPr>
            <w:r>
              <w:rPr>
                <w:rFonts w:ascii="Calibri" w:hAnsi="Calibri" w:cs="Calibri"/>
                <w:sz w:val="20"/>
                <w:szCs w:val="20"/>
              </w:rPr>
              <w:t xml:space="preserve">Dawn J. asked if anyone has gotten the </w:t>
            </w:r>
            <w:proofErr w:type="gramStart"/>
            <w:r>
              <w:rPr>
                <w:rFonts w:ascii="Calibri" w:hAnsi="Calibri" w:cs="Calibri"/>
                <w:sz w:val="20"/>
                <w:szCs w:val="20"/>
              </w:rPr>
              <w:t>new gigantic</w:t>
            </w:r>
            <w:proofErr w:type="gramEnd"/>
            <w:r>
              <w:rPr>
                <w:rFonts w:ascii="Calibri" w:hAnsi="Calibri" w:cs="Calibri"/>
                <w:sz w:val="20"/>
                <w:szCs w:val="20"/>
              </w:rPr>
              <w:t xml:space="preserve"> roles of </w:t>
            </w:r>
            <w:r w:rsidR="006B05D8">
              <w:rPr>
                <w:rFonts w:ascii="Calibri" w:hAnsi="Calibri" w:cs="Calibri"/>
                <w:sz w:val="20"/>
                <w:szCs w:val="20"/>
              </w:rPr>
              <w:t xml:space="preserve">the </w:t>
            </w:r>
            <w:r>
              <w:rPr>
                <w:rFonts w:ascii="Calibri" w:hAnsi="Calibri" w:cs="Calibri"/>
                <w:sz w:val="20"/>
                <w:szCs w:val="20"/>
              </w:rPr>
              <w:t xml:space="preserve">film? She said the smaller units with the smaller units were tricky to seal. Ronda said they have used the larger roles and she </w:t>
            </w:r>
            <w:proofErr w:type="gramStart"/>
            <w:r>
              <w:rPr>
                <w:rFonts w:ascii="Calibri" w:hAnsi="Calibri" w:cs="Calibri"/>
                <w:sz w:val="20"/>
                <w:szCs w:val="20"/>
              </w:rPr>
              <w:t>hasn’t</w:t>
            </w:r>
            <w:proofErr w:type="gramEnd"/>
            <w:r>
              <w:rPr>
                <w:rFonts w:ascii="Calibri" w:hAnsi="Calibri" w:cs="Calibri"/>
                <w:sz w:val="20"/>
                <w:szCs w:val="20"/>
              </w:rPr>
              <w:t xml:space="preserve"> had any negative feedback. Dawn said it took a bit to get used to them. Ronda said the staff</w:t>
            </w:r>
            <w:r w:rsidR="006B05D8">
              <w:rPr>
                <w:rFonts w:ascii="Calibri" w:hAnsi="Calibri" w:cs="Calibri"/>
                <w:sz w:val="20"/>
                <w:szCs w:val="20"/>
              </w:rPr>
              <w:t xml:space="preserve"> like that they</w:t>
            </w:r>
            <w:r>
              <w:rPr>
                <w:rFonts w:ascii="Calibri" w:hAnsi="Calibri" w:cs="Calibri"/>
                <w:sz w:val="20"/>
                <w:szCs w:val="20"/>
              </w:rPr>
              <w:t xml:space="preserve"> </w:t>
            </w:r>
            <w:proofErr w:type="gramStart"/>
            <w:r>
              <w:rPr>
                <w:rFonts w:ascii="Calibri" w:hAnsi="Calibri" w:cs="Calibri"/>
                <w:sz w:val="20"/>
                <w:szCs w:val="20"/>
              </w:rPr>
              <w:t>don’t</w:t>
            </w:r>
            <w:proofErr w:type="gramEnd"/>
            <w:r>
              <w:rPr>
                <w:rFonts w:ascii="Calibri" w:hAnsi="Calibri" w:cs="Calibri"/>
                <w:sz w:val="20"/>
                <w:szCs w:val="20"/>
              </w:rPr>
              <w:t xml:space="preserve"> have to change the</w:t>
            </w:r>
            <w:r w:rsidR="006B05D8">
              <w:rPr>
                <w:rFonts w:ascii="Calibri" w:hAnsi="Calibri" w:cs="Calibri"/>
                <w:sz w:val="20"/>
                <w:szCs w:val="20"/>
              </w:rPr>
              <w:t xml:space="preserve"> roll</w:t>
            </w:r>
            <w:r>
              <w:rPr>
                <w:rFonts w:ascii="Calibri" w:hAnsi="Calibri" w:cs="Calibri"/>
                <w:sz w:val="20"/>
                <w:szCs w:val="20"/>
              </w:rPr>
              <w:t xml:space="preserve"> as frequently. </w:t>
            </w:r>
          </w:p>
          <w:p w14:paraId="774E3A4D" w14:textId="20D76DD1" w:rsidR="00F34F99" w:rsidRDefault="00F34F99" w:rsidP="00D5798B">
            <w:pPr>
              <w:pStyle w:val="ListParagraph"/>
              <w:numPr>
                <w:ilvl w:val="1"/>
                <w:numId w:val="11"/>
              </w:numPr>
              <w:rPr>
                <w:rFonts w:ascii="Calibri" w:hAnsi="Calibri" w:cs="Calibri"/>
                <w:sz w:val="20"/>
                <w:szCs w:val="20"/>
              </w:rPr>
            </w:pPr>
            <w:r>
              <w:rPr>
                <w:rFonts w:ascii="Calibri" w:hAnsi="Calibri" w:cs="Calibri"/>
                <w:sz w:val="20"/>
                <w:szCs w:val="20"/>
              </w:rPr>
              <w:t xml:space="preserve">Ronda said Oliver prices increased 3% 2-2-21. </w:t>
            </w:r>
          </w:p>
          <w:p w14:paraId="039CACCB" w14:textId="140C97B1" w:rsidR="00F34F99" w:rsidRDefault="00F34F99" w:rsidP="00373285">
            <w:pPr>
              <w:pStyle w:val="ListParagraph"/>
              <w:numPr>
                <w:ilvl w:val="0"/>
                <w:numId w:val="11"/>
              </w:numPr>
              <w:rPr>
                <w:rFonts w:ascii="Calibri" w:hAnsi="Calibri" w:cs="Calibri"/>
                <w:sz w:val="20"/>
                <w:szCs w:val="20"/>
              </w:rPr>
            </w:pPr>
            <w:r>
              <w:rPr>
                <w:rFonts w:ascii="Calibri" w:hAnsi="Calibri" w:cs="Calibri"/>
                <w:sz w:val="20"/>
                <w:szCs w:val="20"/>
              </w:rPr>
              <w:t xml:space="preserve">Some had issues with the plastic </w:t>
            </w:r>
            <w:r w:rsidR="006B05D8">
              <w:rPr>
                <w:rFonts w:ascii="Calibri" w:hAnsi="Calibri" w:cs="Calibri"/>
                <w:sz w:val="20"/>
                <w:szCs w:val="20"/>
              </w:rPr>
              <w:t>O</w:t>
            </w:r>
            <w:r>
              <w:rPr>
                <w:rFonts w:ascii="Calibri" w:hAnsi="Calibri" w:cs="Calibri"/>
                <w:sz w:val="20"/>
                <w:szCs w:val="20"/>
              </w:rPr>
              <w:t xml:space="preserve">liver trays not sealing as well and switched to the fiber and they are much better. </w:t>
            </w:r>
          </w:p>
          <w:p w14:paraId="587A6540" w14:textId="7AD6A8CE" w:rsidR="00F34F99" w:rsidRDefault="00F34F99" w:rsidP="00373285">
            <w:pPr>
              <w:pStyle w:val="ListParagraph"/>
              <w:numPr>
                <w:ilvl w:val="0"/>
                <w:numId w:val="11"/>
              </w:numPr>
              <w:rPr>
                <w:rFonts w:ascii="Calibri" w:hAnsi="Calibri" w:cs="Calibri"/>
                <w:sz w:val="20"/>
                <w:szCs w:val="20"/>
              </w:rPr>
            </w:pPr>
            <w:r>
              <w:rPr>
                <w:rFonts w:ascii="Calibri" w:hAnsi="Calibri" w:cs="Calibri"/>
                <w:sz w:val="20"/>
                <w:szCs w:val="20"/>
              </w:rPr>
              <w:t xml:space="preserve">Dawn in </w:t>
            </w:r>
            <w:proofErr w:type="spellStart"/>
            <w:r>
              <w:rPr>
                <w:rFonts w:ascii="Calibri" w:hAnsi="Calibri" w:cs="Calibri"/>
                <w:sz w:val="20"/>
                <w:szCs w:val="20"/>
              </w:rPr>
              <w:t>LaCrosse</w:t>
            </w:r>
            <w:proofErr w:type="spellEnd"/>
            <w:r>
              <w:rPr>
                <w:rFonts w:ascii="Calibri" w:hAnsi="Calibri" w:cs="Calibri"/>
                <w:sz w:val="20"/>
                <w:szCs w:val="20"/>
              </w:rPr>
              <w:t xml:space="preserve"> said they got </w:t>
            </w:r>
            <w:proofErr w:type="spellStart"/>
            <w:proofErr w:type="gramStart"/>
            <w:r>
              <w:rPr>
                <w:rFonts w:ascii="Calibri" w:hAnsi="Calibri" w:cs="Calibri"/>
                <w:sz w:val="20"/>
                <w:szCs w:val="20"/>
              </w:rPr>
              <w:t>sub’d</w:t>
            </w:r>
            <w:proofErr w:type="spellEnd"/>
            <w:proofErr w:type="gramEnd"/>
            <w:r>
              <w:rPr>
                <w:rFonts w:ascii="Calibri" w:hAnsi="Calibri" w:cs="Calibri"/>
                <w:sz w:val="20"/>
                <w:szCs w:val="20"/>
              </w:rPr>
              <w:t xml:space="preserve"> a lot with black plastic Oliver trays. They switched back to the paper ones because when they froze the plastic ones. Ronda stated that there is another film that should be used with frozen </w:t>
            </w:r>
            <w:proofErr w:type="gramStart"/>
            <w:r>
              <w:rPr>
                <w:rFonts w:ascii="Calibri" w:hAnsi="Calibri" w:cs="Calibri"/>
                <w:sz w:val="20"/>
                <w:szCs w:val="20"/>
              </w:rPr>
              <w:t>meals</w:t>
            </w:r>
            <w:proofErr w:type="gramEnd"/>
            <w:r>
              <w:rPr>
                <w:rFonts w:ascii="Calibri" w:hAnsi="Calibri" w:cs="Calibri"/>
                <w:sz w:val="20"/>
                <w:szCs w:val="20"/>
              </w:rPr>
              <w:t xml:space="preserve"> but it costs more. </w:t>
            </w:r>
          </w:p>
          <w:p w14:paraId="1F99AA2E" w14:textId="2DE47E02" w:rsidR="00F34F99" w:rsidRPr="002B7ADC" w:rsidRDefault="00F34F99" w:rsidP="00373285">
            <w:pPr>
              <w:pStyle w:val="ListParagraph"/>
              <w:numPr>
                <w:ilvl w:val="0"/>
                <w:numId w:val="11"/>
              </w:numPr>
              <w:rPr>
                <w:rFonts w:ascii="Calibri" w:hAnsi="Calibri" w:cs="Calibri"/>
                <w:sz w:val="20"/>
                <w:szCs w:val="20"/>
                <w:highlight w:val="yellow"/>
              </w:rPr>
            </w:pPr>
            <w:r>
              <w:rPr>
                <w:rFonts w:ascii="Calibri" w:hAnsi="Calibri" w:cs="Calibri"/>
                <w:sz w:val="20"/>
                <w:szCs w:val="20"/>
              </w:rPr>
              <w:t xml:space="preserve">Can GWAAR help secure better pricing? </w:t>
            </w:r>
            <w:r>
              <w:rPr>
                <w:rFonts w:ascii="Calibri" w:hAnsi="Calibri" w:cs="Calibri"/>
                <w:color w:val="FF0000"/>
                <w:sz w:val="20"/>
                <w:szCs w:val="20"/>
              </w:rPr>
              <w:t xml:space="preserve">Jean said </w:t>
            </w:r>
            <w:r w:rsidR="00D5798B">
              <w:rPr>
                <w:rFonts w:ascii="Calibri" w:hAnsi="Calibri" w:cs="Calibri"/>
                <w:color w:val="FF0000"/>
                <w:sz w:val="20"/>
                <w:szCs w:val="20"/>
              </w:rPr>
              <w:t>GWAAR will investigate group pricing.</w:t>
            </w:r>
            <w:r w:rsidR="00B043B7">
              <w:rPr>
                <w:rFonts w:ascii="Calibri" w:hAnsi="Calibri" w:cs="Calibri"/>
                <w:color w:val="FF0000"/>
                <w:sz w:val="20"/>
                <w:szCs w:val="20"/>
              </w:rPr>
              <w:t xml:space="preserve"> </w:t>
            </w:r>
            <w:r w:rsidR="00B043B7" w:rsidRPr="00DE5988">
              <w:rPr>
                <w:rFonts w:ascii="Calibri" w:hAnsi="Calibri" w:cs="Calibri"/>
                <w:color w:val="FF0000"/>
                <w:sz w:val="20"/>
                <w:szCs w:val="20"/>
              </w:rPr>
              <w:t xml:space="preserve">When you order from Oliver you can ask for the WAND </w:t>
            </w:r>
            <w:r w:rsidR="00B0116A" w:rsidRPr="00DE5988">
              <w:rPr>
                <w:rFonts w:ascii="Calibri" w:hAnsi="Calibri" w:cs="Calibri"/>
                <w:color w:val="FF0000"/>
                <w:sz w:val="20"/>
                <w:szCs w:val="20"/>
              </w:rPr>
              <w:t xml:space="preserve">discount. You also get a discount ordering </w:t>
            </w:r>
            <w:r w:rsidR="002B7ADC" w:rsidRPr="00DE5988">
              <w:rPr>
                <w:rFonts w:ascii="Calibri" w:hAnsi="Calibri" w:cs="Calibri"/>
                <w:color w:val="FF0000"/>
                <w:sz w:val="20"/>
                <w:szCs w:val="20"/>
              </w:rPr>
              <w:t>over a certain amount.</w:t>
            </w:r>
          </w:p>
          <w:p w14:paraId="6DE85E21" w14:textId="10BC1463" w:rsidR="00F34F99" w:rsidRDefault="00F34F99" w:rsidP="00373285">
            <w:pPr>
              <w:pStyle w:val="ListParagraph"/>
              <w:numPr>
                <w:ilvl w:val="0"/>
                <w:numId w:val="11"/>
              </w:numPr>
              <w:rPr>
                <w:rFonts w:ascii="Calibri" w:hAnsi="Calibri" w:cs="Calibri"/>
                <w:sz w:val="20"/>
                <w:szCs w:val="20"/>
              </w:rPr>
            </w:pPr>
            <w:r>
              <w:rPr>
                <w:rFonts w:ascii="Calibri" w:hAnsi="Calibri" w:cs="Calibri"/>
                <w:sz w:val="20"/>
                <w:szCs w:val="20"/>
              </w:rPr>
              <w:t xml:space="preserve">Black </w:t>
            </w:r>
            <w:r w:rsidR="00D5798B">
              <w:rPr>
                <w:rFonts w:ascii="Calibri" w:hAnsi="Calibri" w:cs="Calibri"/>
                <w:sz w:val="20"/>
                <w:szCs w:val="20"/>
              </w:rPr>
              <w:t xml:space="preserve">Oliver Tray </w:t>
            </w:r>
            <w:r>
              <w:rPr>
                <w:rFonts w:ascii="Calibri" w:hAnsi="Calibri" w:cs="Calibri"/>
                <w:sz w:val="20"/>
                <w:szCs w:val="20"/>
              </w:rPr>
              <w:t xml:space="preserve">plastic was very hot to </w:t>
            </w:r>
            <w:proofErr w:type="gramStart"/>
            <w:r>
              <w:rPr>
                <w:rFonts w:ascii="Calibri" w:hAnsi="Calibri" w:cs="Calibri"/>
                <w:sz w:val="20"/>
                <w:szCs w:val="20"/>
              </w:rPr>
              <w:t>handle</w:t>
            </w:r>
            <w:proofErr w:type="gramEnd"/>
          </w:p>
          <w:p w14:paraId="1315DA03" w14:textId="3E958834" w:rsidR="00F34F99" w:rsidRDefault="00F34F99" w:rsidP="00373285">
            <w:pPr>
              <w:pStyle w:val="ListParagraph"/>
              <w:numPr>
                <w:ilvl w:val="0"/>
                <w:numId w:val="11"/>
              </w:numPr>
              <w:rPr>
                <w:rFonts w:ascii="Calibri" w:hAnsi="Calibri" w:cs="Calibri"/>
                <w:sz w:val="20"/>
                <w:szCs w:val="20"/>
              </w:rPr>
            </w:pPr>
            <w:r>
              <w:rPr>
                <w:rFonts w:ascii="Calibri" w:hAnsi="Calibri" w:cs="Calibri"/>
                <w:sz w:val="20"/>
                <w:szCs w:val="20"/>
              </w:rPr>
              <w:t xml:space="preserve">Does the caterer do </w:t>
            </w:r>
            <w:proofErr w:type="gramStart"/>
            <w:r>
              <w:rPr>
                <w:rFonts w:ascii="Calibri" w:hAnsi="Calibri" w:cs="Calibri"/>
                <w:sz w:val="20"/>
                <w:szCs w:val="20"/>
              </w:rPr>
              <w:t>all of</w:t>
            </w:r>
            <w:proofErr w:type="gramEnd"/>
            <w:r>
              <w:rPr>
                <w:rFonts w:ascii="Calibri" w:hAnsi="Calibri" w:cs="Calibri"/>
                <w:sz w:val="20"/>
                <w:szCs w:val="20"/>
              </w:rPr>
              <w:t xml:space="preserve"> the sealing with the </w:t>
            </w:r>
            <w:r w:rsidR="00883376">
              <w:rPr>
                <w:rFonts w:ascii="Calibri" w:hAnsi="Calibri" w:cs="Calibri"/>
                <w:sz w:val="20"/>
                <w:szCs w:val="20"/>
              </w:rPr>
              <w:t>O</w:t>
            </w:r>
            <w:r>
              <w:rPr>
                <w:rFonts w:ascii="Calibri" w:hAnsi="Calibri" w:cs="Calibri"/>
                <w:sz w:val="20"/>
                <w:szCs w:val="20"/>
              </w:rPr>
              <w:t>liver trays or do you seal at the nutrition site?</w:t>
            </w:r>
          </w:p>
          <w:p w14:paraId="50636056" w14:textId="61CEFFBE" w:rsidR="00F34F99" w:rsidRDefault="00F34F99" w:rsidP="00F34F99">
            <w:pPr>
              <w:pStyle w:val="ListParagraph"/>
              <w:numPr>
                <w:ilvl w:val="1"/>
                <w:numId w:val="11"/>
              </w:numPr>
              <w:rPr>
                <w:rFonts w:ascii="Calibri" w:hAnsi="Calibri" w:cs="Calibri"/>
                <w:sz w:val="20"/>
                <w:szCs w:val="20"/>
              </w:rPr>
            </w:pPr>
            <w:r>
              <w:rPr>
                <w:rFonts w:ascii="Calibri" w:hAnsi="Calibri" w:cs="Calibri"/>
                <w:sz w:val="20"/>
                <w:szCs w:val="20"/>
              </w:rPr>
              <w:t xml:space="preserve">Some do and some do </w:t>
            </w:r>
            <w:proofErr w:type="gramStart"/>
            <w:r>
              <w:rPr>
                <w:rFonts w:ascii="Calibri" w:hAnsi="Calibri" w:cs="Calibri"/>
                <w:sz w:val="20"/>
                <w:szCs w:val="20"/>
              </w:rPr>
              <w:t>not</w:t>
            </w:r>
            <w:proofErr w:type="gramEnd"/>
          </w:p>
          <w:p w14:paraId="2F700F9C" w14:textId="3EFAADB5" w:rsidR="00F34F99" w:rsidRDefault="00F34F99" w:rsidP="00373285">
            <w:pPr>
              <w:pStyle w:val="ListParagraph"/>
              <w:numPr>
                <w:ilvl w:val="0"/>
                <w:numId w:val="11"/>
              </w:numPr>
              <w:rPr>
                <w:rFonts w:ascii="Calibri" w:hAnsi="Calibri" w:cs="Calibri"/>
                <w:sz w:val="20"/>
                <w:szCs w:val="20"/>
              </w:rPr>
            </w:pPr>
            <w:r>
              <w:rPr>
                <w:rFonts w:ascii="Calibri" w:hAnsi="Calibri" w:cs="Calibri"/>
                <w:sz w:val="20"/>
                <w:szCs w:val="20"/>
              </w:rPr>
              <w:t xml:space="preserve">Barron stated that her staff liked the black </w:t>
            </w:r>
            <w:proofErr w:type="gramStart"/>
            <w:r>
              <w:rPr>
                <w:rFonts w:ascii="Calibri" w:hAnsi="Calibri" w:cs="Calibri"/>
                <w:sz w:val="20"/>
                <w:szCs w:val="20"/>
              </w:rPr>
              <w:t>plastic</w:t>
            </w:r>
            <w:proofErr w:type="gramEnd"/>
            <w:r>
              <w:rPr>
                <w:rFonts w:ascii="Calibri" w:hAnsi="Calibri" w:cs="Calibri"/>
                <w:sz w:val="20"/>
                <w:szCs w:val="20"/>
              </w:rPr>
              <w:t xml:space="preserve"> and the food looks nicer. They don’t freeze </w:t>
            </w:r>
            <w:proofErr w:type="gramStart"/>
            <w:r>
              <w:rPr>
                <w:rFonts w:ascii="Calibri" w:hAnsi="Calibri" w:cs="Calibri"/>
                <w:sz w:val="20"/>
                <w:szCs w:val="20"/>
              </w:rPr>
              <w:t>meals</w:t>
            </w:r>
            <w:proofErr w:type="gramEnd"/>
            <w:r>
              <w:rPr>
                <w:rFonts w:ascii="Calibri" w:hAnsi="Calibri" w:cs="Calibri"/>
                <w:sz w:val="20"/>
                <w:szCs w:val="20"/>
              </w:rPr>
              <w:t xml:space="preserve"> so this works well. The black plastic </w:t>
            </w:r>
            <w:r w:rsidR="006B05D8">
              <w:rPr>
                <w:rFonts w:ascii="Calibri" w:hAnsi="Calibri" w:cs="Calibri"/>
                <w:sz w:val="20"/>
                <w:szCs w:val="20"/>
              </w:rPr>
              <w:t>is</w:t>
            </w:r>
            <w:r>
              <w:rPr>
                <w:rFonts w:ascii="Calibri" w:hAnsi="Calibri" w:cs="Calibri"/>
                <w:sz w:val="20"/>
                <w:szCs w:val="20"/>
              </w:rPr>
              <w:t xml:space="preserve"> oven</w:t>
            </w:r>
            <w:r w:rsidR="006B05D8">
              <w:rPr>
                <w:rFonts w:ascii="Calibri" w:hAnsi="Calibri" w:cs="Calibri"/>
                <w:sz w:val="20"/>
                <w:szCs w:val="20"/>
              </w:rPr>
              <w:t>-</w:t>
            </w:r>
            <w:r>
              <w:rPr>
                <w:rFonts w:ascii="Calibri" w:hAnsi="Calibri" w:cs="Calibri"/>
                <w:sz w:val="20"/>
                <w:szCs w:val="20"/>
              </w:rPr>
              <w:t xml:space="preserve">safe and recyclable </w:t>
            </w:r>
            <w:r w:rsidR="006B05D8">
              <w:rPr>
                <w:rFonts w:ascii="Calibri" w:hAnsi="Calibri" w:cs="Calibri"/>
                <w:sz w:val="20"/>
                <w:szCs w:val="20"/>
              </w:rPr>
              <w:t>FYI</w:t>
            </w:r>
            <w:r>
              <w:rPr>
                <w:rFonts w:ascii="Calibri" w:hAnsi="Calibri" w:cs="Calibri"/>
                <w:sz w:val="20"/>
                <w:szCs w:val="20"/>
              </w:rPr>
              <w:t>.</w:t>
            </w:r>
          </w:p>
          <w:p w14:paraId="2F01FA5B" w14:textId="7CCE550C" w:rsidR="00F34F99" w:rsidRDefault="00F34F99" w:rsidP="00373285">
            <w:pPr>
              <w:pStyle w:val="ListParagraph"/>
              <w:numPr>
                <w:ilvl w:val="0"/>
                <w:numId w:val="11"/>
              </w:numPr>
              <w:rPr>
                <w:rFonts w:ascii="Calibri" w:hAnsi="Calibri" w:cs="Calibri"/>
                <w:sz w:val="20"/>
                <w:szCs w:val="20"/>
              </w:rPr>
            </w:pPr>
            <w:r>
              <w:rPr>
                <w:rFonts w:ascii="Calibri" w:hAnsi="Calibri" w:cs="Calibri"/>
                <w:sz w:val="20"/>
                <w:szCs w:val="20"/>
              </w:rPr>
              <w:lastRenderedPageBreak/>
              <w:t>Chippewa Cty has 5 different vendors, 3 seal</w:t>
            </w:r>
            <w:r w:rsidR="006B05D8">
              <w:rPr>
                <w:rFonts w:ascii="Calibri" w:hAnsi="Calibri" w:cs="Calibri"/>
                <w:sz w:val="20"/>
                <w:szCs w:val="20"/>
              </w:rPr>
              <w:t>s</w:t>
            </w:r>
            <w:r>
              <w:rPr>
                <w:rFonts w:ascii="Calibri" w:hAnsi="Calibri" w:cs="Calibri"/>
                <w:sz w:val="20"/>
                <w:szCs w:val="20"/>
              </w:rPr>
              <w:t xml:space="preserve">, 1 brings bulk to Cornell and Bloomer has expanded from 18 to 50 and the staff there is in the middle of learning how to seal them. </w:t>
            </w:r>
            <w:r w:rsidR="006B05D8">
              <w:rPr>
                <w:rFonts w:ascii="Calibri" w:hAnsi="Calibri" w:cs="Calibri"/>
                <w:sz w:val="20"/>
                <w:szCs w:val="20"/>
              </w:rPr>
              <w:t>A s</w:t>
            </w:r>
            <w:r>
              <w:rPr>
                <w:rFonts w:ascii="Calibri" w:hAnsi="Calibri" w:cs="Calibri"/>
                <w:sz w:val="20"/>
                <w:szCs w:val="20"/>
              </w:rPr>
              <w:t xml:space="preserve">pecial thank you to Barron to observe how to seal. </w:t>
            </w:r>
          </w:p>
          <w:p w14:paraId="487580AC" w14:textId="53804D52" w:rsidR="00F34F99" w:rsidRDefault="00F34F99" w:rsidP="00373285">
            <w:pPr>
              <w:pStyle w:val="ListParagraph"/>
              <w:numPr>
                <w:ilvl w:val="0"/>
                <w:numId w:val="11"/>
              </w:numPr>
              <w:rPr>
                <w:rFonts w:ascii="Calibri" w:hAnsi="Calibri" w:cs="Calibri"/>
                <w:sz w:val="20"/>
                <w:szCs w:val="20"/>
              </w:rPr>
            </w:pPr>
            <w:r>
              <w:rPr>
                <w:rFonts w:ascii="Calibri" w:hAnsi="Calibri" w:cs="Calibri"/>
                <w:sz w:val="20"/>
                <w:szCs w:val="20"/>
              </w:rPr>
              <w:t xml:space="preserve">Dawn in </w:t>
            </w:r>
            <w:proofErr w:type="spellStart"/>
            <w:r>
              <w:rPr>
                <w:rFonts w:ascii="Calibri" w:hAnsi="Calibri" w:cs="Calibri"/>
                <w:sz w:val="20"/>
                <w:szCs w:val="20"/>
              </w:rPr>
              <w:t>LaCrosse</w:t>
            </w:r>
            <w:proofErr w:type="spellEnd"/>
            <w:r>
              <w:rPr>
                <w:rFonts w:ascii="Calibri" w:hAnsi="Calibri" w:cs="Calibri"/>
                <w:sz w:val="20"/>
                <w:szCs w:val="20"/>
              </w:rPr>
              <w:t xml:space="preserve"> provided an overview of how they keep temps </w:t>
            </w:r>
            <w:proofErr w:type="gramStart"/>
            <w:r>
              <w:rPr>
                <w:rFonts w:ascii="Calibri" w:hAnsi="Calibri" w:cs="Calibri"/>
                <w:sz w:val="20"/>
                <w:szCs w:val="20"/>
              </w:rPr>
              <w:t>safe?</w:t>
            </w:r>
            <w:proofErr w:type="gramEnd"/>
          </w:p>
          <w:p w14:paraId="7C232ADC" w14:textId="01A65557" w:rsidR="00F34F99" w:rsidRDefault="00F34F99" w:rsidP="00F34F99">
            <w:pPr>
              <w:pStyle w:val="ListParagraph"/>
              <w:numPr>
                <w:ilvl w:val="1"/>
                <w:numId w:val="11"/>
              </w:numPr>
              <w:rPr>
                <w:rFonts w:ascii="Calibri" w:hAnsi="Calibri" w:cs="Calibri"/>
                <w:sz w:val="20"/>
                <w:szCs w:val="20"/>
              </w:rPr>
            </w:pPr>
            <w:r>
              <w:rPr>
                <w:rFonts w:ascii="Calibri" w:hAnsi="Calibri" w:cs="Calibri"/>
                <w:sz w:val="20"/>
                <w:szCs w:val="20"/>
              </w:rPr>
              <w:t xml:space="preserve">She rode from the caterer in the van and did the whole journey and took temps at each site to identify problems. She bought their electrical heating unit, plugs into </w:t>
            </w:r>
            <w:r w:rsidR="006B05D8">
              <w:rPr>
                <w:rFonts w:ascii="Calibri" w:hAnsi="Calibri" w:cs="Calibri"/>
                <w:sz w:val="20"/>
                <w:szCs w:val="20"/>
              </w:rPr>
              <w:t xml:space="preserve">a </w:t>
            </w:r>
            <w:r>
              <w:rPr>
                <w:rFonts w:ascii="Calibri" w:hAnsi="Calibri" w:cs="Calibri"/>
                <w:sz w:val="20"/>
                <w:szCs w:val="20"/>
              </w:rPr>
              <w:t>cigarette lighter</w:t>
            </w:r>
            <w:r w:rsidR="006B05D8">
              <w:rPr>
                <w:rFonts w:ascii="Calibri" w:hAnsi="Calibri" w:cs="Calibri"/>
                <w:sz w:val="20"/>
                <w:szCs w:val="20"/>
              </w:rPr>
              <w:t>,</w:t>
            </w:r>
            <w:r>
              <w:rPr>
                <w:rFonts w:ascii="Calibri" w:hAnsi="Calibri" w:cs="Calibri"/>
                <w:sz w:val="20"/>
                <w:szCs w:val="20"/>
              </w:rPr>
              <w:t xml:space="preserve"> and put 2 hot microcore in each bag along with the heater. Within 15 minutes of the meals being delivered the meals are put into bags for each route. Dawn did multiple ride </w:t>
            </w:r>
            <w:proofErr w:type="spellStart"/>
            <w:r w:rsidR="00883376">
              <w:rPr>
                <w:rFonts w:ascii="Calibri" w:hAnsi="Calibri" w:cs="Calibri"/>
                <w:sz w:val="20"/>
                <w:szCs w:val="20"/>
              </w:rPr>
              <w:t>alongs</w:t>
            </w:r>
            <w:proofErr w:type="spellEnd"/>
            <w:r w:rsidR="00883376">
              <w:rPr>
                <w:rFonts w:ascii="Calibri" w:hAnsi="Calibri" w:cs="Calibri"/>
                <w:sz w:val="20"/>
                <w:szCs w:val="20"/>
              </w:rPr>
              <w:t xml:space="preserve"> </w:t>
            </w:r>
            <w:r>
              <w:rPr>
                <w:rFonts w:ascii="Calibri" w:hAnsi="Calibri" w:cs="Calibri"/>
                <w:sz w:val="20"/>
                <w:szCs w:val="20"/>
              </w:rPr>
              <w:t xml:space="preserve">and identified where issues with temps dropping off were occurring and took corrective action. This is an important piece for local </w:t>
            </w:r>
            <w:proofErr w:type="spellStart"/>
            <w:r w:rsidR="006B05D8">
              <w:rPr>
                <w:rFonts w:ascii="Calibri" w:hAnsi="Calibri" w:cs="Calibri"/>
                <w:sz w:val="20"/>
                <w:szCs w:val="20"/>
              </w:rPr>
              <w:t>N</w:t>
            </w:r>
            <w:r>
              <w:rPr>
                <w:rFonts w:ascii="Calibri" w:hAnsi="Calibri" w:cs="Calibri"/>
                <w:sz w:val="20"/>
                <w:szCs w:val="20"/>
              </w:rPr>
              <w:t>utr</w:t>
            </w:r>
            <w:proofErr w:type="spellEnd"/>
            <w:r>
              <w:rPr>
                <w:rFonts w:ascii="Calibri" w:hAnsi="Calibri" w:cs="Calibri"/>
                <w:sz w:val="20"/>
                <w:szCs w:val="20"/>
              </w:rPr>
              <w:t>. coordinators to do.</w:t>
            </w:r>
          </w:p>
          <w:p w14:paraId="0D79AF6E" w14:textId="251B0A1D" w:rsidR="00F34F99" w:rsidRDefault="00912D5C" w:rsidP="00D5798B">
            <w:pPr>
              <w:pStyle w:val="ListParagraph"/>
              <w:numPr>
                <w:ilvl w:val="0"/>
                <w:numId w:val="11"/>
              </w:numPr>
              <w:rPr>
                <w:rFonts w:ascii="Calibri" w:hAnsi="Calibri" w:cs="Calibri"/>
                <w:sz w:val="20"/>
                <w:szCs w:val="20"/>
              </w:rPr>
            </w:pPr>
            <w:r w:rsidRPr="00DE5988">
              <w:rPr>
                <w:rFonts w:ascii="Calibri" w:hAnsi="Calibri" w:cs="Calibri"/>
                <w:sz w:val="20"/>
                <w:szCs w:val="20"/>
              </w:rPr>
              <w:t>Winnebago</w:t>
            </w:r>
            <w:r w:rsidR="00F34F99">
              <w:rPr>
                <w:rFonts w:ascii="Calibri" w:hAnsi="Calibri" w:cs="Calibri"/>
                <w:sz w:val="20"/>
                <w:szCs w:val="20"/>
              </w:rPr>
              <w:t xml:space="preserve"> had </w:t>
            </w:r>
            <w:r w:rsidR="00B411B0">
              <w:rPr>
                <w:rFonts w:ascii="Calibri" w:hAnsi="Calibri" w:cs="Calibri"/>
                <w:sz w:val="20"/>
                <w:szCs w:val="20"/>
              </w:rPr>
              <w:t xml:space="preserve">problems with </w:t>
            </w:r>
            <w:r w:rsidR="00F34F99">
              <w:rPr>
                <w:rFonts w:ascii="Calibri" w:hAnsi="Calibri" w:cs="Calibri"/>
                <w:sz w:val="20"/>
                <w:szCs w:val="20"/>
              </w:rPr>
              <w:t xml:space="preserve">temps coming from </w:t>
            </w:r>
            <w:r w:rsidR="006B05D8">
              <w:rPr>
                <w:rFonts w:ascii="Calibri" w:hAnsi="Calibri" w:cs="Calibri"/>
                <w:sz w:val="20"/>
                <w:szCs w:val="20"/>
              </w:rPr>
              <w:t xml:space="preserve">the </w:t>
            </w:r>
            <w:r w:rsidR="00F34F99">
              <w:rPr>
                <w:rFonts w:ascii="Calibri" w:hAnsi="Calibri" w:cs="Calibri"/>
                <w:sz w:val="20"/>
                <w:szCs w:val="20"/>
              </w:rPr>
              <w:t xml:space="preserve">caterer as well. </w:t>
            </w:r>
            <w:proofErr w:type="gramStart"/>
            <w:r w:rsidR="00F34F99">
              <w:rPr>
                <w:rFonts w:ascii="Calibri" w:hAnsi="Calibri" w:cs="Calibri"/>
                <w:sz w:val="20"/>
                <w:szCs w:val="20"/>
              </w:rPr>
              <w:t>So</w:t>
            </w:r>
            <w:proofErr w:type="gramEnd"/>
            <w:r w:rsidR="00F34F99">
              <w:rPr>
                <w:rFonts w:ascii="Calibri" w:hAnsi="Calibri" w:cs="Calibri"/>
                <w:sz w:val="20"/>
                <w:szCs w:val="20"/>
              </w:rPr>
              <w:t xml:space="preserve"> Dawn asked them to take temps before the meals left</w:t>
            </w:r>
            <w:r w:rsidR="00457E31">
              <w:rPr>
                <w:rFonts w:ascii="Calibri" w:hAnsi="Calibri" w:cs="Calibri"/>
                <w:sz w:val="20"/>
                <w:szCs w:val="20"/>
              </w:rPr>
              <w:t xml:space="preserve"> and the temps dropped 40-50 degrees. They were using surface and not stem thermometers and did education on how to calibrate and be sure the dimple is covered.</w:t>
            </w:r>
          </w:p>
          <w:p w14:paraId="044C09EB" w14:textId="5DE7C4BF" w:rsidR="00457E31" w:rsidRDefault="00457E31" w:rsidP="00D5798B">
            <w:pPr>
              <w:pStyle w:val="ListParagraph"/>
              <w:numPr>
                <w:ilvl w:val="0"/>
                <w:numId w:val="11"/>
              </w:numPr>
              <w:rPr>
                <w:rFonts w:ascii="Calibri" w:hAnsi="Calibri" w:cs="Calibri"/>
                <w:sz w:val="20"/>
                <w:szCs w:val="20"/>
              </w:rPr>
            </w:pPr>
            <w:r>
              <w:rPr>
                <w:rFonts w:ascii="Calibri" w:hAnsi="Calibri" w:cs="Calibri"/>
                <w:sz w:val="20"/>
                <w:szCs w:val="20"/>
              </w:rPr>
              <w:t xml:space="preserve">Dawn reminded everyone that with all the new people coming in, little things were falling off so re-education is </w:t>
            </w:r>
            <w:proofErr w:type="gramStart"/>
            <w:r>
              <w:rPr>
                <w:rFonts w:ascii="Calibri" w:hAnsi="Calibri" w:cs="Calibri"/>
                <w:sz w:val="20"/>
                <w:szCs w:val="20"/>
              </w:rPr>
              <w:t>important</w:t>
            </w:r>
            <w:proofErr w:type="gramEnd"/>
            <w:r>
              <w:rPr>
                <w:rFonts w:ascii="Calibri" w:hAnsi="Calibri" w:cs="Calibri"/>
                <w:sz w:val="20"/>
                <w:szCs w:val="20"/>
              </w:rPr>
              <w:t xml:space="preserve"> and the staff will respect you more for being out there with them.</w:t>
            </w:r>
          </w:p>
          <w:p w14:paraId="235376E2" w14:textId="6ED54E8E" w:rsidR="00883376" w:rsidRPr="00883376" w:rsidRDefault="00457E31" w:rsidP="00D5798B">
            <w:pPr>
              <w:pStyle w:val="ListParagraph"/>
              <w:numPr>
                <w:ilvl w:val="0"/>
                <w:numId w:val="11"/>
              </w:numPr>
              <w:rPr>
                <w:rFonts w:ascii="Calibri" w:hAnsi="Calibri" w:cs="Calibri"/>
                <w:sz w:val="20"/>
                <w:szCs w:val="20"/>
              </w:rPr>
            </w:pPr>
            <w:r>
              <w:rPr>
                <w:rFonts w:ascii="Calibri" w:hAnsi="Calibri" w:cs="Calibri"/>
                <w:sz w:val="20"/>
                <w:szCs w:val="20"/>
              </w:rPr>
              <w:t xml:space="preserve">Amelia in Marquette did a lot of education to her staff and it made a big difference. </w:t>
            </w:r>
            <w:r w:rsidR="00883376">
              <w:rPr>
                <w:rFonts w:ascii="Calibri" w:hAnsi="Calibri" w:cs="Calibri"/>
                <w:color w:val="FF0000"/>
                <w:sz w:val="20"/>
                <w:szCs w:val="20"/>
              </w:rPr>
              <w:t xml:space="preserve">The ppt is too large to insert. You can access it at </w:t>
            </w:r>
            <w:hyperlink r:id="rId21" w:history="1">
              <w:r w:rsidR="00883376" w:rsidRPr="00EA1C5B">
                <w:rPr>
                  <w:rStyle w:val="Hyperlink"/>
                  <w:rFonts w:ascii="Calibri" w:hAnsi="Calibri" w:cs="Calibri"/>
                  <w:sz w:val="20"/>
                  <w:szCs w:val="20"/>
                </w:rPr>
                <w:t>this link</w:t>
              </w:r>
            </w:hyperlink>
            <w:r w:rsidR="00883376">
              <w:rPr>
                <w:rFonts w:ascii="Calibri" w:hAnsi="Calibri" w:cs="Calibri"/>
                <w:color w:val="FF0000"/>
                <w:sz w:val="20"/>
                <w:szCs w:val="20"/>
              </w:rPr>
              <w:t>. If you are unable to open this link</w:t>
            </w:r>
            <w:r w:rsidR="00792426">
              <w:rPr>
                <w:rFonts w:ascii="Calibri" w:hAnsi="Calibri" w:cs="Calibri"/>
                <w:color w:val="FF0000"/>
                <w:sz w:val="20"/>
                <w:szCs w:val="20"/>
              </w:rPr>
              <w:t xml:space="preserve"> please contact your Nutrition team Rep. </w:t>
            </w:r>
            <w:r w:rsidR="00792426" w:rsidRPr="00792426">
              <w:rPr>
                <w:rFonts w:ascii="Calibri" w:hAnsi="Calibri" w:cs="Calibri"/>
                <w:color w:val="FF0000"/>
                <w:sz w:val="20"/>
                <w:szCs w:val="20"/>
              </w:rPr>
              <w:t xml:space="preserve">Jean Lynch </w:t>
            </w:r>
            <w:hyperlink r:id="rId22" w:history="1">
              <w:r w:rsidR="00792426" w:rsidRPr="00C82845">
                <w:rPr>
                  <w:rStyle w:val="Hyperlink"/>
                  <w:rFonts w:ascii="Calibri" w:hAnsi="Calibri" w:cs="Calibri"/>
                  <w:sz w:val="20"/>
                  <w:szCs w:val="20"/>
                </w:rPr>
                <w:t>jean.lynch@gwaar.org</w:t>
              </w:r>
            </w:hyperlink>
            <w:r w:rsidR="00792426" w:rsidRPr="00792426">
              <w:rPr>
                <w:rFonts w:ascii="Calibri" w:hAnsi="Calibri" w:cs="Calibri"/>
                <w:color w:val="FF0000"/>
                <w:sz w:val="20"/>
                <w:szCs w:val="20"/>
              </w:rPr>
              <w:t xml:space="preserve">; Lori Fernandez </w:t>
            </w:r>
            <w:hyperlink r:id="rId23" w:history="1">
              <w:r w:rsidR="00792426" w:rsidRPr="00C82845">
                <w:rPr>
                  <w:rStyle w:val="Hyperlink"/>
                  <w:rFonts w:ascii="Calibri" w:hAnsi="Calibri" w:cs="Calibri"/>
                  <w:sz w:val="20"/>
                  <w:szCs w:val="20"/>
                </w:rPr>
                <w:t>lori.fernandez@gwaar.org</w:t>
              </w:r>
            </w:hyperlink>
            <w:r w:rsidR="00792426">
              <w:rPr>
                <w:rFonts w:ascii="Calibri" w:hAnsi="Calibri" w:cs="Calibri"/>
                <w:color w:val="FF0000"/>
                <w:sz w:val="20"/>
                <w:szCs w:val="20"/>
              </w:rPr>
              <w:t xml:space="preserve"> </w:t>
            </w:r>
            <w:r w:rsidR="00792426" w:rsidRPr="00792426">
              <w:rPr>
                <w:rFonts w:ascii="Calibri" w:hAnsi="Calibri" w:cs="Calibri"/>
                <w:color w:val="FF0000"/>
                <w:sz w:val="20"/>
                <w:szCs w:val="20"/>
              </w:rPr>
              <w:t xml:space="preserve">; Pam VanKampen </w:t>
            </w:r>
            <w:hyperlink r:id="rId24" w:history="1">
              <w:r w:rsidR="00792426" w:rsidRPr="00C82845">
                <w:rPr>
                  <w:rStyle w:val="Hyperlink"/>
                  <w:rFonts w:ascii="Calibri" w:hAnsi="Calibri" w:cs="Calibri"/>
                  <w:sz w:val="20"/>
                  <w:szCs w:val="20"/>
                </w:rPr>
                <w:t>Pam.VanKampen@gwaar.org</w:t>
              </w:r>
            </w:hyperlink>
            <w:r w:rsidR="00792426">
              <w:rPr>
                <w:rFonts w:ascii="Calibri" w:hAnsi="Calibri" w:cs="Calibri"/>
                <w:color w:val="FF0000"/>
                <w:sz w:val="20"/>
                <w:szCs w:val="20"/>
              </w:rPr>
              <w:t xml:space="preserve"> </w:t>
            </w:r>
          </w:p>
          <w:p w14:paraId="1F73BE76" w14:textId="540488FA" w:rsidR="00457E31" w:rsidRDefault="00457E31" w:rsidP="00D5798B">
            <w:pPr>
              <w:pStyle w:val="ListParagraph"/>
              <w:numPr>
                <w:ilvl w:val="0"/>
                <w:numId w:val="11"/>
              </w:numPr>
              <w:rPr>
                <w:rFonts w:ascii="Calibri" w:hAnsi="Calibri" w:cs="Calibri"/>
                <w:sz w:val="20"/>
                <w:szCs w:val="20"/>
              </w:rPr>
            </w:pPr>
            <w:r>
              <w:rPr>
                <w:rFonts w:ascii="Calibri" w:hAnsi="Calibri" w:cs="Calibri"/>
                <w:sz w:val="20"/>
                <w:szCs w:val="20"/>
              </w:rPr>
              <w:t xml:space="preserve"> The training helped them understand why and how to properly temp test trays. She also updated forms and started using new forms so helpful to do at the same time. </w:t>
            </w:r>
          </w:p>
          <w:p w14:paraId="16441997" w14:textId="10C44BE7" w:rsidR="00457E31" w:rsidRPr="00457E31" w:rsidRDefault="00457E31" w:rsidP="00D5798B">
            <w:pPr>
              <w:pStyle w:val="ListParagraph"/>
              <w:numPr>
                <w:ilvl w:val="0"/>
                <w:numId w:val="11"/>
              </w:numPr>
              <w:rPr>
                <w:rFonts w:ascii="Calibri" w:hAnsi="Calibri" w:cs="Calibri"/>
                <w:sz w:val="20"/>
                <w:szCs w:val="20"/>
              </w:rPr>
            </w:pPr>
            <w:r>
              <w:rPr>
                <w:rFonts w:ascii="Calibri" w:hAnsi="Calibri" w:cs="Calibri"/>
                <w:sz w:val="20"/>
                <w:szCs w:val="20"/>
              </w:rPr>
              <w:t>Pierce Cty</w:t>
            </w:r>
            <w:r w:rsidR="00D5798B">
              <w:rPr>
                <w:rFonts w:ascii="Calibri" w:hAnsi="Calibri" w:cs="Calibri"/>
                <w:sz w:val="20"/>
                <w:szCs w:val="20"/>
              </w:rPr>
              <w:t xml:space="preserve"> stated that a</w:t>
            </w:r>
            <w:r w:rsidR="00D5798B" w:rsidRPr="00D5798B">
              <w:rPr>
                <w:rFonts w:ascii="Calibri" w:hAnsi="Calibri" w:cs="Calibri"/>
                <w:sz w:val="20"/>
                <w:szCs w:val="20"/>
              </w:rPr>
              <w:t>nother thing we tried is to have</w:t>
            </w:r>
            <w:r w:rsidR="00D5798B">
              <w:rPr>
                <w:rFonts w:ascii="Calibri" w:hAnsi="Calibri" w:cs="Calibri"/>
                <w:sz w:val="20"/>
                <w:szCs w:val="20"/>
              </w:rPr>
              <w:t xml:space="preserve"> the office</w:t>
            </w:r>
            <w:r w:rsidR="00D5798B" w:rsidRPr="00D5798B">
              <w:rPr>
                <w:rFonts w:ascii="Calibri" w:hAnsi="Calibri" w:cs="Calibri"/>
                <w:sz w:val="20"/>
                <w:szCs w:val="20"/>
              </w:rPr>
              <w:t xml:space="preserve"> help people record the temps over the phone. We have older workers that by the time they take the meal out, temp one of the foods, record it, temp the next food, record</w:t>
            </w:r>
            <w:r w:rsidR="006B05D8">
              <w:rPr>
                <w:rFonts w:ascii="Calibri" w:hAnsi="Calibri" w:cs="Calibri"/>
                <w:sz w:val="20"/>
                <w:szCs w:val="20"/>
              </w:rPr>
              <w:t>,</w:t>
            </w:r>
            <w:r w:rsidR="00D5798B" w:rsidRPr="00D5798B">
              <w:rPr>
                <w:rFonts w:ascii="Calibri" w:hAnsi="Calibri" w:cs="Calibri"/>
                <w:sz w:val="20"/>
                <w:szCs w:val="20"/>
              </w:rPr>
              <w:t xml:space="preserve"> </w:t>
            </w:r>
            <w:proofErr w:type="spellStart"/>
            <w:r w:rsidR="00D5798B" w:rsidRPr="00D5798B">
              <w:rPr>
                <w:rFonts w:ascii="Calibri" w:hAnsi="Calibri" w:cs="Calibri"/>
                <w:sz w:val="20"/>
                <w:szCs w:val="20"/>
              </w:rPr>
              <w:t>etc</w:t>
            </w:r>
            <w:proofErr w:type="spellEnd"/>
            <w:r w:rsidR="00D5798B" w:rsidRPr="00D5798B">
              <w:rPr>
                <w:rFonts w:ascii="Calibri" w:hAnsi="Calibri" w:cs="Calibri"/>
                <w:sz w:val="20"/>
                <w:szCs w:val="20"/>
              </w:rPr>
              <w:t xml:space="preserve"> the meal temp has probably dropped significantly.  </w:t>
            </w:r>
            <w:proofErr w:type="gramStart"/>
            <w:r w:rsidR="00D5798B" w:rsidRPr="00D5798B">
              <w:rPr>
                <w:rFonts w:ascii="Calibri" w:hAnsi="Calibri" w:cs="Calibri"/>
                <w:sz w:val="20"/>
                <w:szCs w:val="20"/>
              </w:rPr>
              <w:t>So</w:t>
            </w:r>
            <w:proofErr w:type="gramEnd"/>
            <w:r w:rsidR="00D5798B" w:rsidRPr="00D5798B">
              <w:rPr>
                <w:rFonts w:ascii="Calibri" w:hAnsi="Calibri" w:cs="Calibri"/>
                <w:sz w:val="20"/>
                <w:szCs w:val="20"/>
              </w:rPr>
              <w:t xml:space="preserve"> we had the driver call Lena on his cell phone and then as he temped each food item he verbally gave her the temp so he could just quickly temp everything and she recorded the numbers. This was Lena's idea and a </w:t>
            </w:r>
            <w:proofErr w:type="gramStart"/>
            <w:r w:rsidR="00D5798B" w:rsidRPr="00D5798B">
              <w:rPr>
                <w:rFonts w:ascii="Calibri" w:hAnsi="Calibri" w:cs="Calibri"/>
                <w:sz w:val="20"/>
                <w:szCs w:val="20"/>
              </w:rPr>
              <w:t>pretty brilliant</w:t>
            </w:r>
            <w:proofErr w:type="gramEnd"/>
            <w:r w:rsidR="00D5798B" w:rsidRPr="00D5798B">
              <w:rPr>
                <w:rFonts w:ascii="Calibri" w:hAnsi="Calibri" w:cs="Calibri"/>
                <w:sz w:val="20"/>
                <w:szCs w:val="20"/>
              </w:rPr>
              <w:t xml:space="preserve"> one I might add!  I think for older workers with dexterity issues taking meal temps can take more time than we might think and in the winter the temps are dropping quickly as they test each food item.</w:t>
            </w:r>
          </w:p>
          <w:p w14:paraId="2D4E2F36" w14:textId="550E86A9" w:rsidR="008B5B54" w:rsidRPr="008B5B54" w:rsidRDefault="008B5B54" w:rsidP="004D6093">
            <w:pPr>
              <w:pStyle w:val="ListParagraph"/>
              <w:numPr>
                <w:ilvl w:val="0"/>
                <w:numId w:val="11"/>
              </w:numPr>
              <w:rPr>
                <w:rFonts w:ascii="Calibri" w:hAnsi="Calibri" w:cs="Calibri"/>
                <w:sz w:val="20"/>
                <w:szCs w:val="20"/>
              </w:rPr>
            </w:pPr>
            <w:r w:rsidRPr="008B5B54">
              <w:rPr>
                <w:rFonts w:ascii="Calibri" w:hAnsi="Calibri" w:cs="Calibri"/>
                <w:sz w:val="20"/>
                <w:szCs w:val="20"/>
              </w:rPr>
              <w:t xml:space="preserve">Someone asked if you </w:t>
            </w:r>
            <w:proofErr w:type="gramStart"/>
            <w:r w:rsidRPr="008B5B54">
              <w:rPr>
                <w:rFonts w:ascii="Calibri" w:hAnsi="Calibri" w:cs="Calibri"/>
                <w:sz w:val="20"/>
                <w:szCs w:val="20"/>
              </w:rPr>
              <w:t>have to</w:t>
            </w:r>
            <w:proofErr w:type="gramEnd"/>
            <w:r w:rsidRPr="008B5B54">
              <w:rPr>
                <w:rFonts w:ascii="Calibri" w:hAnsi="Calibri" w:cs="Calibri"/>
                <w:sz w:val="20"/>
                <w:szCs w:val="20"/>
              </w:rPr>
              <w:t xml:space="preserve"> track food waste and # meals on the temp logs? It’s not required per </w:t>
            </w:r>
            <w:proofErr w:type="gramStart"/>
            <w:r w:rsidRPr="008B5B54">
              <w:rPr>
                <w:rFonts w:ascii="Calibri" w:hAnsi="Calibri" w:cs="Calibri"/>
                <w:sz w:val="20"/>
                <w:szCs w:val="20"/>
              </w:rPr>
              <w:t>se,</w:t>
            </w:r>
            <w:proofErr w:type="gramEnd"/>
            <w:r w:rsidRPr="008B5B54">
              <w:rPr>
                <w:rFonts w:ascii="Calibri" w:hAnsi="Calibri" w:cs="Calibri"/>
                <w:sz w:val="20"/>
                <w:szCs w:val="20"/>
              </w:rPr>
              <w:t xml:space="preserve"> however, </w:t>
            </w:r>
            <w:r>
              <w:rPr>
                <w:rFonts w:ascii="Calibri" w:hAnsi="Calibri" w:cs="Calibri"/>
                <w:sz w:val="20"/>
                <w:szCs w:val="20"/>
              </w:rPr>
              <w:t>w</w:t>
            </w:r>
            <w:r w:rsidRPr="008B5B54">
              <w:rPr>
                <w:rFonts w:ascii="Calibri" w:hAnsi="Calibri" w:cs="Calibri"/>
                <w:sz w:val="20"/>
                <w:szCs w:val="20"/>
              </w:rPr>
              <w:t>e are to monitor food waste and have procedures in place to evaluate and minimize the difference between the # of meals ordered/prepared and the number of meals served/delivered. (Sec. 8.4.23 Reducing Food Waste)</w:t>
            </w:r>
            <w:r>
              <w:rPr>
                <w:rFonts w:ascii="Calibri" w:hAnsi="Calibri" w:cs="Calibri"/>
                <w:sz w:val="20"/>
                <w:szCs w:val="20"/>
              </w:rPr>
              <w:t xml:space="preserve"> So adding onto the daily sheet is one way to do this. It also helps control costs and track</w:t>
            </w:r>
            <w:r w:rsidR="006B05D8">
              <w:rPr>
                <w:rFonts w:ascii="Calibri" w:hAnsi="Calibri" w:cs="Calibri"/>
                <w:sz w:val="20"/>
                <w:szCs w:val="20"/>
              </w:rPr>
              <w:t>s</w:t>
            </w:r>
            <w:r>
              <w:rPr>
                <w:rFonts w:ascii="Calibri" w:hAnsi="Calibri" w:cs="Calibri"/>
                <w:sz w:val="20"/>
                <w:szCs w:val="20"/>
              </w:rPr>
              <w:t xml:space="preserve"> overages and </w:t>
            </w:r>
            <w:proofErr w:type="gramStart"/>
            <w:r>
              <w:rPr>
                <w:rFonts w:ascii="Calibri" w:hAnsi="Calibri" w:cs="Calibri"/>
                <w:sz w:val="20"/>
                <w:szCs w:val="20"/>
              </w:rPr>
              <w:t>underage’s</w:t>
            </w:r>
            <w:proofErr w:type="gramEnd"/>
            <w:r>
              <w:rPr>
                <w:rFonts w:ascii="Calibri" w:hAnsi="Calibri" w:cs="Calibri"/>
                <w:sz w:val="20"/>
                <w:szCs w:val="20"/>
              </w:rPr>
              <w:t xml:space="preserve"> from </w:t>
            </w:r>
            <w:r w:rsidR="006B05D8">
              <w:rPr>
                <w:rFonts w:ascii="Calibri" w:hAnsi="Calibri" w:cs="Calibri"/>
                <w:sz w:val="20"/>
                <w:szCs w:val="20"/>
              </w:rPr>
              <w:t xml:space="preserve">the </w:t>
            </w:r>
            <w:r>
              <w:rPr>
                <w:rFonts w:ascii="Calibri" w:hAnsi="Calibri" w:cs="Calibri"/>
                <w:sz w:val="20"/>
                <w:szCs w:val="20"/>
              </w:rPr>
              <w:t>caterer. If you use performance</w:t>
            </w:r>
            <w:r w:rsidR="006B05D8">
              <w:rPr>
                <w:rFonts w:ascii="Calibri" w:hAnsi="Calibri" w:cs="Calibri"/>
                <w:sz w:val="20"/>
                <w:szCs w:val="20"/>
              </w:rPr>
              <w:t>-</w:t>
            </w:r>
            <w:r>
              <w:rPr>
                <w:rFonts w:ascii="Calibri" w:hAnsi="Calibri" w:cs="Calibri"/>
                <w:sz w:val="20"/>
                <w:szCs w:val="20"/>
              </w:rPr>
              <w:t xml:space="preserve">based contracting this is a way to document. </w:t>
            </w:r>
          </w:p>
          <w:p w14:paraId="5DB636AE" w14:textId="77777777" w:rsidR="00F17EE5" w:rsidRDefault="00D5798B" w:rsidP="00E97012">
            <w:pPr>
              <w:pStyle w:val="ListParagraph"/>
              <w:numPr>
                <w:ilvl w:val="0"/>
                <w:numId w:val="11"/>
              </w:numPr>
              <w:rPr>
                <w:rFonts w:ascii="Calibri" w:hAnsi="Calibri" w:cs="Calibri"/>
                <w:sz w:val="20"/>
                <w:szCs w:val="20"/>
              </w:rPr>
            </w:pPr>
            <w:r w:rsidRPr="00D5798B">
              <w:rPr>
                <w:rFonts w:ascii="Calibri" w:hAnsi="Calibri" w:cs="Calibri"/>
                <w:sz w:val="20"/>
                <w:szCs w:val="20"/>
              </w:rPr>
              <w:t>For HDM Test</w:t>
            </w:r>
            <w:r>
              <w:rPr>
                <w:rFonts w:ascii="Calibri" w:hAnsi="Calibri" w:cs="Calibri"/>
                <w:sz w:val="20"/>
                <w:szCs w:val="20"/>
              </w:rPr>
              <w:t xml:space="preserve">s: </w:t>
            </w:r>
            <w:r w:rsidR="003E607C" w:rsidRPr="00D5798B">
              <w:rPr>
                <w:rFonts w:ascii="Calibri" w:hAnsi="Calibri" w:cs="Calibri"/>
                <w:sz w:val="20"/>
                <w:szCs w:val="20"/>
              </w:rPr>
              <w:t>Door County use</w:t>
            </w:r>
            <w:r>
              <w:rPr>
                <w:rFonts w:ascii="Calibri" w:hAnsi="Calibri" w:cs="Calibri"/>
                <w:sz w:val="20"/>
                <w:szCs w:val="20"/>
              </w:rPr>
              <w:t xml:space="preserve">s </w:t>
            </w:r>
            <w:r w:rsidR="003E607C" w:rsidRPr="00D5798B">
              <w:rPr>
                <w:rFonts w:ascii="Calibri" w:hAnsi="Calibri" w:cs="Calibri"/>
                <w:sz w:val="20"/>
                <w:szCs w:val="20"/>
              </w:rPr>
              <w:t xml:space="preserve">unpaid </w:t>
            </w:r>
            <w:proofErr w:type="gramStart"/>
            <w:r w:rsidR="003E607C" w:rsidRPr="00D5798B">
              <w:rPr>
                <w:rFonts w:ascii="Calibri" w:hAnsi="Calibri" w:cs="Calibri"/>
                <w:sz w:val="20"/>
                <w:szCs w:val="20"/>
              </w:rPr>
              <w:t>volunteers</w:t>
            </w:r>
            <w:proofErr w:type="gramEnd"/>
            <w:r w:rsidR="003E607C" w:rsidRPr="00D5798B">
              <w:rPr>
                <w:rFonts w:ascii="Calibri" w:hAnsi="Calibri" w:cs="Calibri"/>
                <w:sz w:val="20"/>
                <w:szCs w:val="20"/>
              </w:rPr>
              <w:t xml:space="preserve"> and she is wondering when volunteers are delivering are they checking the temp after the last meal or when it comes back to the kitchen to be temped? Jean suggested it be after the last meal. Currently</w:t>
            </w:r>
            <w:r w:rsidR="006B05D8">
              <w:rPr>
                <w:rFonts w:ascii="Calibri" w:hAnsi="Calibri" w:cs="Calibri"/>
                <w:sz w:val="20"/>
                <w:szCs w:val="20"/>
              </w:rPr>
              <w:t>,</w:t>
            </w:r>
            <w:r w:rsidR="003E607C" w:rsidRPr="00D5798B">
              <w:rPr>
                <w:rFonts w:ascii="Calibri" w:hAnsi="Calibri" w:cs="Calibri"/>
                <w:sz w:val="20"/>
                <w:szCs w:val="20"/>
              </w:rPr>
              <w:t xml:space="preserve"> it is coming back to the site to be temped. They temp once a month.</w:t>
            </w:r>
          </w:p>
          <w:p w14:paraId="0BE024E8" w14:textId="66B2355E" w:rsidR="00754608" w:rsidRDefault="003E607C" w:rsidP="00E97012">
            <w:pPr>
              <w:pStyle w:val="ListParagraph"/>
              <w:numPr>
                <w:ilvl w:val="0"/>
                <w:numId w:val="11"/>
              </w:numPr>
              <w:rPr>
                <w:rFonts w:ascii="Calibri" w:hAnsi="Calibri" w:cs="Calibri"/>
                <w:sz w:val="20"/>
                <w:szCs w:val="20"/>
              </w:rPr>
            </w:pPr>
            <w:r w:rsidRPr="00D5798B">
              <w:rPr>
                <w:rFonts w:ascii="Calibri" w:hAnsi="Calibri" w:cs="Calibri"/>
                <w:sz w:val="20"/>
                <w:szCs w:val="20"/>
              </w:rPr>
              <w:lastRenderedPageBreak/>
              <w:t xml:space="preserve"> Kim Loose </w:t>
            </w:r>
            <w:r w:rsidR="00D5798B">
              <w:rPr>
                <w:rFonts w:ascii="Calibri" w:hAnsi="Calibri" w:cs="Calibri"/>
                <w:sz w:val="20"/>
                <w:szCs w:val="20"/>
              </w:rPr>
              <w:t>said that they s</w:t>
            </w:r>
            <w:r w:rsidR="00D5798B" w:rsidRPr="00D5798B">
              <w:rPr>
                <w:rFonts w:ascii="Calibri" w:hAnsi="Calibri" w:cs="Calibri"/>
                <w:sz w:val="20"/>
                <w:szCs w:val="20"/>
              </w:rPr>
              <w:t xml:space="preserve">end a zip bag with all the supplies in it including </w:t>
            </w:r>
            <w:r w:rsidR="006B05D8">
              <w:rPr>
                <w:rFonts w:ascii="Calibri" w:hAnsi="Calibri" w:cs="Calibri"/>
                <w:sz w:val="20"/>
                <w:szCs w:val="20"/>
              </w:rPr>
              <w:t xml:space="preserve">a </w:t>
            </w:r>
            <w:r w:rsidR="00D5798B" w:rsidRPr="00D5798B">
              <w:rPr>
                <w:rFonts w:ascii="Calibri" w:hAnsi="Calibri" w:cs="Calibri"/>
                <w:sz w:val="20"/>
                <w:szCs w:val="20"/>
              </w:rPr>
              <w:t>sealed fork/knife so they can enjoy the meal if they would like</w:t>
            </w:r>
            <w:r w:rsidR="00D5798B">
              <w:rPr>
                <w:rFonts w:ascii="Calibri" w:hAnsi="Calibri" w:cs="Calibri"/>
                <w:sz w:val="20"/>
                <w:szCs w:val="20"/>
              </w:rPr>
              <w:t xml:space="preserve">. </w:t>
            </w:r>
          </w:p>
          <w:p w14:paraId="47CDF7A8" w14:textId="34FA6E83" w:rsidR="00D5798B" w:rsidRPr="00D5798B" w:rsidRDefault="00D5798B" w:rsidP="00E97012">
            <w:pPr>
              <w:pStyle w:val="ListParagraph"/>
              <w:numPr>
                <w:ilvl w:val="0"/>
                <w:numId w:val="11"/>
              </w:numPr>
              <w:rPr>
                <w:rFonts w:ascii="Calibri" w:hAnsi="Calibri" w:cs="Calibri"/>
                <w:sz w:val="20"/>
                <w:szCs w:val="20"/>
              </w:rPr>
            </w:pPr>
            <w:r>
              <w:rPr>
                <w:noProof/>
              </w:rPr>
              <w:drawing>
                <wp:inline distT="0" distB="0" distL="0" distR="0" wp14:anchorId="3E0B0F9C" wp14:editId="324FDAB6">
                  <wp:extent cx="3581400" cy="2686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82415" cy="2687001"/>
                          </a:xfrm>
                          <a:prstGeom prst="rect">
                            <a:avLst/>
                          </a:prstGeom>
                          <a:noFill/>
                          <a:ln>
                            <a:noFill/>
                          </a:ln>
                        </pic:spPr>
                      </pic:pic>
                    </a:graphicData>
                  </a:graphic>
                </wp:inline>
              </w:drawing>
            </w:r>
          </w:p>
          <w:p w14:paraId="5C07606A" w14:textId="220AA9E9" w:rsidR="003E607C" w:rsidRDefault="003E607C" w:rsidP="001C348A">
            <w:pPr>
              <w:rPr>
                <w:rFonts w:ascii="Calibri" w:hAnsi="Calibri" w:cs="Calibri"/>
                <w:sz w:val="20"/>
                <w:szCs w:val="20"/>
              </w:rPr>
            </w:pPr>
          </w:p>
          <w:p w14:paraId="7D787358" w14:textId="77777777" w:rsidR="001C348A" w:rsidRPr="00DE5988" w:rsidRDefault="00F45BB2" w:rsidP="00DE5988">
            <w:pPr>
              <w:rPr>
                <w:rFonts w:ascii="Calibri" w:hAnsi="Calibri" w:cs="Calibri"/>
                <w:b/>
                <w:bCs/>
                <w:color w:val="FF0000"/>
                <w:sz w:val="20"/>
                <w:szCs w:val="20"/>
              </w:rPr>
            </w:pPr>
            <w:r w:rsidRPr="00DE5988">
              <w:rPr>
                <w:rFonts w:ascii="Calibri" w:hAnsi="Calibri" w:cs="Calibri"/>
                <w:b/>
                <w:bCs/>
                <w:color w:val="FF0000"/>
                <w:sz w:val="20"/>
                <w:szCs w:val="20"/>
              </w:rPr>
              <w:t xml:space="preserve">FYI: </w:t>
            </w:r>
            <w:r w:rsidR="003E607C" w:rsidRPr="00DE5988">
              <w:rPr>
                <w:rFonts w:ascii="Calibri" w:hAnsi="Calibri" w:cs="Calibri"/>
                <w:b/>
                <w:bCs/>
                <w:color w:val="FF0000"/>
                <w:sz w:val="20"/>
                <w:szCs w:val="20"/>
              </w:rPr>
              <w:t xml:space="preserve">The GWAAR </w:t>
            </w:r>
            <w:proofErr w:type="spellStart"/>
            <w:r w:rsidR="003E607C" w:rsidRPr="00DE5988">
              <w:rPr>
                <w:rFonts w:ascii="Calibri" w:hAnsi="Calibri" w:cs="Calibri"/>
                <w:b/>
                <w:bCs/>
                <w:color w:val="FF0000"/>
                <w:sz w:val="20"/>
                <w:szCs w:val="20"/>
              </w:rPr>
              <w:t>Nutr</w:t>
            </w:r>
            <w:proofErr w:type="spellEnd"/>
            <w:r w:rsidR="003E607C" w:rsidRPr="00DE5988">
              <w:rPr>
                <w:rFonts w:ascii="Calibri" w:hAnsi="Calibri" w:cs="Calibri"/>
                <w:b/>
                <w:bCs/>
                <w:color w:val="FF0000"/>
                <w:sz w:val="20"/>
                <w:szCs w:val="20"/>
              </w:rPr>
              <w:t xml:space="preserve">. </w:t>
            </w:r>
            <w:r w:rsidR="006B05D8" w:rsidRPr="00DE5988">
              <w:rPr>
                <w:rFonts w:ascii="Calibri" w:hAnsi="Calibri" w:cs="Calibri"/>
                <w:b/>
                <w:bCs/>
                <w:color w:val="FF0000"/>
                <w:sz w:val="20"/>
                <w:szCs w:val="20"/>
              </w:rPr>
              <w:t>T</w:t>
            </w:r>
            <w:r w:rsidR="003E607C" w:rsidRPr="00DE5988">
              <w:rPr>
                <w:rFonts w:ascii="Calibri" w:hAnsi="Calibri" w:cs="Calibri"/>
                <w:b/>
                <w:bCs/>
                <w:color w:val="FF0000"/>
                <w:sz w:val="20"/>
                <w:szCs w:val="20"/>
              </w:rPr>
              <w:t>eam will continue to ask for temps every few months</w:t>
            </w:r>
            <w:r w:rsidR="00DE5988" w:rsidRPr="00DE5988">
              <w:rPr>
                <w:rFonts w:ascii="Calibri" w:hAnsi="Calibri" w:cs="Calibri"/>
                <w:b/>
                <w:bCs/>
                <w:color w:val="FF0000"/>
                <w:sz w:val="20"/>
                <w:szCs w:val="20"/>
              </w:rPr>
              <w:t xml:space="preserve">, more details coming soon. </w:t>
            </w:r>
          </w:p>
          <w:p w14:paraId="481F7DB8" w14:textId="63C45186" w:rsidR="00DE5988" w:rsidRPr="00CD5DB3" w:rsidRDefault="00DE5988" w:rsidP="00DE5988">
            <w:pPr>
              <w:rPr>
                <w:rFonts w:ascii="Calibri" w:hAnsi="Calibri" w:cs="Calibri"/>
                <w:sz w:val="20"/>
                <w:szCs w:val="20"/>
              </w:rPr>
            </w:pPr>
          </w:p>
        </w:tc>
        <w:tc>
          <w:tcPr>
            <w:tcW w:w="744" w:type="pct"/>
            <w:tcBorders>
              <w:top w:val="single" w:sz="4" w:space="0" w:color="auto"/>
              <w:bottom w:val="single" w:sz="4" w:space="0" w:color="auto"/>
            </w:tcBorders>
            <w:vAlign w:val="center"/>
          </w:tcPr>
          <w:p w14:paraId="7B26D754" w14:textId="77777777" w:rsidR="001C348A" w:rsidRDefault="001C348A" w:rsidP="001C348A">
            <w:pPr>
              <w:rPr>
                <w:rFonts w:ascii="Calibri" w:hAnsi="Calibri" w:cs="Calibri"/>
                <w:sz w:val="20"/>
                <w:szCs w:val="20"/>
              </w:rPr>
            </w:pPr>
          </w:p>
        </w:tc>
      </w:tr>
      <w:tr w:rsidR="001C348A" w:rsidRPr="00657A5B" w14:paraId="1E504FC5" w14:textId="77777777" w:rsidTr="0045785C">
        <w:trPr>
          <w:trHeight w:val="484"/>
        </w:trPr>
        <w:tc>
          <w:tcPr>
            <w:tcW w:w="243" w:type="pct"/>
            <w:tcBorders>
              <w:top w:val="single" w:sz="4" w:space="0" w:color="auto"/>
              <w:bottom w:val="single" w:sz="4" w:space="0" w:color="auto"/>
            </w:tcBorders>
            <w:vAlign w:val="center"/>
          </w:tcPr>
          <w:p w14:paraId="167D1148" w14:textId="77777777" w:rsidR="001C348A" w:rsidRPr="00657A5B" w:rsidRDefault="001C348A" w:rsidP="001C348A">
            <w:pPr>
              <w:rPr>
                <w:rFonts w:ascii="Calibri" w:hAnsi="Calibri" w:cs="Calibri"/>
                <w:sz w:val="20"/>
                <w:szCs w:val="20"/>
              </w:rPr>
            </w:pPr>
          </w:p>
        </w:tc>
        <w:tc>
          <w:tcPr>
            <w:tcW w:w="663" w:type="pct"/>
            <w:tcBorders>
              <w:top w:val="single" w:sz="4" w:space="0" w:color="auto"/>
              <w:bottom w:val="single" w:sz="4" w:space="0" w:color="auto"/>
            </w:tcBorders>
            <w:vAlign w:val="center"/>
          </w:tcPr>
          <w:p w14:paraId="4743DCB4" w14:textId="2D69FD25" w:rsidR="001C348A" w:rsidRPr="00BA4EED" w:rsidRDefault="001C348A" w:rsidP="001C348A">
            <w:pPr>
              <w:rPr>
                <w:rFonts w:eastAsia="Times New Roman"/>
                <w:b/>
                <w:bCs/>
                <w:sz w:val="20"/>
                <w:szCs w:val="20"/>
              </w:rPr>
            </w:pPr>
            <w:r>
              <w:rPr>
                <w:rFonts w:eastAsia="Times New Roman"/>
                <w:b/>
                <w:bCs/>
                <w:sz w:val="20"/>
                <w:szCs w:val="20"/>
              </w:rPr>
              <w:t>Thermometers</w:t>
            </w:r>
          </w:p>
          <w:p w14:paraId="570CB02D" w14:textId="0E8E05C1" w:rsidR="001C348A" w:rsidRDefault="001C348A" w:rsidP="001C348A">
            <w:pPr>
              <w:rPr>
                <w:rFonts w:ascii="Calibri" w:hAnsi="Calibri" w:cs="Calibri"/>
                <w:b/>
                <w:bCs/>
                <w:sz w:val="20"/>
                <w:szCs w:val="20"/>
              </w:rPr>
            </w:pPr>
          </w:p>
        </w:tc>
        <w:tc>
          <w:tcPr>
            <w:tcW w:w="3350" w:type="pct"/>
            <w:tcBorders>
              <w:top w:val="single" w:sz="4" w:space="0" w:color="auto"/>
              <w:bottom w:val="single" w:sz="4" w:space="0" w:color="auto"/>
            </w:tcBorders>
            <w:vAlign w:val="center"/>
          </w:tcPr>
          <w:p w14:paraId="28462F14" w14:textId="68511B7E" w:rsidR="003C2BB7" w:rsidRDefault="001C348A" w:rsidP="003C2BB7">
            <w:r w:rsidRPr="00D5798B">
              <w:rPr>
                <w:rFonts w:ascii="Calibri" w:hAnsi="Calibri" w:cs="Calibri"/>
                <w:b/>
                <w:bCs/>
                <w:sz w:val="20"/>
                <w:szCs w:val="20"/>
              </w:rPr>
              <w:t>Recommended thermometers</w:t>
            </w:r>
            <w:r w:rsidR="00D5798B">
              <w:rPr>
                <w:rFonts w:ascii="Calibri" w:hAnsi="Calibri" w:cs="Calibri"/>
                <w:sz w:val="20"/>
                <w:szCs w:val="20"/>
              </w:rPr>
              <w:t xml:space="preserve"> </w:t>
            </w:r>
            <w:hyperlink r:id="rId27" w:history="1">
              <w:r w:rsidR="00D5798B" w:rsidRPr="00C82845">
                <w:rPr>
                  <w:rStyle w:val="Hyperlink"/>
                </w:rPr>
                <w:t>https://www.webstaurantstore.com/cooper-atkins-dpp400w-0-8-waterproof-digital-pocket-thermometer/273DPP400W08.html?utm_source=google&amp;utm_medium=organic&amp;utm_campaign=GoogleShopping&amp;gclid=Cj0KCQjwoub3BRC6ARIsABGhnyZ7mRSajD2zp21jKi9TJUodFwlqMT4fbKR6ERNbzssLLrNsmZ3JVYQaAnMrEALw_wcB</w:t>
              </w:r>
            </w:hyperlink>
            <w:r w:rsidR="003C2BB7">
              <w:t>  </w:t>
            </w:r>
          </w:p>
          <w:p w14:paraId="1CCF90F5" w14:textId="4110B592" w:rsidR="001C348A" w:rsidRPr="00CD5DB3" w:rsidRDefault="001C348A" w:rsidP="006B05D8">
            <w:pPr>
              <w:rPr>
                <w:rFonts w:ascii="Calibri" w:hAnsi="Calibri" w:cs="Calibri"/>
                <w:sz w:val="20"/>
                <w:szCs w:val="20"/>
              </w:rPr>
            </w:pPr>
          </w:p>
        </w:tc>
        <w:tc>
          <w:tcPr>
            <w:tcW w:w="744" w:type="pct"/>
            <w:tcBorders>
              <w:top w:val="single" w:sz="4" w:space="0" w:color="auto"/>
              <w:bottom w:val="single" w:sz="4" w:space="0" w:color="auto"/>
            </w:tcBorders>
            <w:vAlign w:val="center"/>
          </w:tcPr>
          <w:p w14:paraId="61F8BBFA" w14:textId="77777777" w:rsidR="001C348A" w:rsidRDefault="001C348A" w:rsidP="001C348A">
            <w:pPr>
              <w:rPr>
                <w:rFonts w:ascii="Calibri" w:hAnsi="Calibri" w:cs="Calibri"/>
                <w:sz w:val="20"/>
                <w:szCs w:val="20"/>
              </w:rPr>
            </w:pPr>
          </w:p>
        </w:tc>
      </w:tr>
      <w:tr w:rsidR="001C348A" w:rsidRPr="00657A5B" w14:paraId="59F899B0" w14:textId="77777777" w:rsidTr="0045785C">
        <w:trPr>
          <w:trHeight w:val="484"/>
        </w:trPr>
        <w:tc>
          <w:tcPr>
            <w:tcW w:w="243" w:type="pct"/>
            <w:tcBorders>
              <w:top w:val="single" w:sz="4" w:space="0" w:color="auto"/>
              <w:bottom w:val="single" w:sz="4" w:space="0" w:color="auto"/>
            </w:tcBorders>
            <w:vAlign w:val="center"/>
          </w:tcPr>
          <w:p w14:paraId="1FC8D30F" w14:textId="77777777" w:rsidR="001C348A" w:rsidRPr="00657A5B" w:rsidRDefault="001C348A" w:rsidP="001C348A">
            <w:pPr>
              <w:rPr>
                <w:rFonts w:ascii="Calibri" w:hAnsi="Calibri" w:cs="Calibri"/>
                <w:sz w:val="20"/>
                <w:szCs w:val="20"/>
              </w:rPr>
            </w:pPr>
          </w:p>
        </w:tc>
        <w:tc>
          <w:tcPr>
            <w:tcW w:w="663" w:type="pct"/>
            <w:tcBorders>
              <w:top w:val="single" w:sz="4" w:space="0" w:color="auto"/>
              <w:bottom w:val="single" w:sz="4" w:space="0" w:color="auto"/>
            </w:tcBorders>
            <w:vAlign w:val="center"/>
          </w:tcPr>
          <w:p w14:paraId="534E90BF" w14:textId="5F2FB06E" w:rsidR="001C348A" w:rsidRPr="00FD25CD" w:rsidRDefault="001C348A" w:rsidP="001C348A">
            <w:pPr>
              <w:rPr>
                <w:rFonts w:eastAsia="Times New Roman"/>
                <w:b/>
                <w:bCs/>
                <w:sz w:val="20"/>
                <w:szCs w:val="20"/>
              </w:rPr>
            </w:pPr>
            <w:r w:rsidRPr="00FD25CD">
              <w:rPr>
                <w:rFonts w:eastAsia="Times New Roman"/>
                <w:b/>
                <w:bCs/>
                <w:sz w:val="20"/>
                <w:szCs w:val="20"/>
              </w:rPr>
              <w:t>Documenting Temperatures who reviews and</w:t>
            </w:r>
            <w:r>
              <w:rPr>
                <w:rFonts w:eastAsia="Times New Roman"/>
                <w:b/>
                <w:bCs/>
                <w:sz w:val="20"/>
                <w:szCs w:val="20"/>
              </w:rPr>
              <w:t xml:space="preserve"> who </w:t>
            </w:r>
            <w:r w:rsidRPr="00FD25CD">
              <w:rPr>
                <w:rFonts w:eastAsia="Times New Roman"/>
                <w:b/>
                <w:bCs/>
                <w:sz w:val="20"/>
                <w:szCs w:val="20"/>
              </w:rPr>
              <w:t>acts</w:t>
            </w:r>
            <w:r>
              <w:rPr>
                <w:rFonts w:eastAsia="Times New Roman"/>
                <w:b/>
                <w:bCs/>
                <w:sz w:val="20"/>
                <w:szCs w:val="20"/>
              </w:rPr>
              <w:t>.</w:t>
            </w:r>
          </w:p>
          <w:p w14:paraId="65C746CD" w14:textId="136A95AD" w:rsidR="001C348A" w:rsidRPr="00BA4EED" w:rsidRDefault="001C348A" w:rsidP="001C348A">
            <w:pPr>
              <w:pStyle w:val="ListParagraph"/>
              <w:contextualSpacing w:val="0"/>
              <w:rPr>
                <w:rFonts w:eastAsia="Times New Roman"/>
                <w:b/>
                <w:bCs/>
                <w:sz w:val="20"/>
                <w:szCs w:val="20"/>
              </w:rPr>
            </w:pPr>
          </w:p>
          <w:p w14:paraId="046F7EBC" w14:textId="4916E069" w:rsidR="001C348A" w:rsidRDefault="001C348A" w:rsidP="001C348A">
            <w:pPr>
              <w:rPr>
                <w:rFonts w:ascii="Calibri" w:hAnsi="Calibri" w:cs="Calibri"/>
                <w:b/>
                <w:bCs/>
                <w:sz w:val="20"/>
                <w:szCs w:val="20"/>
              </w:rPr>
            </w:pPr>
          </w:p>
          <w:p w14:paraId="7655AD67" w14:textId="228FDF1F" w:rsidR="001C348A" w:rsidRPr="00CD5DB3" w:rsidRDefault="001C348A" w:rsidP="001C348A">
            <w:pPr>
              <w:rPr>
                <w:rFonts w:ascii="Calibri" w:hAnsi="Calibri" w:cs="Calibri"/>
                <w:b/>
                <w:bCs/>
                <w:sz w:val="20"/>
                <w:szCs w:val="20"/>
              </w:rPr>
            </w:pPr>
          </w:p>
        </w:tc>
        <w:tc>
          <w:tcPr>
            <w:tcW w:w="3350" w:type="pct"/>
            <w:tcBorders>
              <w:top w:val="single" w:sz="4" w:space="0" w:color="auto"/>
              <w:bottom w:val="single" w:sz="4" w:space="0" w:color="auto"/>
            </w:tcBorders>
            <w:vAlign w:val="center"/>
          </w:tcPr>
          <w:p w14:paraId="38167444" w14:textId="4405A3F6" w:rsidR="00792426" w:rsidRDefault="001C348A" w:rsidP="00792426">
            <w:pPr>
              <w:rPr>
                <w:rFonts w:ascii="Calibri" w:hAnsi="Calibri" w:cs="Calibri"/>
                <w:sz w:val="20"/>
                <w:szCs w:val="20"/>
              </w:rPr>
            </w:pPr>
            <w:r w:rsidRPr="00EA1C5B">
              <w:rPr>
                <w:rFonts w:ascii="Calibri" w:hAnsi="Calibri" w:cs="Calibri"/>
                <w:b/>
                <w:bCs/>
                <w:sz w:val="20"/>
                <w:szCs w:val="20"/>
              </w:rPr>
              <w:t>Review</w:t>
            </w:r>
            <w:r w:rsidR="00792426" w:rsidRPr="00EA1C5B">
              <w:rPr>
                <w:rFonts w:ascii="Calibri" w:hAnsi="Calibri" w:cs="Calibri"/>
                <w:b/>
                <w:bCs/>
                <w:sz w:val="20"/>
                <w:szCs w:val="20"/>
              </w:rPr>
              <w:t>ed</w:t>
            </w:r>
            <w:r w:rsidRPr="00EA1C5B">
              <w:rPr>
                <w:rFonts w:ascii="Calibri" w:hAnsi="Calibri" w:cs="Calibri"/>
                <w:b/>
                <w:bCs/>
                <w:sz w:val="20"/>
                <w:szCs w:val="20"/>
              </w:rPr>
              <w:t xml:space="preserve"> </w:t>
            </w:r>
            <w:r w:rsidR="00EA1C5B" w:rsidRPr="00EA1C5B">
              <w:rPr>
                <w:rFonts w:ascii="Calibri" w:hAnsi="Calibri" w:cs="Calibri"/>
                <w:b/>
                <w:bCs/>
                <w:sz w:val="20"/>
                <w:szCs w:val="20"/>
              </w:rPr>
              <w:t xml:space="preserve">Temperature </w:t>
            </w:r>
            <w:r w:rsidR="008C0CE5" w:rsidRPr="00EA1C5B">
              <w:rPr>
                <w:rFonts w:ascii="Calibri" w:hAnsi="Calibri" w:cs="Calibri"/>
                <w:b/>
                <w:bCs/>
                <w:sz w:val="20"/>
                <w:szCs w:val="20"/>
              </w:rPr>
              <w:t xml:space="preserve">Documentation </w:t>
            </w:r>
            <w:r w:rsidRPr="00EA1C5B">
              <w:rPr>
                <w:rFonts w:ascii="Calibri" w:hAnsi="Calibri" w:cs="Calibri"/>
                <w:b/>
                <w:bCs/>
                <w:sz w:val="20"/>
                <w:szCs w:val="20"/>
              </w:rPr>
              <w:t>Sheets</w:t>
            </w:r>
            <w:r w:rsidR="00792426" w:rsidRPr="00EA1C5B">
              <w:rPr>
                <w:rFonts w:ascii="Calibri" w:hAnsi="Calibri" w:cs="Calibri"/>
                <w:b/>
                <w:bCs/>
                <w:sz w:val="20"/>
                <w:szCs w:val="20"/>
              </w:rPr>
              <w:t>.</w:t>
            </w:r>
            <w:r w:rsidR="00792426">
              <w:rPr>
                <w:rFonts w:ascii="Calibri" w:hAnsi="Calibri" w:cs="Calibri"/>
                <w:sz w:val="20"/>
                <w:szCs w:val="20"/>
              </w:rPr>
              <w:t xml:space="preserve"> There are a variety of options for Temperature Documents </w:t>
            </w:r>
            <w:r w:rsidR="006B05D8">
              <w:rPr>
                <w:rFonts w:ascii="Calibri" w:hAnsi="Calibri" w:cs="Calibri"/>
                <w:sz w:val="20"/>
                <w:szCs w:val="20"/>
              </w:rPr>
              <w:t xml:space="preserve">that </w:t>
            </w:r>
            <w:r w:rsidR="00792426">
              <w:rPr>
                <w:rFonts w:ascii="Calibri" w:hAnsi="Calibri" w:cs="Calibri"/>
                <w:sz w:val="20"/>
                <w:szCs w:val="20"/>
              </w:rPr>
              <w:t xml:space="preserve">can be found in </w:t>
            </w:r>
            <w:hyperlink r:id="rId28" w:history="1">
              <w:r w:rsidR="00792426" w:rsidRPr="00EA1C5B">
                <w:rPr>
                  <w:rStyle w:val="Hyperlink"/>
                  <w:rFonts w:ascii="Calibri" w:hAnsi="Calibri" w:cs="Calibri"/>
                  <w:sz w:val="20"/>
                  <w:szCs w:val="20"/>
                </w:rPr>
                <w:t>this folder</w:t>
              </w:r>
            </w:hyperlink>
            <w:r w:rsidR="00792426">
              <w:rPr>
                <w:rFonts w:ascii="Calibri" w:hAnsi="Calibri" w:cs="Calibri"/>
                <w:sz w:val="20"/>
                <w:szCs w:val="20"/>
              </w:rPr>
              <w:t xml:space="preserve">. If unable to open contact your Nutrition team rep. </w:t>
            </w:r>
          </w:p>
          <w:p w14:paraId="6B3037A9" w14:textId="50771F55" w:rsidR="001C348A" w:rsidRDefault="001C348A" w:rsidP="001C348A">
            <w:pPr>
              <w:rPr>
                <w:rFonts w:ascii="Calibri" w:hAnsi="Calibri" w:cs="Calibri"/>
                <w:sz w:val="20"/>
                <w:szCs w:val="20"/>
              </w:rPr>
            </w:pPr>
          </w:p>
          <w:p w14:paraId="0BE03C40" w14:textId="3499D5D1" w:rsidR="00457E31" w:rsidRDefault="00457E31" w:rsidP="001C348A">
            <w:pPr>
              <w:rPr>
                <w:rFonts w:ascii="Calibri" w:hAnsi="Calibri" w:cs="Calibri"/>
                <w:color w:val="FF0000"/>
                <w:sz w:val="20"/>
                <w:szCs w:val="20"/>
              </w:rPr>
            </w:pPr>
            <w:r>
              <w:rPr>
                <w:rFonts w:ascii="Calibri" w:hAnsi="Calibri" w:cs="Calibri"/>
                <w:sz w:val="20"/>
                <w:szCs w:val="20"/>
              </w:rPr>
              <w:t xml:space="preserve">Kassy </w:t>
            </w:r>
            <w:r w:rsidR="00792426">
              <w:rPr>
                <w:rFonts w:ascii="Calibri" w:hAnsi="Calibri" w:cs="Calibri"/>
                <w:sz w:val="20"/>
                <w:szCs w:val="20"/>
              </w:rPr>
              <w:t xml:space="preserve">Heard from GLITC </w:t>
            </w:r>
            <w:r>
              <w:rPr>
                <w:rFonts w:ascii="Calibri" w:hAnsi="Calibri" w:cs="Calibri"/>
                <w:sz w:val="20"/>
                <w:szCs w:val="20"/>
              </w:rPr>
              <w:t xml:space="preserve">revised the form and they are great for training staff with new forms. </w:t>
            </w:r>
            <w:r w:rsidR="00EA1C5B">
              <w:rPr>
                <w:rFonts w:ascii="Calibri" w:hAnsi="Calibri" w:cs="Calibri"/>
                <w:sz w:val="20"/>
                <w:szCs w:val="20"/>
              </w:rPr>
              <w:t>(These are in the folder link noted above). Thank you Kassy!!</w:t>
            </w:r>
          </w:p>
          <w:p w14:paraId="0A034DF3" w14:textId="428AD60D" w:rsidR="00457E31" w:rsidRDefault="00457E31" w:rsidP="00457E31">
            <w:pPr>
              <w:pStyle w:val="ListParagraph"/>
              <w:numPr>
                <w:ilvl w:val="0"/>
                <w:numId w:val="12"/>
              </w:numPr>
              <w:rPr>
                <w:rFonts w:ascii="Calibri" w:hAnsi="Calibri" w:cs="Calibri"/>
                <w:sz w:val="20"/>
                <w:szCs w:val="20"/>
              </w:rPr>
            </w:pPr>
            <w:r>
              <w:rPr>
                <w:rFonts w:ascii="Calibri" w:hAnsi="Calibri" w:cs="Calibri"/>
                <w:sz w:val="20"/>
                <w:szCs w:val="20"/>
              </w:rPr>
              <w:t xml:space="preserve">Fillable forms with instructions on how to </w:t>
            </w:r>
            <w:proofErr w:type="gramStart"/>
            <w:r>
              <w:rPr>
                <w:rFonts w:ascii="Calibri" w:hAnsi="Calibri" w:cs="Calibri"/>
                <w:sz w:val="20"/>
                <w:szCs w:val="20"/>
              </w:rPr>
              <w:t>complete</w:t>
            </w:r>
            <w:proofErr w:type="gramEnd"/>
          </w:p>
          <w:p w14:paraId="63427A73" w14:textId="442105B2" w:rsidR="00457E31" w:rsidRDefault="003E607C" w:rsidP="00457E31">
            <w:pPr>
              <w:pStyle w:val="ListParagraph"/>
              <w:numPr>
                <w:ilvl w:val="0"/>
                <w:numId w:val="12"/>
              </w:numPr>
              <w:rPr>
                <w:rFonts w:ascii="Calibri" w:hAnsi="Calibri" w:cs="Calibri"/>
                <w:sz w:val="20"/>
                <w:szCs w:val="20"/>
              </w:rPr>
            </w:pPr>
            <w:r>
              <w:rPr>
                <w:rFonts w:ascii="Calibri" w:hAnsi="Calibri" w:cs="Calibri"/>
                <w:sz w:val="20"/>
                <w:szCs w:val="20"/>
              </w:rPr>
              <w:t>There are options, 1 side or 2, up to each program.</w:t>
            </w:r>
          </w:p>
          <w:p w14:paraId="41E4613E" w14:textId="77777777" w:rsidR="003E607C" w:rsidRPr="003E607C" w:rsidRDefault="003E607C" w:rsidP="003E607C">
            <w:pPr>
              <w:rPr>
                <w:rFonts w:ascii="Calibri" w:hAnsi="Calibri" w:cs="Calibri"/>
                <w:sz w:val="20"/>
                <w:szCs w:val="20"/>
              </w:rPr>
            </w:pPr>
          </w:p>
          <w:p w14:paraId="5B013AE4" w14:textId="77777777" w:rsidR="001C348A" w:rsidRDefault="003E607C" w:rsidP="001C348A">
            <w:pPr>
              <w:rPr>
                <w:rFonts w:ascii="Calibri" w:hAnsi="Calibri" w:cs="Calibri"/>
                <w:sz w:val="20"/>
                <w:szCs w:val="20"/>
              </w:rPr>
            </w:pPr>
            <w:r>
              <w:rPr>
                <w:rFonts w:ascii="Calibri" w:hAnsi="Calibri" w:cs="Calibri"/>
                <w:sz w:val="20"/>
                <w:szCs w:val="20"/>
              </w:rPr>
              <w:t xml:space="preserve">Cold Temps: </w:t>
            </w:r>
          </w:p>
          <w:p w14:paraId="4FEA4925" w14:textId="06A71F78" w:rsidR="003E607C" w:rsidRPr="00DE5988" w:rsidRDefault="003E607C" w:rsidP="00DE5988">
            <w:pPr>
              <w:pStyle w:val="ListParagraph"/>
              <w:numPr>
                <w:ilvl w:val="0"/>
                <w:numId w:val="13"/>
              </w:numPr>
              <w:rPr>
                <w:rFonts w:ascii="Calibri" w:hAnsi="Calibri" w:cs="Calibri"/>
                <w:sz w:val="20"/>
                <w:szCs w:val="20"/>
              </w:rPr>
            </w:pPr>
            <w:r>
              <w:rPr>
                <w:rFonts w:ascii="Calibri" w:hAnsi="Calibri" w:cs="Calibri"/>
                <w:sz w:val="20"/>
                <w:szCs w:val="20"/>
              </w:rPr>
              <w:t>Use ice packs, ice sheets, microcore (cold)</w:t>
            </w:r>
          </w:p>
        </w:tc>
        <w:tc>
          <w:tcPr>
            <w:tcW w:w="744" w:type="pct"/>
            <w:tcBorders>
              <w:top w:val="single" w:sz="4" w:space="0" w:color="auto"/>
              <w:bottom w:val="single" w:sz="4" w:space="0" w:color="auto"/>
            </w:tcBorders>
            <w:vAlign w:val="center"/>
          </w:tcPr>
          <w:p w14:paraId="6A04ECAD" w14:textId="77777777" w:rsidR="001C348A" w:rsidRDefault="001C348A" w:rsidP="001C348A">
            <w:pPr>
              <w:rPr>
                <w:rFonts w:ascii="Calibri" w:hAnsi="Calibri" w:cs="Calibri"/>
                <w:sz w:val="20"/>
                <w:szCs w:val="20"/>
              </w:rPr>
            </w:pPr>
          </w:p>
        </w:tc>
      </w:tr>
      <w:tr w:rsidR="001C348A" w:rsidRPr="00657A5B" w14:paraId="11CCFEBB" w14:textId="77777777" w:rsidTr="0045785C">
        <w:trPr>
          <w:trHeight w:val="484"/>
        </w:trPr>
        <w:tc>
          <w:tcPr>
            <w:tcW w:w="243" w:type="pct"/>
            <w:tcBorders>
              <w:top w:val="single" w:sz="4" w:space="0" w:color="auto"/>
              <w:bottom w:val="single" w:sz="4" w:space="0" w:color="auto"/>
            </w:tcBorders>
            <w:vAlign w:val="center"/>
          </w:tcPr>
          <w:p w14:paraId="2F118790" w14:textId="77777777" w:rsidR="001C348A" w:rsidRPr="00657A5B" w:rsidRDefault="001C348A" w:rsidP="001C348A">
            <w:pPr>
              <w:rPr>
                <w:rFonts w:ascii="Calibri" w:hAnsi="Calibri" w:cs="Calibri"/>
                <w:sz w:val="20"/>
                <w:szCs w:val="20"/>
              </w:rPr>
            </w:pPr>
          </w:p>
        </w:tc>
        <w:tc>
          <w:tcPr>
            <w:tcW w:w="663" w:type="pct"/>
            <w:tcBorders>
              <w:top w:val="single" w:sz="4" w:space="0" w:color="auto"/>
              <w:bottom w:val="single" w:sz="4" w:space="0" w:color="auto"/>
            </w:tcBorders>
            <w:vAlign w:val="center"/>
          </w:tcPr>
          <w:p w14:paraId="4406BF78" w14:textId="10DA21DD" w:rsidR="001C348A" w:rsidRPr="0074220C" w:rsidRDefault="001C348A" w:rsidP="001C348A">
            <w:pPr>
              <w:rPr>
                <w:rFonts w:eastAsia="Times New Roman"/>
                <w:b/>
                <w:bCs/>
                <w:sz w:val="20"/>
                <w:szCs w:val="20"/>
              </w:rPr>
            </w:pPr>
            <w:r w:rsidRPr="0074220C">
              <w:rPr>
                <w:rFonts w:eastAsia="Times New Roman"/>
                <w:b/>
                <w:bCs/>
                <w:sz w:val="20"/>
                <w:szCs w:val="20"/>
              </w:rPr>
              <w:t>Staff and Volunteer Education</w:t>
            </w:r>
            <w:r>
              <w:rPr>
                <w:rFonts w:eastAsia="Times New Roman"/>
                <w:b/>
                <w:bCs/>
                <w:sz w:val="20"/>
                <w:szCs w:val="20"/>
              </w:rPr>
              <w:t>,</w:t>
            </w:r>
            <w:r w:rsidRPr="0074220C">
              <w:rPr>
                <w:rFonts w:eastAsia="Times New Roman"/>
                <w:b/>
                <w:bCs/>
                <w:sz w:val="20"/>
                <w:szCs w:val="20"/>
              </w:rPr>
              <w:t xml:space="preserve"> </w:t>
            </w:r>
            <w:proofErr w:type="gramStart"/>
            <w:r w:rsidRPr="0074220C">
              <w:rPr>
                <w:rFonts w:eastAsia="Times New Roman"/>
                <w:b/>
                <w:bCs/>
                <w:sz w:val="20"/>
                <w:szCs w:val="20"/>
              </w:rPr>
              <w:t>PowerPoint</w:t>
            </w:r>
            <w:proofErr w:type="gramEnd"/>
            <w:r w:rsidRPr="0074220C">
              <w:rPr>
                <w:rFonts w:eastAsia="Times New Roman"/>
                <w:b/>
                <w:bCs/>
                <w:sz w:val="20"/>
                <w:szCs w:val="20"/>
              </w:rPr>
              <w:t xml:space="preserve"> </w:t>
            </w:r>
            <w:r>
              <w:rPr>
                <w:rFonts w:eastAsia="Times New Roman"/>
                <w:b/>
                <w:bCs/>
                <w:sz w:val="20"/>
                <w:szCs w:val="20"/>
              </w:rPr>
              <w:t>a</w:t>
            </w:r>
            <w:r w:rsidRPr="0074220C">
              <w:rPr>
                <w:rFonts w:eastAsia="Times New Roman"/>
                <w:b/>
                <w:bCs/>
                <w:sz w:val="20"/>
                <w:szCs w:val="20"/>
              </w:rPr>
              <w:t>nd Handouts</w:t>
            </w:r>
          </w:p>
          <w:p w14:paraId="4E8A782D" w14:textId="3FD7CA2E" w:rsidR="001C348A" w:rsidRPr="00CD5DB3" w:rsidRDefault="001C348A" w:rsidP="001C348A">
            <w:pPr>
              <w:rPr>
                <w:rFonts w:ascii="Calibri" w:hAnsi="Calibri" w:cs="Calibri"/>
                <w:b/>
                <w:bCs/>
                <w:sz w:val="20"/>
                <w:szCs w:val="20"/>
              </w:rPr>
            </w:pPr>
          </w:p>
        </w:tc>
        <w:tc>
          <w:tcPr>
            <w:tcW w:w="3350" w:type="pct"/>
            <w:tcBorders>
              <w:top w:val="single" w:sz="4" w:space="0" w:color="auto"/>
              <w:bottom w:val="single" w:sz="4" w:space="0" w:color="auto"/>
            </w:tcBorders>
            <w:vAlign w:val="center"/>
          </w:tcPr>
          <w:p w14:paraId="42060E04" w14:textId="7813E151" w:rsidR="001C348A" w:rsidRDefault="001C348A" w:rsidP="001C348A">
            <w:pPr>
              <w:rPr>
                <w:rFonts w:ascii="Calibri" w:hAnsi="Calibri" w:cs="Calibri"/>
                <w:sz w:val="20"/>
                <w:szCs w:val="20"/>
              </w:rPr>
            </w:pPr>
            <w:r w:rsidRPr="00EA1C5B">
              <w:rPr>
                <w:rFonts w:ascii="Calibri" w:hAnsi="Calibri" w:cs="Calibri"/>
                <w:b/>
                <w:bCs/>
                <w:sz w:val="20"/>
                <w:szCs w:val="20"/>
              </w:rPr>
              <w:t>PowerPoint</w:t>
            </w:r>
            <w:r w:rsidR="00EA1C5B" w:rsidRPr="00EA1C5B">
              <w:rPr>
                <w:rFonts w:ascii="Calibri" w:hAnsi="Calibri" w:cs="Calibri"/>
                <w:b/>
                <w:bCs/>
                <w:sz w:val="20"/>
                <w:szCs w:val="20"/>
              </w:rPr>
              <w:t xml:space="preserve"> for staff and volunteers on Temps</w:t>
            </w:r>
            <w:r w:rsidR="00EA1C5B">
              <w:rPr>
                <w:rFonts w:ascii="Calibri" w:hAnsi="Calibri" w:cs="Calibri"/>
                <w:sz w:val="20"/>
                <w:szCs w:val="20"/>
              </w:rPr>
              <w:t xml:space="preserve"> can be found at </w:t>
            </w:r>
            <w:hyperlink r:id="rId29" w:history="1">
              <w:r w:rsidR="00EA1C5B" w:rsidRPr="00EA1C5B">
                <w:rPr>
                  <w:rStyle w:val="Hyperlink"/>
                  <w:rFonts w:ascii="Calibri" w:hAnsi="Calibri" w:cs="Calibri"/>
                  <w:sz w:val="20"/>
                  <w:szCs w:val="20"/>
                </w:rPr>
                <w:t>this link</w:t>
              </w:r>
            </w:hyperlink>
            <w:r w:rsidR="00EA1C5B">
              <w:rPr>
                <w:rFonts w:ascii="Calibri" w:hAnsi="Calibri" w:cs="Calibri"/>
                <w:sz w:val="20"/>
                <w:szCs w:val="20"/>
              </w:rPr>
              <w:t xml:space="preserve"> </w:t>
            </w:r>
          </w:p>
          <w:p w14:paraId="57D3B193" w14:textId="7F60FE9C" w:rsidR="001C348A" w:rsidRDefault="001C348A" w:rsidP="001C348A">
            <w:pPr>
              <w:rPr>
                <w:rFonts w:ascii="Calibri" w:hAnsi="Calibri" w:cs="Calibri"/>
                <w:sz w:val="20"/>
                <w:szCs w:val="20"/>
              </w:rPr>
            </w:pPr>
            <w:r w:rsidRPr="00EA1C5B">
              <w:rPr>
                <w:rFonts w:ascii="Calibri" w:hAnsi="Calibri" w:cs="Calibri"/>
                <w:b/>
                <w:bCs/>
                <w:sz w:val="20"/>
                <w:szCs w:val="20"/>
              </w:rPr>
              <w:t>Keeping Hot Food Hot and Cold Food Cold</w:t>
            </w:r>
            <w:r w:rsidR="00EA1C5B">
              <w:rPr>
                <w:rFonts w:ascii="Calibri" w:hAnsi="Calibri" w:cs="Calibri"/>
                <w:sz w:val="20"/>
                <w:szCs w:val="20"/>
              </w:rPr>
              <w:t xml:space="preserve"> updated handout can be </w:t>
            </w:r>
            <w:hyperlink r:id="rId30" w:history="1">
              <w:r w:rsidR="00EA1C5B" w:rsidRPr="00EA1C5B">
                <w:rPr>
                  <w:rStyle w:val="Hyperlink"/>
                  <w:rFonts w:ascii="Calibri" w:hAnsi="Calibri" w:cs="Calibri"/>
                  <w:sz w:val="20"/>
                  <w:szCs w:val="20"/>
                </w:rPr>
                <w:t>accessed here</w:t>
              </w:r>
            </w:hyperlink>
            <w:r w:rsidR="00EA1C5B">
              <w:rPr>
                <w:rFonts w:ascii="Calibri" w:hAnsi="Calibri" w:cs="Calibri"/>
                <w:sz w:val="20"/>
                <w:szCs w:val="20"/>
              </w:rPr>
              <w:t xml:space="preserve"> </w:t>
            </w:r>
          </w:p>
          <w:p w14:paraId="31314086" w14:textId="2DB7D949" w:rsidR="001C348A" w:rsidRPr="00CD5DB3" w:rsidRDefault="001C348A" w:rsidP="001C348A">
            <w:pPr>
              <w:rPr>
                <w:rFonts w:ascii="Calibri" w:hAnsi="Calibri" w:cs="Calibri"/>
                <w:sz w:val="20"/>
                <w:szCs w:val="20"/>
              </w:rPr>
            </w:pPr>
          </w:p>
        </w:tc>
        <w:tc>
          <w:tcPr>
            <w:tcW w:w="744" w:type="pct"/>
            <w:tcBorders>
              <w:top w:val="single" w:sz="4" w:space="0" w:color="auto"/>
              <w:bottom w:val="single" w:sz="4" w:space="0" w:color="auto"/>
            </w:tcBorders>
            <w:vAlign w:val="center"/>
          </w:tcPr>
          <w:p w14:paraId="498516EB" w14:textId="77777777" w:rsidR="001C348A" w:rsidRDefault="001C348A" w:rsidP="001C348A">
            <w:pPr>
              <w:rPr>
                <w:rFonts w:ascii="Calibri" w:hAnsi="Calibri" w:cs="Calibri"/>
                <w:sz w:val="20"/>
                <w:szCs w:val="20"/>
              </w:rPr>
            </w:pPr>
          </w:p>
        </w:tc>
      </w:tr>
      <w:tr w:rsidR="001C348A" w:rsidRPr="00657A5B" w14:paraId="01A2604F" w14:textId="77777777" w:rsidTr="0045785C">
        <w:trPr>
          <w:trHeight w:val="692"/>
        </w:trPr>
        <w:tc>
          <w:tcPr>
            <w:tcW w:w="243" w:type="pct"/>
            <w:tcBorders>
              <w:top w:val="single" w:sz="4" w:space="0" w:color="auto"/>
              <w:bottom w:val="single" w:sz="4" w:space="0" w:color="auto"/>
            </w:tcBorders>
            <w:vAlign w:val="center"/>
          </w:tcPr>
          <w:p w14:paraId="3CC9C6D6" w14:textId="77777777" w:rsidR="001C348A" w:rsidRPr="00657A5B" w:rsidRDefault="001C348A" w:rsidP="001C348A">
            <w:pPr>
              <w:rPr>
                <w:rFonts w:ascii="Calibri" w:hAnsi="Calibri" w:cs="Calibri"/>
                <w:sz w:val="20"/>
                <w:szCs w:val="20"/>
              </w:rPr>
            </w:pPr>
          </w:p>
        </w:tc>
        <w:tc>
          <w:tcPr>
            <w:tcW w:w="663" w:type="pct"/>
            <w:tcBorders>
              <w:top w:val="single" w:sz="4" w:space="0" w:color="auto"/>
              <w:bottom w:val="single" w:sz="4" w:space="0" w:color="auto"/>
            </w:tcBorders>
            <w:vAlign w:val="center"/>
          </w:tcPr>
          <w:p w14:paraId="23DDE439" w14:textId="6F0E5BC4" w:rsidR="001C348A" w:rsidRPr="00720E7A" w:rsidRDefault="008B5B54" w:rsidP="001C348A">
            <w:pPr>
              <w:rPr>
                <w:rFonts w:ascii="Calibri" w:hAnsi="Calibri" w:cs="Calibri"/>
                <w:b/>
                <w:bCs/>
                <w:sz w:val="20"/>
                <w:szCs w:val="20"/>
              </w:rPr>
            </w:pPr>
            <w:r>
              <w:rPr>
                <w:rFonts w:ascii="Calibri" w:hAnsi="Calibri" w:cs="Calibri"/>
                <w:b/>
                <w:bCs/>
                <w:sz w:val="20"/>
                <w:szCs w:val="20"/>
              </w:rPr>
              <w:t>Agenda Items for Next Call</w:t>
            </w:r>
            <w:r w:rsidR="00EA1C5B">
              <w:rPr>
                <w:rFonts w:ascii="Calibri" w:hAnsi="Calibri" w:cs="Calibri"/>
                <w:b/>
                <w:bCs/>
                <w:sz w:val="20"/>
                <w:szCs w:val="20"/>
              </w:rPr>
              <w:t xml:space="preserve">- </w:t>
            </w:r>
            <w:r w:rsidR="00EA1C5B" w:rsidRPr="00EA1C5B">
              <w:rPr>
                <w:rFonts w:ascii="Calibri" w:hAnsi="Calibri" w:cs="Calibri"/>
                <w:sz w:val="20"/>
                <w:szCs w:val="20"/>
              </w:rPr>
              <w:t>Date TBD likely late March or Early April</w:t>
            </w:r>
          </w:p>
        </w:tc>
        <w:tc>
          <w:tcPr>
            <w:tcW w:w="3350" w:type="pct"/>
            <w:tcBorders>
              <w:top w:val="single" w:sz="4" w:space="0" w:color="auto"/>
              <w:bottom w:val="single" w:sz="4" w:space="0" w:color="auto"/>
            </w:tcBorders>
            <w:vAlign w:val="center"/>
          </w:tcPr>
          <w:p w14:paraId="276C9868" w14:textId="2B566D72" w:rsidR="001C348A" w:rsidRPr="006B05D8" w:rsidRDefault="008B5B54" w:rsidP="008B5B54">
            <w:pPr>
              <w:pStyle w:val="ListParagraph"/>
              <w:numPr>
                <w:ilvl w:val="0"/>
                <w:numId w:val="16"/>
              </w:numPr>
              <w:rPr>
                <w:rFonts w:cstheme="minorHAnsi"/>
                <w:sz w:val="20"/>
                <w:szCs w:val="20"/>
              </w:rPr>
            </w:pPr>
            <w:r w:rsidRPr="006B05D8">
              <w:rPr>
                <w:rFonts w:cstheme="minorHAnsi"/>
                <w:sz w:val="20"/>
                <w:szCs w:val="20"/>
              </w:rPr>
              <w:t xml:space="preserve">Can we talk </w:t>
            </w:r>
            <w:r w:rsidR="006B05D8">
              <w:rPr>
                <w:rFonts w:cstheme="minorHAnsi"/>
                <w:sz w:val="20"/>
                <w:szCs w:val="20"/>
              </w:rPr>
              <w:t xml:space="preserve">about </w:t>
            </w:r>
            <w:r w:rsidRPr="006B05D8">
              <w:rPr>
                <w:rFonts w:cstheme="minorHAnsi"/>
                <w:sz w:val="20"/>
                <w:szCs w:val="20"/>
              </w:rPr>
              <w:t xml:space="preserve">packaging items?  How </w:t>
            </w:r>
            <w:proofErr w:type="gramStart"/>
            <w:r w:rsidRPr="006B05D8">
              <w:rPr>
                <w:rFonts w:cstheme="minorHAnsi"/>
                <w:sz w:val="20"/>
                <w:szCs w:val="20"/>
              </w:rPr>
              <w:t>we are</w:t>
            </w:r>
            <w:proofErr w:type="gramEnd"/>
            <w:r w:rsidRPr="006B05D8">
              <w:rPr>
                <w:rFonts w:cstheme="minorHAnsi"/>
                <w:sz w:val="20"/>
                <w:szCs w:val="20"/>
              </w:rPr>
              <w:t xml:space="preserve"> packaging them?</w:t>
            </w:r>
          </w:p>
          <w:p w14:paraId="4DAF6160" w14:textId="77777777" w:rsidR="008B5B54" w:rsidRPr="006B05D8" w:rsidRDefault="008B5B54" w:rsidP="008B5B54">
            <w:pPr>
              <w:pStyle w:val="ListParagraph"/>
              <w:numPr>
                <w:ilvl w:val="0"/>
                <w:numId w:val="16"/>
              </w:numPr>
              <w:rPr>
                <w:rFonts w:cstheme="minorHAnsi"/>
                <w:sz w:val="20"/>
                <w:szCs w:val="20"/>
              </w:rPr>
            </w:pPr>
            <w:r w:rsidRPr="006B05D8">
              <w:rPr>
                <w:rFonts w:cstheme="minorHAnsi"/>
                <w:sz w:val="20"/>
                <w:szCs w:val="20"/>
              </w:rPr>
              <w:t>Talk more about the process of temping...example stories/scenarios?</w:t>
            </w:r>
          </w:p>
          <w:p w14:paraId="67E04BC5" w14:textId="2DB17DEA" w:rsidR="008B5B54" w:rsidRPr="006B05D8" w:rsidRDefault="008B5B54" w:rsidP="008B5B54">
            <w:pPr>
              <w:pStyle w:val="ListParagraph"/>
              <w:numPr>
                <w:ilvl w:val="0"/>
                <w:numId w:val="16"/>
              </w:numPr>
              <w:rPr>
                <w:rFonts w:cstheme="minorHAnsi"/>
                <w:sz w:val="20"/>
                <w:szCs w:val="20"/>
              </w:rPr>
            </w:pPr>
            <w:r w:rsidRPr="006B05D8">
              <w:rPr>
                <w:rFonts w:cstheme="minorHAnsi"/>
                <w:sz w:val="20"/>
                <w:szCs w:val="20"/>
              </w:rPr>
              <w:t>Suggest pick</w:t>
            </w:r>
            <w:r w:rsidR="006B05D8">
              <w:rPr>
                <w:rFonts w:cstheme="minorHAnsi"/>
                <w:sz w:val="20"/>
                <w:szCs w:val="20"/>
              </w:rPr>
              <w:t>ing</w:t>
            </w:r>
            <w:r w:rsidRPr="006B05D8">
              <w:rPr>
                <w:rFonts w:cstheme="minorHAnsi"/>
                <w:sz w:val="20"/>
                <w:szCs w:val="20"/>
              </w:rPr>
              <w:t xml:space="preserve"> a section of Ch 8 for review.</w:t>
            </w:r>
          </w:p>
          <w:p w14:paraId="770DBCB0" w14:textId="77777777" w:rsidR="008B5B54" w:rsidRPr="006B05D8" w:rsidRDefault="008B5B54" w:rsidP="008B5B54">
            <w:pPr>
              <w:pStyle w:val="ListParagraph"/>
              <w:numPr>
                <w:ilvl w:val="0"/>
                <w:numId w:val="16"/>
              </w:numPr>
              <w:rPr>
                <w:rFonts w:cstheme="minorHAnsi"/>
                <w:sz w:val="20"/>
                <w:szCs w:val="20"/>
              </w:rPr>
            </w:pPr>
            <w:r w:rsidRPr="006B05D8">
              <w:rPr>
                <w:rFonts w:cstheme="minorHAnsi"/>
                <w:sz w:val="20"/>
                <w:szCs w:val="20"/>
              </w:rPr>
              <w:t xml:space="preserve">Examples of issues or positives with catering company and what you did? Example waiting for temperatures before they </w:t>
            </w:r>
            <w:proofErr w:type="gramStart"/>
            <w:r w:rsidRPr="006B05D8">
              <w:rPr>
                <w:rFonts w:cstheme="minorHAnsi"/>
                <w:sz w:val="20"/>
                <w:szCs w:val="20"/>
              </w:rPr>
              <w:t>leave?</w:t>
            </w:r>
            <w:proofErr w:type="gramEnd"/>
          </w:p>
          <w:p w14:paraId="3D952986" w14:textId="77777777" w:rsidR="008B5B54" w:rsidRPr="006B05D8" w:rsidRDefault="008B5B54" w:rsidP="000C7134">
            <w:pPr>
              <w:pStyle w:val="ListParagraph"/>
              <w:numPr>
                <w:ilvl w:val="0"/>
                <w:numId w:val="16"/>
              </w:numPr>
              <w:rPr>
                <w:rFonts w:eastAsia="Times New Roman" w:cstheme="minorHAnsi"/>
                <w:sz w:val="20"/>
                <w:szCs w:val="20"/>
              </w:rPr>
            </w:pPr>
            <w:r w:rsidRPr="006B05D8">
              <w:rPr>
                <w:rFonts w:cstheme="minorHAnsi"/>
                <w:sz w:val="20"/>
                <w:szCs w:val="20"/>
              </w:rPr>
              <w:t>Cost of Packaging</w:t>
            </w:r>
          </w:p>
          <w:p w14:paraId="191CDC16" w14:textId="435A6FFF" w:rsidR="006B05D8" w:rsidRPr="006B05D8" w:rsidRDefault="008B5B54" w:rsidP="006B05D8">
            <w:pPr>
              <w:pStyle w:val="ListParagraph"/>
              <w:numPr>
                <w:ilvl w:val="0"/>
                <w:numId w:val="16"/>
              </w:numPr>
              <w:rPr>
                <w:rFonts w:eastAsia="Times New Roman" w:cstheme="minorHAnsi"/>
                <w:sz w:val="21"/>
                <w:szCs w:val="21"/>
              </w:rPr>
            </w:pPr>
            <w:r w:rsidRPr="008B5B54">
              <w:rPr>
                <w:rFonts w:eastAsia="Times New Roman" w:cstheme="minorHAnsi"/>
                <w:sz w:val="20"/>
                <w:szCs w:val="20"/>
              </w:rPr>
              <w:t xml:space="preserve">I would like to see if it would be possible to receive a WAND member discount on other food packaging items </w:t>
            </w:r>
            <w:r w:rsidR="006B05D8">
              <w:rPr>
                <w:rFonts w:eastAsia="Times New Roman" w:cstheme="minorHAnsi"/>
                <w:sz w:val="20"/>
                <w:szCs w:val="20"/>
              </w:rPr>
              <w:t>as</w:t>
            </w:r>
            <w:r w:rsidRPr="008B5B54">
              <w:rPr>
                <w:rFonts w:eastAsia="Times New Roman" w:cstheme="minorHAnsi"/>
                <w:sz w:val="20"/>
                <w:szCs w:val="20"/>
              </w:rPr>
              <w:t xml:space="preserve"> we do with Oliver. We use NASSCO and Uline for other food packaging</w:t>
            </w:r>
            <w:r w:rsidRPr="008B5B54">
              <w:rPr>
                <w:rFonts w:eastAsia="Times New Roman" w:cstheme="minorHAnsi"/>
                <w:sz w:val="21"/>
                <w:szCs w:val="21"/>
              </w:rPr>
              <w:t>.</w:t>
            </w:r>
            <w:r w:rsidR="006B05D8">
              <w:rPr>
                <w:rFonts w:eastAsia="Times New Roman" w:cstheme="minorHAnsi"/>
                <w:sz w:val="21"/>
                <w:szCs w:val="21"/>
              </w:rPr>
              <w:t xml:space="preserve"> Dawn </w:t>
            </w:r>
            <w:proofErr w:type="spellStart"/>
            <w:r w:rsidR="006B05D8">
              <w:rPr>
                <w:rFonts w:eastAsia="Times New Roman" w:cstheme="minorHAnsi"/>
                <w:sz w:val="21"/>
                <w:szCs w:val="21"/>
              </w:rPr>
              <w:t>Jorstead</w:t>
            </w:r>
            <w:proofErr w:type="spellEnd"/>
            <w:r w:rsidR="006B05D8">
              <w:rPr>
                <w:rFonts w:eastAsia="Times New Roman" w:cstheme="minorHAnsi"/>
                <w:sz w:val="21"/>
                <w:szCs w:val="21"/>
              </w:rPr>
              <w:t xml:space="preserve"> stated that </w:t>
            </w:r>
            <w:r w:rsidR="006B05D8" w:rsidRPr="006B05D8">
              <w:rPr>
                <w:rFonts w:eastAsia="Times New Roman" w:cstheme="minorHAnsi"/>
                <w:sz w:val="21"/>
                <w:szCs w:val="21"/>
              </w:rPr>
              <w:t>We do get WAND discount with Oliver</w:t>
            </w:r>
            <w:r w:rsidR="006B05D8">
              <w:rPr>
                <w:rFonts w:eastAsia="Times New Roman" w:cstheme="minorHAnsi"/>
                <w:sz w:val="21"/>
                <w:szCs w:val="21"/>
              </w:rPr>
              <w:t xml:space="preserve">. You </w:t>
            </w:r>
            <w:proofErr w:type="gramStart"/>
            <w:r w:rsidR="006B05D8">
              <w:rPr>
                <w:rFonts w:eastAsia="Times New Roman" w:cstheme="minorHAnsi"/>
                <w:sz w:val="21"/>
                <w:szCs w:val="21"/>
              </w:rPr>
              <w:t>have to</w:t>
            </w:r>
            <w:proofErr w:type="gramEnd"/>
            <w:r w:rsidR="006B05D8">
              <w:rPr>
                <w:rFonts w:eastAsia="Times New Roman" w:cstheme="minorHAnsi"/>
                <w:sz w:val="21"/>
                <w:szCs w:val="21"/>
              </w:rPr>
              <w:t xml:space="preserve"> tell them you are a member. Can this be covered on the next call?</w:t>
            </w:r>
          </w:p>
          <w:p w14:paraId="12892871" w14:textId="56A88FC7" w:rsidR="008B5B54" w:rsidRPr="00C76725" w:rsidRDefault="008B5B54" w:rsidP="006B05D8">
            <w:pPr>
              <w:pStyle w:val="ListParagraph"/>
              <w:ind w:left="360"/>
              <w:rPr>
                <w:rFonts w:ascii="Calibri" w:hAnsi="Calibri" w:cs="Calibri"/>
                <w:sz w:val="20"/>
                <w:szCs w:val="20"/>
              </w:rPr>
            </w:pPr>
          </w:p>
        </w:tc>
        <w:tc>
          <w:tcPr>
            <w:tcW w:w="744" w:type="pct"/>
            <w:tcBorders>
              <w:top w:val="single" w:sz="4" w:space="0" w:color="auto"/>
              <w:bottom w:val="single" w:sz="4" w:space="0" w:color="auto"/>
            </w:tcBorders>
            <w:vAlign w:val="center"/>
          </w:tcPr>
          <w:p w14:paraId="32E12056" w14:textId="1287214D" w:rsidR="001C348A" w:rsidRDefault="001C348A" w:rsidP="001C348A">
            <w:pPr>
              <w:rPr>
                <w:rFonts w:ascii="Calibri" w:hAnsi="Calibri" w:cs="Calibri"/>
                <w:sz w:val="20"/>
                <w:szCs w:val="20"/>
              </w:rPr>
            </w:pPr>
          </w:p>
        </w:tc>
      </w:tr>
      <w:tr w:rsidR="001C348A" w:rsidRPr="00657A5B" w14:paraId="60037808" w14:textId="77777777" w:rsidTr="0045785C">
        <w:trPr>
          <w:trHeight w:val="484"/>
        </w:trPr>
        <w:tc>
          <w:tcPr>
            <w:tcW w:w="243" w:type="pct"/>
            <w:tcBorders>
              <w:top w:val="single" w:sz="4" w:space="0" w:color="auto"/>
              <w:bottom w:val="single" w:sz="4" w:space="0" w:color="auto"/>
            </w:tcBorders>
            <w:vAlign w:val="center"/>
          </w:tcPr>
          <w:p w14:paraId="51034ADF" w14:textId="77777777" w:rsidR="001C348A" w:rsidRPr="00657A5B" w:rsidRDefault="001C348A" w:rsidP="001C348A">
            <w:pPr>
              <w:rPr>
                <w:rFonts w:ascii="Calibri" w:hAnsi="Calibri" w:cs="Calibri"/>
                <w:sz w:val="20"/>
                <w:szCs w:val="20"/>
              </w:rPr>
            </w:pPr>
            <w:bookmarkStart w:id="0" w:name="_Hlk37927723"/>
          </w:p>
        </w:tc>
        <w:tc>
          <w:tcPr>
            <w:tcW w:w="663" w:type="pct"/>
            <w:tcBorders>
              <w:top w:val="single" w:sz="4" w:space="0" w:color="auto"/>
              <w:bottom w:val="single" w:sz="4" w:space="0" w:color="auto"/>
            </w:tcBorders>
            <w:vAlign w:val="center"/>
          </w:tcPr>
          <w:p w14:paraId="065C3671" w14:textId="468C689E" w:rsidR="001C348A" w:rsidRDefault="001C348A" w:rsidP="001C348A">
            <w:pPr>
              <w:rPr>
                <w:rFonts w:ascii="Calibri" w:hAnsi="Calibri" w:cs="Calibri"/>
                <w:b/>
                <w:bCs/>
                <w:sz w:val="20"/>
                <w:szCs w:val="20"/>
              </w:rPr>
            </w:pPr>
            <w:r>
              <w:rPr>
                <w:rFonts w:ascii="Calibri" w:hAnsi="Calibri" w:cs="Calibri"/>
                <w:b/>
                <w:bCs/>
                <w:sz w:val="20"/>
                <w:szCs w:val="20"/>
              </w:rPr>
              <w:t xml:space="preserve">Closing </w:t>
            </w:r>
          </w:p>
        </w:tc>
        <w:tc>
          <w:tcPr>
            <w:tcW w:w="3350" w:type="pct"/>
            <w:tcBorders>
              <w:top w:val="single" w:sz="4" w:space="0" w:color="auto"/>
              <w:bottom w:val="single" w:sz="4" w:space="0" w:color="auto"/>
            </w:tcBorders>
            <w:vAlign w:val="center"/>
          </w:tcPr>
          <w:p w14:paraId="2B567815" w14:textId="7F8770E2" w:rsidR="001C348A" w:rsidRPr="00F140A4" w:rsidRDefault="001C348A" w:rsidP="001C348A">
            <w:pPr>
              <w:rPr>
                <w:rFonts w:ascii="Calibri" w:hAnsi="Calibri" w:cs="Calibri"/>
                <w:b/>
                <w:bCs/>
                <w:sz w:val="20"/>
                <w:szCs w:val="20"/>
              </w:rPr>
            </w:pPr>
            <w:r w:rsidRPr="00F140A4">
              <w:rPr>
                <w:rFonts w:ascii="Calibri" w:hAnsi="Calibri" w:cs="Calibri"/>
                <w:b/>
                <w:bCs/>
                <w:sz w:val="20"/>
                <w:szCs w:val="20"/>
              </w:rPr>
              <w:t>Upcoming Training/Meetings:</w:t>
            </w:r>
          </w:p>
          <w:p w14:paraId="661A0A0E" w14:textId="1F639A1A" w:rsidR="001C348A" w:rsidRDefault="001C348A" w:rsidP="001C348A">
            <w:pPr>
              <w:pStyle w:val="ListParagraph"/>
              <w:numPr>
                <w:ilvl w:val="0"/>
                <w:numId w:val="8"/>
              </w:numPr>
              <w:rPr>
                <w:rFonts w:ascii="Calibri" w:hAnsi="Calibri" w:cs="Calibri"/>
                <w:sz w:val="20"/>
                <w:szCs w:val="20"/>
              </w:rPr>
            </w:pPr>
            <w:r>
              <w:rPr>
                <w:rFonts w:ascii="Calibri" w:hAnsi="Calibri" w:cs="Calibri"/>
                <w:sz w:val="20"/>
                <w:szCs w:val="20"/>
              </w:rPr>
              <w:t xml:space="preserve"> Recipe and Menu Peer Sharing Call TBD</w:t>
            </w:r>
          </w:p>
          <w:p w14:paraId="31237A9B" w14:textId="374D92F1" w:rsidR="001C348A" w:rsidRDefault="001C348A" w:rsidP="001C348A">
            <w:pPr>
              <w:pStyle w:val="ListParagraph"/>
              <w:numPr>
                <w:ilvl w:val="0"/>
                <w:numId w:val="8"/>
              </w:numPr>
              <w:rPr>
                <w:rFonts w:ascii="Calibri" w:hAnsi="Calibri" w:cs="Calibri"/>
                <w:sz w:val="20"/>
                <w:szCs w:val="20"/>
              </w:rPr>
            </w:pPr>
            <w:r>
              <w:rPr>
                <w:rFonts w:ascii="Calibri" w:hAnsi="Calibri" w:cs="Calibri"/>
                <w:sz w:val="20"/>
                <w:szCs w:val="20"/>
              </w:rPr>
              <w:t>WASC Spring Training March 12</w:t>
            </w:r>
            <w:r w:rsidRPr="00F140A4">
              <w:rPr>
                <w:rFonts w:ascii="Calibri" w:hAnsi="Calibri" w:cs="Calibri"/>
                <w:sz w:val="20"/>
                <w:szCs w:val="20"/>
                <w:vertAlign w:val="superscript"/>
              </w:rPr>
              <w:t>th</w:t>
            </w:r>
            <w:r>
              <w:rPr>
                <w:rFonts w:ascii="Calibri" w:hAnsi="Calibri" w:cs="Calibri"/>
                <w:sz w:val="20"/>
                <w:szCs w:val="20"/>
              </w:rPr>
              <w:t xml:space="preserve"> </w:t>
            </w:r>
            <w:r w:rsidR="006B05D8">
              <w:rPr>
                <w:rFonts w:ascii="Calibri" w:hAnsi="Calibri" w:cs="Calibri"/>
                <w:sz w:val="20"/>
                <w:szCs w:val="20"/>
              </w:rPr>
              <w:t xml:space="preserve">(You need to be a WASC member to attend. If interested in Membership contact </w:t>
            </w:r>
            <w:r w:rsidR="006B05D8" w:rsidRPr="006B05D8">
              <w:rPr>
                <w:rFonts w:ascii="Calibri" w:hAnsi="Calibri" w:cs="Calibri"/>
                <w:sz w:val="20"/>
                <w:szCs w:val="20"/>
              </w:rPr>
              <w:t xml:space="preserve">Oertel, Lori </w:t>
            </w:r>
            <w:hyperlink r:id="rId31" w:history="1">
              <w:r w:rsidR="006B05D8" w:rsidRPr="00C82845">
                <w:rPr>
                  <w:rStyle w:val="Hyperlink"/>
                  <w:rFonts w:ascii="Calibri" w:hAnsi="Calibri" w:cs="Calibri"/>
                  <w:sz w:val="20"/>
                  <w:szCs w:val="20"/>
                </w:rPr>
                <w:t>OertLor@sdmfschools.org</w:t>
              </w:r>
            </w:hyperlink>
            <w:r w:rsidR="006B05D8">
              <w:rPr>
                <w:rFonts w:ascii="Calibri" w:hAnsi="Calibri" w:cs="Calibri"/>
                <w:sz w:val="20"/>
                <w:szCs w:val="20"/>
              </w:rPr>
              <w:t xml:space="preserve"> )</w:t>
            </w:r>
          </w:p>
          <w:p w14:paraId="69A9DBB9" w14:textId="2678A58A" w:rsidR="001C348A" w:rsidRDefault="00DE5988" w:rsidP="001C348A">
            <w:pPr>
              <w:pStyle w:val="ListParagraph"/>
              <w:numPr>
                <w:ilvl w:val="0"/>
                <w:numId w:val="8"/>
              </w:numPr>
              <w:rPr>
                <w:rFonts w:ascii="Calibri" w:hAnsi="Calibri" w:cs="Calibri"/>
                <w:sz w:val="20"/>
                <w:szCs w:val="20"/>
              </w:rPr>
            </w:pPr>
            <w:hyperlink r:id="rId32" w:history="1">
              <w:r w:rsidR="001C348A" w:rsidRPr="006B05D8">
                <w:rPr>
                  <w:rStyle w:val="Hyperlink"/>
                  <w:rFonts w:ascii="Calibri" w:hAnsi="Calibri" w:cs="Calibri"/>
                  <w:sz w:val="20"/>
                  <w:szCs w:val="20"/>
                </w:rPr>
                <w:t>NANASP Virtual Conference</w:t>
              </w:r>
            </w:hyperlink>
            <w:r w:rsidR="001C348A">
              <w:rPr>
                <w:rFonts w:ascii="Calibri" w:hAnsi="Calibri" w:cs="Calibri"/>
                <w:sz w:val="20"/>
                <w:szCs w:val="20"/>
              </w:rPr>
              <w:t xml:space="preserve"> May 12-14</w:t>
            </w:r>
          </w:p>
          <w:p w14:paraId="06B84D98" w14:textId="07978040" w:rsidR="001C348A" w:rsidRDefault="001C348A" w:rsidP="001C348A">
            <w:pPr>
              <w:pStyle w:val="ListParagraph"/>
              <w:numPr>
                <w:ilvl w:val="0"/>
                <w:numId w:val="8"/>
              </w:numPr>
              <w:rPr>
                <w:rFonts w:ascii="Calibri" w:hAnsi="Calibri" w:cs="Calibri"/>
                <w:sz w:val="20"/>
                <w:szCs w:val="20"/>
              </w:rPr>
            </w:pPr>
            <w:r>
              <w:rPr>
                <w:rFonts w:ascii="Calibri" w:hAnsi="Calibri" w:cs="Calibri"/>
                <w:sz w:val="20"/>
                <w:szCs w:val="20"/>
              </w:rPr>
              <w:t>WI Aging Advocacy Day May 11 (Virtual)</w:t>
            </w:r>
          </w:p>
          <w:p w14:paraId="5A1FD06B" w14:textId="1CF9DB95" w:rsidR="001C348A" w:rsidRPr="00F140A4" w:rsidRDefault="001C348A" w:rsidP="001C348A">
            <w:pPr>
              <w:pStyle w:val="ListParagraph"/>
              <w:numPr>
                <w:ilvl w:val="0"/>
                <w:numId w:val="8"/>
              </w:numPr>
              <w:rPr>
                <w:rFonts w:ascii="Calibri" w:hAnsi="Calibri" w:cs="Calibri"/>
                <w:sz w:val="20"/>
                <w:szCs w:val="20"/>
              </w:rPr>
            </w:pPr>
            <w:r>
              <w:rPr>
                <w:rFonts w:ascii="Calibri" w:hAnsi="Calibri" w:cs="Calibri"/>
                <w:sz w:val="20"/>
                <w:szCs w:val="20"/>
              </w:rPr>
              <w:t>WIHA Virtual Conference (June 3-4)</w:t>
            </w:r>
          </w:p>
          <w:p w14:paraId="1AA12FF8" w14:textId="48F99F06" w:rsidR="001C348A" w:rsidRPr="00256157" w:rsidRDefault="001C348A" w:rsidP="001C348A">
            <w:pPr>
              <w:rPr>
                <w:rFonts w:ascii="Calibri" w:hAnsi="Calibri" w:cs="Calibri"/>
                <w:sz w:val="20"/>
                <w:szCs w:val="20"/>
              </w:rPr>
            </w:pPr>
          </w:p>
        </w:tc>
        <w:tc>
          <w:tcPr>
            <w:tcW w:w="744" w:type="pct"/>
            <w:tcBorders>
              <w:top w:val="single" w:sz="4" w:space="0" w:color="auto"/>
              <w:bottom w:val="single" w:sz="4" w:space="0" w:color="auto"/>
            </w:tcBorders>
            <w:vAlign w:val="center"/>
          </w:tcPr>
          <w:p w14:paraId="34BA094C" w14:textId="77777777" w:rsidR="001C348A" w:rsidRPr="001D6AE3" w:rsidRDefault="001C348A" w:rsidP="001C348A">
            <w:pPr>
              <w:ind w:left="770"/>
              <w:rPr>
                <w:rFonts w:ascii="Calibri" w:hAnsi="Calibri" w:cs="Calibri"/>
                <w:b/>
                <w:bCs/>
                <w:sz w:val="20"/>
                <w:szCs w:val="20"/>
              </w:rPr>
            </w:pPr>
          </w:p>
        </w:tc>
      </w:tr>
      <w:bookmarkEnd w:id="0"/>
    </w:tbl>
    <w:p w14:paraId="188EAD3E" w14:textId="179AA6EC" w:rsidR="000E05BB" w:rsidRPr="00232A24" w:rsidRDefault="000E05BB" w:rsidP="00232A24">
      <w:pPr>
        <w:spacing w:after="0" w:line="240" w:lineRule="auto"/>
        <w:rPr>
          <w:rFonts w:ascii="Calibri" w:hAnsi="Calibri" w:cs="Calibri"/>
          <w:bCs/>
          <w:sz w:val="20"/>
          <w:szCs w:val="20"/>
        </w:rPr>
      </w:pPr>
    </w:p>
    <w:sectPr w:rsidR="000E05BB" w:rsidRPr="00232A24" w:rsidSect="00B638F0">
      <w:headerReference w:type="default" r:id="rId33"/>
      <w:footerReference w:type="default" r:id="rId34"/>
      <w:pgSz w:w="15840" w:h="12240" w:orient="landscape" w:code="1"/>
      <w:pgMar w:top="108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B6B9B" w14:textId="77777777" w:rsidR="00DC0C04" w:rsidRDefault="00DC0C04" w:rsidP="00B638F0">
      <w:pPr>
        <w:spacing w:after="0" w:line="240" w:lineRule="auto"/>
      </w:pPr>
      <w:r>
        <w:separator/>
      </w:r>
    </w:p>
  </w:endnote>
  <w:endnote w:type="continuationSeparator" w:id="0">
    <w:p w14:paraId="59ADC43A" w14:textId="77777777" w:rsidR="00DC0C04" w:rsidRDefault="00DC0C04" w:rsidP="00B63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2624C" w14:textId="77777777" w:rsidR="00792075" w:rsidRPr="00AF29FF" w:rsidRDefault="00792075" w:rsidP="00994947">
    <w:pPr>
      <w:pStyle w:val="Footer"/>
      <w:tabs>
        <w:tab w:val="clear" w:pos="9360"/>
        <w:tab w:val="right" w:pos="14400"/>
      </w:tabs>
      <w:jc w:val="right"/>
      <w:rPr>
        <w:rFonts w:ascii="Arial Narrow" w:hAnsi="Arial Narrow"/>
        <w:noProof/>
        <w:sz w:val="18"/>
        <w:szCs w:val="18"/>
      </w:rPr>
    </w:pPr>
    <w:r>
      <w:rPr>
        <w:noProof/>
        <w:color w:val="4F81BD" w:themeColor="accent1"/>
      </w:rPr>
      <mc:AlternateContent>
        <mc:Choice Requires="wps">
          <w:drawing>
            <wp:anchor distT="91440" distB="91440" distL="114300" distR="114300" simplePos="0" relativeHeight="251658240" behindDoc="1" locked="0" layoutInCell="1" allowOverlap="1" wp14:anchorId="05BB6369" wp14:editId="00E15F0F">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9860EF5" id="Rectangle 58" o:spid="_x0000_s1026" style="position:absolute;margin-left:0;margin-top:0;width:468pt;height:2.85pt;z-index:-2516582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r w:rsidRPr="00AF29FF">
      <w:rPr>
        <w:rFonts w:ascii="Arial Narrow" w:hAnsi="Arial Narrow"/>
        <w:noProof/>
        <w:sz w:val="18"/>
        <w:szCs w:val="18"/>
      </w:rPr>
      <w:t xml:space="preserve">Page </w:t>
    </w:r>
    <w:r w:rsidRPr="00AF29FF">
      <w:rPr>
        <w:rFonts w:ascii="Arial Narrow" w:hAnsi="Arial Narrow"/>
        <w:noProof/>
        <w:sz w:val="18"/>
        <w:szCs w:val="18"/>
      </w:rPr>
      <w:fldChar w:fldCharType="begin"/>
    </w:r>
    <w:r w:rsidRPr="00AF29FF">
      <w:rPr>
        <w:rFonts w:ascii="Arial Narrow" w:hAnsi="Arial Narrow"/>
        <w:noProof/>
        <w:sz w:val="18"/>
        <w:szCs w:val="18"/>
      </w:rPr>
      <w:instrText xml:space="preserve"> PAGE  \* Arabic  \* MERGEFORMAT </w:instrText>
    </w:r>
    <w:r w:rsidRPr="00AF29FF">
      <w:rPr>
        <w:rFonts w:ascii="Arial Narrow" w:hAnsi="Arial Narrow"/>
        <w:noProof/>
        <w:sz w:val="18"/>
        <w:szCs w:val="18"/>
      </w:rPr>
      <w:fldChar w:fldCharType="separate"/>
    </w:r>
    <w:r w:rsidR="0001379B">
      <w:rPr>
        <w:rFonts w:ascii="Arial Narrow" w:hAnsi="Arial Narrow"/>
        <w:noProof/>
        <w:sz w:val="18"/>
        <w:szCs w:val="18"/>
      </w:rPr>
      <w:t>1</w:t>
    </w:r>
    <w:r w:rsidRPr="00AF29FF">
      <w:rPr>
        <w:rFonts w:ascii="Arial Narrow" w:hAnsi="Arial Narrow"/>
        <w:noProof/>
        <w:sz w:val="18"/>
        <w:szCs w:val="18"/>
      </w:rPr>
      <w:fldChar w:fldCharType="end"/>
    </w:r>
    <w:r w:rsidRPr="00AF29FF">
      <w:rPr>
        <w:rFonts w:ascii="Arial Narrow" w:hAnsi="Arial Narrow"/>
        <w:noProof/>
        <w:sz w:val="18"/>
        <w:szCs w:val="18"/>
      </w:rPr>
      <w:t xml:space="preserve"> of </w:t>
    </w:r>
    <w:r w:rsidRPr="00AF29FF">
      <w:rPr>
        <w:rFonts w:ascii="Arial Narrow" w:hAnsi="Arial Narrow"/>
        <w:noProof/>
        <w:sz w:val="18"/>
        <w:szCs w:val="18"/>
      </w:rPr>
      <w:fldChar w:fldCharType="begin"/>
    </w:r>
    <w:r w:rsidRPr="00AF29FF">
      <w:rPr>
        <w:rFonts w:ascii="Arial Narrow" w:hAnsi="Arial Narrow"/>
        <w:noProof/>
        <w:sz w:val="18"/>
        <w:szCs w:val="18"/>
      </w:rPr>
      <w:instrText xml:space="preserve"> NUMPAGES  \* Arabic  \* MERGEFORMAT </w:instrText>
    </w:r>
    <w:r w:rsidRPr="00AF29FF">
      <w:rPr>
        <w:rFonts w:ascii="Arial Narrow" w:hAnsi="Arial Narrow"/>
        <w:noProof/>
        <w:sz w:val="18"/>
        <w:szCs w:val="18"/>
      </w:rPr>
      <w:fldChar w:fldCharType="separate"/>
    </w:r>
    <w:r w:rsidR="0001379B">
      <w:rPr>
        <w:rFonts w:ascii="Arial Narrow" w:hAnsi="Arial Narrow"/>
        <w:noProof/>
        <w:sz w:val="18"/>
        <w:szCs w:val="18"/>
      </w:rPr>
      <w:t>1</w:t>
    </w:r>
    <w:r w:rsidRPr="00AF29FF">
      <w:rPr>
        <w:rFonts w:ascii="Arial Narrow" w:hAnsi="Arial Narrow"/>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5C649" w14:textId="77777777" w:rsidR="00DC0C04" w:rsidRDefault="00DC0C04" w:rsidP="00B638F0">
      <w:pPr>
        <w:spacing w:after="0" w:line="240" w:lineRule="auto"/>
      </w:pPr>
      <w:r>
        <w:separator/>
      </w:r>
    </w:p>
  </w:footnote>
  <w:footnote w:type="continuationSeparator" w:id="0">
    <w:p w14:paraId="16CE37F4" w14:textId="77777777" w:rsidR="00DC0C04" w:rsidRDefault="00DC0C04" w:rsidP="00B63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4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7110"/>
      <w:gridCol w:w="3960"/>
    </w:tblGrid>
    <w:tr w:rsidR="00792075" w14:paraId="1559F7AE" w14:textId="77777777" w:rsidTr="5F17881D">
      <w:tc>
        <w:tcPr>
          <w:tcW w:w="3708" w:type="dxa"/>
          <w:shd w:val="clear" w:color="auto" w:fill="FFFFFF" w:themeFill="background1"/>
          <w:vAlign w:val="center"/>
        </w:tcPr>
        <w:p w14:paraId="0C728563" w14:textId="77777777" w:rsidR="00792075" w:rsidRDefault="5F17881D" w:rsidP="00362725">
          <w:pPr>
            <w:pStyle w:val="Header"/>
          </w:pPr>
          <w:r>
            <w:rPr>
              <w:noProof/>
            </w:rPr>
            <w:drawing>
              <wp:inline distT="0" distB="0" distL="0" distR="0" wp14:anchorId="18B09D39" wp14:editId="3EA38B32">
                <wp:extent cx="1253490" cy="548478"/>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53490" cy="548478"/>
                        </a:xfrm>
                        <a:prstGeom prst="rect">
                          <a:avLst/>
                        </a:prstGeom>
                      </pic:spPr>
                    </pic:pic>
                  </a:graphicData>
                </a:graphic>
              </wp:inline>
            </w:drawing>
          </w:r>
        </w:p>
      </w:tc>
      <w:tc>
        <w:tcPr>
          <w:tcW w:w="7110" w:type="dxa"/>
          <w:shd w:val="clear" w:color="auto" w:fill="FFFFFF" w:themeFill="background1"/>
          <w:vAlign w:val="center"/>
        </w:tcPr>
        <w:p w14:paraId="2073DA71" w14:textId="77777777" w:rsidR="00792075" w:rsidRDefault="004211F1" w:rsidP="00983757">
          <w:pPr>
            <w:pStyle w:val="Header"/>
            <w:jc w:val="center"/>
            <w:rPr>
              <w:rFonts w:ascii="Arial Narrow" w:hAnsi="Arial Narrow"/>
              <w:sz w:val="28"/>
              <w:szCs w:val="28"/>
            </w:rPr>
          </w:pPr>
          <w:r>
            <w:rPr>
              <w:rFonts w:ascii="Arial Narrow" w:hAnsi="Arial Narrow"/>
              <w:sz w:val="28"/>
              <w:szCs w:val="28"/>
            </w:rPr>
            <w:t>GWAAR Nutrition Team</w:t>
          </w:r>
        </w:p>
        <w:p w14:paraId="178FF2BA" w14:textId="681C8ABE" w:rsidR="00792075" w:rsidRDefault="00FA6B88" w:rsidP="00F45E81">
          <w:pPr>
            <w:pStyle w:val="Header"/>
            <w:jc w:val="center"/>
            <w:rPr>
              <w:rFonts w:ascii="Arial Narrow" w:hAnsi="Arial Narrow"/>
              <w:sz w:val="28"/>
              <w:szCs w:val="28"/>
            </w:rPr>
          </w:pPr>
          <w:r>
            <w:rPr>
              <w:rFonts w:ascii="Arial Narrow" w:hAnsi="Arial Narrow"/>
              <w:sz w:val="28"/>
              <w:szCs w:val="28"/>
            </w:rPr>
            <w:t xml:space="preserve">Nutrition </w:t>
          </w:r>
          <w:r w:rsidR="004609C9">
            <w:rPr>
              <w:rFonts w:ascii="Arial Narrow" w:hAnsi="Arial Narrow"/>
              <w:sz w:val="28"/>
              <w:szCs w:val="28"/>
            </w:rPr>
            <w:t xml:space="preserve">Sharing </w:t>
          </w:r>
          <w:r>
            <w:rPr>
              <w:rFonts w:ascii="Arial Narrow" w:hAnsi="Arial Narrow"/>
              <w:sz w:val="28"/>
              <w:szCs w:val="28"/>
            </w:rPr>
            <w:t>Peer</w:t>
          </w:r>
          <w:r w:rsidR="008F1DAD">
            <w:rPr>
              <w:rFonts w:ascii="Arial Narrow" w:hAnsi="Arial Narrow"/>
              <w:sz w:val="28"/>
              <w:szCs w:val="28"/>
            </w:rPr>
            <w:t xml:space="preserve"> </w:t>
          </w:r>
          <w:r w:rsidR="004609C9">
            <w:rPr>
              <w:rFonts w:ascii="Arial Narrow" w:hAnsi="Arial Narrow"/>
              <w:sz w:val="28"/>
              <w:szCs w:val="28"/>
            </w:rPr>
            <w:t>Call</w:t>
          </w:r>
          <w:r w:rsidR="00BA4EED">
            <w:rPr>
              <w:rFonts w:ascii="Arial Narrow" w:hAnsi="Arial Narrow"/>
              <w:sz w:val="28"/>
              <w:szCs w:val="28"/>
            </w:rPr>
            <w:t xml:space="preserve"> (</w:t>
          </w:r>
          <w:r w:rsidR="008D1B7C">
            <w:rPr>
              <w:rFonts w:ascii="Arial Narrow" w:hAnsi="Arial Narrow"/>
              <w:sz w:val="28"/>
              <w:szCs w:val="28"/>
            </w:rPr>
            <w:t>3</w:t>
          </w:r>
          <w:r w:rsidR="00BA4EED">
            <w:rPr>
              <w:rFonts w:ascii="Arial Narrow" w:hAnsi="Arial Narrow"/>
              <w:sz w:val="28"/>
              <w:szCs w:val="28"/>
            </w:rPr>
            <w:t>-</w:t>
          </w:r>
          <w:r w:rsidR="008D1B7C">
            <w:rPr>
              <w:rFonts w:ascii="Arial Narrow" w:hAnsi="Arial Narrow"/>
              <w:sz w:val="28"/>
              <w:szCs w:val="28"/>
            </w:rPr>
            <w:t>05</w:t>
          </w:r>
          <w:r w:rsidR="00BA4EED">
            <w:rPr>
              <w:rFonts w:ascii="Arial Narrow" w:hAnsi="Arial Narrow"/>
              <w:sz w:val="28"/>
              <w:szCs w:val="28"/>
            </w:rPr>
            <w:t>-21)</w:t>
          </w:r>
        </w:p>
        <w:p w14:paraId="085F7C9A" w14:textId="050068E5" w:rsidR="00792075" w:rsidRPr="00AA18D3" w:rsidRDefault="008C0CE5" w:rsidP="00362725">
          <w:pPr>
            <w:pStyle w:val="Header"/>
            <w:jc w:val="center"/>
            <w:rPr>
              <w:rFonts w:ascii="Arial Narrow" w:hAnsi="Arial Narrow"/>
              <w:sz w:val="28"/>
              <w:szCs w:val="28"/>
            </w:rPr>
          </w:pPr>
          <w:r>
            <w:rPr>
              <w:rFonts w:ascii="Arial Narrow" w:hAnsi="Arial Narrow"/>
              <w:sz w:val="28"/>
              <w:szCs w:val="28"/>
            </w:rPr>
            <w:t>Statewide</w:t>
          </w:r>
        </w:p>
      </w:tc>
      <w:tc>
        <w:tcPr>
          <w:tcW w:w="3960" w:type="dxa"/>
          <w:shd w:val="clear" w:color="auto" w:fill="auto"/>
          <w:vAlign w:val="center"/>
        </w:tcPr>
        <w:p w14:paraId="523BC7CE" w14:textId="30EC98E9" w:rsidR="00792075" w:rsidRDefault="00792075" w:rsidP="00AA18D3">
          <w:pPr>
            <w:pStyle w:val="Header"/>
            <w:ind w:right="-108"/>
            <w:rPr>
              <w:rFonts w:ascii="Arial Narrow" w:hAnsi="Arial Narrow"/>
              <w:sz w:val="20"/>
              <w:szCs w:val="20"/>
            </w:rPr>
          </w:pPr>
          <w:r>
            <w:rPr>
              <w:rFonts w:ascii="Arial Narrow" w:hAnsi="Arial Narrow"/>
              <w:sz w:val="20"/>
              <w:szCs w:val="20"/>
            </w:rPr>
            <w:t xml:space="preserve">Date: </w:t>
          </w:r>
          <w:r w:rsidR="008D1B7C">
            <w:rPr>
              <w:rFonts w:ascii="Arial Narrow" w:hAnsi="Arial Narrow"/>
              <w:sz w:val="20"/>
              <w:szCs w:val="20"/>
            </w:rPr>
            <w:t>3-5-21</w:t>
          </w:r>
        </w:p>
        <w:p w14:paraId="5A6D1BF3" w14:textId="5D065FCF" w:rsidR="00792075" w:rsidRDefault="00792075" w:rsidP="00AA18D3">
          <w:pPr>
            <w:pStyle w:val="Header"/>
            <w:ind w:right="-108"/>
            <w:rPr>
              <w:rFonts w:ascii="Arial Narrow" w:hAnsi="Arial Narrow"/>
              <w:sz w:val="20"/>
              <w:szCs w:val="20"/>
            </w:rPr>
          </w:pPr>
          <w:r>
            <w:rPr>
              <w:rFonts w:ascii="Arial Narrow" w:hAnsi="Arial Narrow"/>
              <w:sz w:val="20"/>
              <w:szCs w:val="20"/>
            </w:rPr>
            <w:t xml:space="preserve">Time: </w:t>
          </w:r>
          <w:r w:rsidR="008D1B7C">
            <w:rPr>
              <w:rFonts w:ascii="Arial Narrow" w:hAnsi="Arial Narrow"/>
              <w:sz w:val="20"/>
              <w:szCs w:val="20"/>
            </w:rPr>
            <w:t>2</w:t>
          </w:r>
          <w:r w:rsidR="00256157">
            <w:rPr>
              <w:rFonts w:ascii="Arial Narrow" w:hAnsi="Arial Narrow"/>
              <w:sz w:val="20"/>
              <w:szCs w:val="20"/>
            </w:rPr>
            <w:t>:</w:t>
          </w:r>
          <w:r w:rsidR="00BA4EED">
            <w:rPr>
              <w:rFonts w:ascii="Arial Narrow" w:hAnsi="Arial Narrow"/>
              <w:sz w:val="20"/>
              <w:szCs w:val="20"/>
            </w:rPr>
            <w:t>0</w:t>
          </w:r>
          <w:r w:rsidR="00256157">
            <w:rPr>
              <w:rFonts w:ascii="Arial Narrow" w:hAnsi="Arial Narrow"/>
              <w:sz w:val="20"/>
              <w:szCs w:val="20"/>
            </w:rPr>
            <w:t xml:space="preserve">0 to </w:t>
          </w:r>
          <w:r w:rsidR="008D1B7C">
            <w:rPr>
              <w:rFonts w:ascii="Arial Narrow" w:hAnsi="Arial Narrow"/>
              <w:sz w:val="20"/>
              <w:szCs w:val="20"/>
            </w:rPr>
            <w:t>3</w:t>
          </w:r>
          <w:r w:rsidR="00256157">
            <w:rPr>
              <w:rFonts w:ascii="Arial Narrow" w:hAnsi="Arial Narrow"/>
              <w:sz w:val="20"/>
              <w:szCs w:val="20"/>
            </w:rPr>
            <w:t>:</w:t>
          </w:r>
          <w:r w:rsidR="00BA4EED">
            <w:rPr>
              <w:rFonts w:ascii="Arial Narrow" w:hAnsi="Arial Narrow"/>
              <w:sz w:val="20"/>
              <w:szCs w:val="20"/>
            </w:rPr>
            <w:t>0</w:t>
          </w:r>
          <w:r w:rsidR="00256157">
            <w:rPr>
              <w:rFonts w:ascii="Arial Narrow" w:hAnsi="Arial Narrow"/>
              <w:sz w:val="20"/>
              <w:szCs w:val="20"/>
            </w:rPr>
            <w:t>0</w:t>
          </w:r>
          <w:r w:rsidR="008F1DAD">
            <w:rPr>
              <w:rFonts w:ascii="Arial Narrow" w:hAnsi="Arial Narrow"/>
              <w:sz w:val="20"/>
              <w:szCs w:val="20"/>
            </w:rPr>
            <w:t xml:space="preserve"> pm</w:t>
          </w:r>
        </w:p>
        <w:p w14:paraId="4800EC71" w14:textId="3E2261CE" w:rsidR="004609C9" w:rsidRDefault="005E7BDE" w:rsidP="004609C9">
          <w:r>
            <w:rPr>
              <w:rFonts w:ascii="Arial Narrow" w:hAnsi="Arial Narrow"/>
              <w:sz w:val="20"/>
              <w:szCs w:val="20"/>
            </w:rPr>
            <w:t>Location:</w:t>
          </w:r>
          <w:r w:rsidR="004609C9">
            <w:t xml:space="preserve"> </w:t>
          </w:r>
          <w:r w:rsidR="00165D34" w:rsidRPr="00BA4EED">
            <w:rPr>
              <w:b/>
              <w:bCs/>
            </w:rPr>
            <w:t>Microsoft Teams</w:t>
          </w:r>
        </w:p>
        <w:p w14:paraId="01542D49" w14:textId="61D89970" w:rsidR="00165D34" w:rsidRPr="00AA6F20" w:rsidRDefault="00165D34" w:rsidP="00E05770">
          <w:pPr>
            <w:rPr>
              <w:rFonts w:ascii="Arial Narrow" w:hAnsi="Arial Narrow"/>
              <w:color w:val="FF0000"/>
              <w:sz w:val="20"/>
              <w:szCs w:val="20"/>
            </w:rPr>
          </w:pPr>
        </w:p>
      </w:tc>
    </w:tr>
  </w:tbl>
  <w:p w14:paraId="377F7D7E" w14:textId="77777777" w:rsidR="00792075" w:rsidRDefault="00792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A5D52"/>
    <w:multiLevelType w:val="hybridMultilevel"/>
    <w:tmpl w:val="B05A0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CE40542"/>
    <w:multiLevelType w:val="hybridMultilevel"/>
    <w:tmpl w:val="B7060ED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21CD6D93"/>
    <w:multiLevelType w:val="hybridMultilevel"/>
    <w:tmpl w:val="BD0C22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A96AD5"/>
    <w:multiLevelType w:val="hybridMultilevel"/>
    <w:tmpl w:val="74AA1A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32222C"/>
    <w:multiLevelType w:val="hybridMultilevel"/>
    <w:tmpl w:val="5E2AE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3811AAA"/>
    <w:multiLevelType w:val="hybridMultilevel"/>
    <w:tmpl w:val="D7E4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D22E6B"/>
    <w:multiLevelType w:val="hybridMultilevel"/>
    <w:tmpl w:val="D8667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D9B2983"/>
    <w:multiLevelType w:val="hybridMultilevel"/>
    <w:tmpl w:val="4E1CE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D0C2A40">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CB0D18"/>
    <w:multiLevelType w:val="hybridMultilevel"/>
    <w:tmpl w:val="182837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40E67DC"/>
    <w:multiLevelType w:val="hybridMultilevel"/>
    <w:tmpl w:val="1938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155F71"/>
    <w:multiLevelType w:val="hybridMultilevel"/>
    <w:tmpl w:val="3C420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3C1C52"/>
    <w:multiLevelType w:val="hybridMultilevel"/>
    <w:tmpl w:val="5942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057CCE"/>
    <w:multiLevelType w:val="hybridMultilevel"/>
    <w:tmpl w:val="20000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EA129E"/>
    <w:multiLevelType w:val="hybridMultilevel"/>
    <w:tmpl w:val="3662B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75E2421C"/>
    <w:multiLevelType w:val="hybridMultilevel"/>
    <w:tmpl w:val="E68C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050B0B"/>
    <w:multiLevelType w:val="hybridMultilevel"/>
    <w:tmpl w:val="D228F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3"/>
  </w:num>
  <w:num w:numId="3">
    <w:abstractNumId w:val="2"/>
  </w:num>
  <w:num w:numId="4">
    <w:abstractNumId w:val="6"/>
  </w:num>
  <w:num w:numId="5">
    <w:abstractNumId w:val="0"/>
  </w:num>
  <w:num w:numId="6">
    <w:abstractNumId w:val="9"/>
  </w:num>
  <w:num w:numId="7">
    <w:abstractNumId w:val="7"/>
  </w:num>
  <w:num w:numId="8">
    <w:abstractNumId w:val="12"/>
  </w:num>
  <w:num w:numId="9">
    <w:abstractNumId w:val="8"/>
  </w:num>
  <w:num w:numId="10">
    <w:abstractNumId w:val="4"/>
  </w:num>
  <w:num w:numId="11">
    <w:abstractNumId w:val="10"/>
  </w:num>
  <w:num w:numId="12">
    <w:abstractNumId w:val="1"/>
  </w:num>
  <w:num w:numId="13">
    <w:abstractNumId w:val="11"/>
  </w:num>
  <w:num w:numId="14">
    <w:abstractNumId w:val="5"/>
  </w:num>
  <w:num w:numId="15">
    <w:abstractNumId w:val="14"/>
  </w:num>
  <w:num w:numId="16">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xMDGwsDQAksYmFko6SsGpxcWZ+XkgBYYGtQCzoWYlLQAAAA=="/>
  </w:docVars>
  <w:rsids>
    <w:rsidRoot w:val="00B638F0"/>
    <w:rsid w:val="0000019D"/>
    <w:rsid w:val="0000640D"/>
    <w:rsid w:val="00006F09"/>
    <w:rsid w:val="0001379B"/>
    <w:rsid w:val="000168B7"/>
    <w:rsid w:val="00016C6E"/>
    <w:rsid w:val="0002503F"/>
    <w:rsid w:val="00026B9E"/>
    <w:rsid w:val="00026C5D"/>
    <w:rsid w:val="000319A1"/>
    <w:rsid w:val="00031B23"/>
    <w:rsid w:val="00033BC0"/>
    <w:rsid w:val="000340E0"/>
    <w:rsid w:val="00036F7C"/>
    <w:rsid w:val="0004695C"/>
    <w:rsid w:val="00064733"/>
    <w:rsid w:val="00064E8E"/>
    <w:rsid w:val="00073B1C"/>
    <w:rsid w:val="0008313B"/>
    <w:rsid w:val="00093D5C"/>
    <w:rsid w:val="000966E0"/>
    <w:rsid w:val="000B4B23"/>
    <w:rsid w:val="000B4F55"/>
    <w:rsid w:val="000C4112"/>
    <w:rsid w:val="000E05BB"/>
    <w:rsid w:val="000E670C"/>
    <w:rsid w:val="000F6686"/>
    <w:rsid w:val="001033E2"/>
    <w:rsid w:val="00130646"/>
    <w:rsid w:val="001312C5"/>
    <w:rsid w:val="00140521"/>
    <w:rsid w:val="00141046"/>
    <w:rsid w:val="00141D6C"/>
    <w:rsid w:val="001509CD"/>
    <w:rsid w:val="00165D34"/>
    <w:rsid w:val="00170A50"/>
    <w:rsid w:val="00182149"/>
    <w:rsid w:val="00185D6D"/>
    <w:rsid w:val="0019097F"/>
    <w:rsid w:val="00194C89"/>
    <w:rsid w:val="00197199"/>
    <w:rsid w:val="001A355F"/>
    <w:rsid w:val="001A4338"/>
    <w:rsid w:val="001A65FA"/>
    <w:rsid w:val="001B3D65"/>
    <w:rsid w:val="001B49AD"/>
    <w:rsid w:val="001B4F02"/>
    <w:rsid w:val="001B6DF2"/>
    <w:rsid w:val="001C348A"/>
    <w:rsid w:val="001C6278"/>
    <w:rsid w:val="001D54EA"/>
    <w:rsid w:val="001D62AC"/>
    <w:rsid w:val="001D6AE3"/>
    <w:rsid w:val="001D6DBA"/>
    <w:rsid w:val="001E45BA"/>
    <w:rsid w:val="001F06BD"/>
    <w:rsid w:val="001F1AD9"/>
    <w:rsid w:val="001F54BD"/>
    <w:rsid w:val="001F72A4"/>
    <w:rsid w:val="00213757"/>
    <w:rsid w:val="0021435A"/>
    <w:rsid w:val="002160E5"/>
    <w:rsid w:val="00216DCE"/>
    <w:rsid w:val="00217953"/>
    <w:rsid w:val="002211CB"/>
    <w:rsid w:val="0022313F"/>
    <w:rsid w:val="0022341D"/>
    <w:rsid w:val="00230875"/>
    <w:rsid w:val="00232A24"/>
    <w:rsid w:val="00235470"/>
    <w:rsid w:val="002361FF"/>
    <w:rsid w:val="002427FE"/>
    <w:rsid w:val="002513FD"/>
    <w:rsid w:val="00251718"/>
    <w:rsid w:val="0025504D"/>
    <w:rsid w:val="00256157"/>
    <w:rsid w:val="00262FE1"/>
    <w:rsid w:val="0027366E"/>
    <w:rsid w:val="00274ECB"/>
    <w:rsid w:val="00275C2A"/>
    <w:rsid w:val="00276BFB"/>
    <w:rsid w:val="00283BF7"/>
    <w:rsid w:val="00286C5E"/>
    <w:rsid w:val="00287E6B"/>
    <w:rsid w:val="002A0BB8"/>
    <w:rsid w:val="002A4E15"/>
    <w:rsid w:val="002B7ADC"/>
    <w:rsid w:val="002C172E"/>
    <w:rsid w:val="002D46D8"/>
    <w:rsid w:val="002D7260"/>
    <w:rsid w:val="002E03F9"/>
    <w:rsid w:val="002F110A"/>
    <w:rsid w:val="002F1633"/>
    <w:rsid w:val="00300C19"/>
    <w:rsid w:val="0030165D"/>
    <w:rsid w:val="00305215"/>
    <w:rsid w:val="003170DB"/>
    <w:rsid w:val="003216A5"/>
    <w:rsid w:val="00324197"/>
    <w:rsid w:val="00334D7C"/>
    <w:rsid w:val="00336433"/>
    <w:rsid w:val="00346C8D"/>
    <w:rsid w:val="003511AF"/>
    <w:rsid w:val="0035242C"/>
    <w:rsid w:val="00355CCB"/>
    <w:rsid w:val="00362725"/>
    <w:rsid w:val="003640F2"/>
    <w:rsid w:val="00373285"/>
    <w:rsid w:val="00382172"/>
    <w:rsid w:val="00384F8F"/>
    <w:rsid w:val="003963AF"/>
    <w:rsid w:val="003C2BB7"/>
    <w:rsid w:val="003D1C59"/>
    <w:rsid w:val="003D7B41"/>
    <w:rsid w:val="003E607C"/>
    <w:rsid w:val="003F2989"/>
    <w:rsid w:val="003F49A5"/>
    <w:rsid w:val="003F662E"/>
    <w:rsid w:val="0040266D"/>
    <w:rsid w:val="004211F1"/>
    <w:rsid w:val="0042270C"/>
    <w:rsid w:val="00423312"/>
    <w:rsid w:val="00423B5D"/>
    <w:rsid w:val="00424384"/>
    <w:rsid w:val="00426A38"/>
    <w:rsid w:val="00426BAC"/>
    <w:rsid w:val="004276CD"/>
    <w:rsid w:val="00431EE4"/>
    <w:rsid w:val="00434A78"/>
    <w:rsid w:val="004371BC"/>
    <w:rsid w:val="0045785C"/>
    <w:rsid w:val="00457E31"/>
    <w:rsid w:val="004607E0"/>
    <w:rsid w:val="004609C9"/>
    <w:rsid w:val="00466CFE"/>
    <w:rsid w:val="00487DCD"/>
    <w:rsid w:val="00493F4E"/>
    <w:rsid w:val="004A2F2C"/>
    <w:rsid w:val="004A3BD0"/>
    <w:rsid w:val="004B098E"/>
    <w:rsid w:val="004B60A5"/>
    <w:rsid w:val="004C1CD7"/>
    <w:rsid w:val="004C2E2B"/>
    <w:rsid w:val="004C3572"/>
    <w:rsid w:val="004C51EE"/>
    <w:rsid w:val="004D61F5"/>
    <w:rsid w:val="004F0D78"/>
    <w:rsid w:val="004F3598"/>
    <w:rsid w:val="004F74FC"/>
    <w:rsid w:val="005034B7"/>
    <w:rsid w:val="005041B0"/>
    <w:rsid w:val="00505535"/>
    <w:rsid w:val="00506CAD"/>
    <w:rsid w:val="00520133"/>
    <w:rsid w:val="00520D24"/>
    <w:rsid w:val="00527571"/>
    <w:rsid w:val="005428E8"/>
    <w:rsid w:val="0055344A"/>
    <w:rsid w:val="00556528"/>
    <w:rsid w:val="00562519"/>
    <w:rsid w:val="0056673C"/>
    <w:rsid w:val="00582961"/>
    <w:rsid w:val="00583CC1"/>
    <w:rsid w:val="00590FBD"/>
    <w:rsid w:val="00591F62"/>
    <w:rsid w:val="005A3D5E"/>
    <w:rsid w:val="005B1BF4"/>
    <w:rsid w:val="005B38FD"/>
    <w:rsid w:val="005B6039"/>
    <w:rsid w:val="005B6448"/>
    <w:rsid w:val="005D3F55"/>
    <w:rsid w:val="005D79FE"/>
    <w:rsid w:val="005E7BDE"/>
    <w:rsid w:val="00610636"/>
    <w:rsid w:val="0061141E"/>
    <w:rsid w:val="00614801"/>
    <w:rsid w:val="006174F9"/>
    <w:rsid w:val="006227D5"/>
    <w:rsid w:val="00626F06"/>
    <w:rsid w:val="006274C5"/>
    <w:rsid w:val="00631B79"/>
    <w:rsid w:val="00640053"/>
    <w:rsid w:val="006422A3"/>
    <w:rsid w:val="006436FF"/>
    <w:rsid w:val="0064508A"/>
    <w:rsid w:val="006478A1"/>
    <w:rsid w:val="00655F66"/>
    <w:rsid w:val="006572A7"/>
    <w:rsid w:val="00657A5B"/>
    <w:rsid w:val="006859DC"/>
    <w:rsid w:val="00691489"/>
    <w:rsid w:val="00692E4B"/>
    <w:rsid w:val="006A5605"/>
    <w:rsid w:val="006B05D8"/>
    <w:rsid w:val="006B7512"/>
    <w:rsid w:val="006C5C94"/>
    <w:rsid w:val="006D17B3"/>
    <w:rsid w:val="006D1D65"/>
    <w:rsid w:val="006D3790"/>
    <w:rsid w:val="006D71DC"/>
    <w:rsid w:val="006E111F"/>
    <w:rsid w:val="006E2CB8"/>
    <w:rsid w:val="006E5F78"/>
    <w:rsid w:val="006F097D"/>
    <w:rsid w:val="006F4831"/>
    <w:rsid w:val="006F48E5"/>
    <w:rsid w:val="006F4BE1"/>
    <w:rsid w:val="007127F1"/>
    <w:rsid w:val="00712869"/>
    <w:rsid w:val="00715EC2"/>
    <w:rsid w:val="00720E7A"/>
    <w:rsid w:val="00730421"/>
    <w:rsid w:val="0073708F"/>
    <w:rsid w:val="007378C3"/>
    <w:rsid w:val="00741583"/>
    <w:rsid w:val="0074220C"/>
    <w:rsid w:val="007521B3"/>
    <w:rsid w:val="00754608"/>
    <w:rsid w:val="0076453E"/>
    <w:rsid w:val="007744AB"/>
    <w:rsid w:val="0078508B"/>
    <w:rsid w:val="0078523A"/>
    <w:rsid w:val="007906A5"/>
    <w:rsid w:val="00792075"/>
    <w:rsid w:val="00792426"/>
    <w:rsid w:val="00794374"/>
    <w:rsid w:val="007A1C93"/>
    <w:rsid w:val="007A50FD"/>
    <w:rsid w:val="007A5557"/>
    <w:rsid w:val="007A614E"/>
    <w:rsid w:val="007B2874"/>
    <w:rsid w:val="007B7134"/>
    <w:rsid w:val="007C3F96"/>
    <w:rsid w:val="007C4D86"/>
    <w:rsid w:val="007D5F03"/>
    <w:rsid w:val="007D7629"/>
    <w:rsid w:val="007F36A5"/>
    <w:rsid w:val="007F3FC5"/>
    <w:rsid w:val="007F5726"/>
    <w:rsid w:val="00803FC9"/>
    <w:rsid w:val="00805AA9"/>
    <w:rsid w:val="008101BD"/>
    <w:rsid w:val="0081144B"/>
    <w:rsid w:val="00814D83"/>
    <w:rsid w:val="00815F32"/>
    <w:rsid w:val="00824905"/>
    <w:rsid w:val="008446AB"/>
    <w:rsid w:val="00861286"/>
    <w:rsid w:val="00862C7B"/>
    <w:rsid w:val="00865758"/>
    <w:rsid w:val="008819FF"/>
    <w:rsid w:val="00882E1B"/>
    <w:rsid w:val="00883376"/>
    <w:rsid w:val="0088384B"/>
    <w:rsid w:val="008863AC"/>
    <w:rsid w:val="008A0A4C"/>
    <w:rsid w:val="008A6443"/>
    <w:rsid w:val="008B4F0F"/>
    <w:rsid w:val="008B5541"/>
    <w:rsid w:val="008B5B54"/>
    <w:rsid w:val="008C0CE5"/>
    <w:rsid w:val="008C52B8"/>
    <w:rsid w:val="008D1B7C"/>
    <w:rsid w:val="008D2530"/>
    <w:rsid w:val="008D4EAE"/>
    <w:rsid w:val="008D6B80"/>
    <w:rsid w:val="008E0C4C"/>
    <w:rsid w:val="008E5517"/>
    <w:rsid w:val="008E5FAE"/>
    <w:rsid w:val="008E7177"/>
    <w:rsid w:val="008F1DAD"/>
    <w:rsid w:val="008F2306"/>
    <w:rsid w:val="008F44AF"/>
    <w:rsid w:val="008F72AC"/>
    <w:rsid w:val="0090307F"/>
    <w:rsid w:val="00904015"/>
    <w:rsid w:val="00912D5C"/>
    <w:rsid w:val="00913B70"/>
    <w:rsid w:val="00920916"/>
    <w:rsid w:val="00923FEE"/>
    <w:rsid w:val="0092599E"/>
    <w:rsid w:val="00932554"/>
    <w:rsid w:val="0094126F"/>
    <w:rsid w:val="0095251D"/>
    <w:rsid w:val="009625E5"/>
    <w:rsid w:val="00967504"/>
    <w:rsid w:val="00967FAD"/>
    <w:rsid w:val="00982135"/>
    <w:rsid w:val="00983757"/>
    <w:rsid w:val="00990BC0"/>
    <w:rsid w:val="00991153"/>
    <w:rsid w:val="00994947"/>
    <w:rsid w:val="00995EE6"/>
    <w:rsid w:val="009A7C8C"/>
    <w:rsid w:val="009B198E"/>
    <w:rsid w:val="009B4B02"/>
    <w:rsid w:val="009B51C7"/>
    <w:rsid w:val="009D2DDE"/>
    <w:rsid w:val="009D5D00"/>
    <w:rsid w:val="009E07BF"/>
    <w:rsid w:val="009E43B9"/>
    <w:rsid w:val="009E54FE"/>
    <w:rsid w:val="009F7AC9"/>
    <w:rsid w:val="00A000DC"/>
    <w:rsid w:val="00A0190F"/>
    <w:rsid w:val="00A035F0"/>
    <w:rsid w:val="00A127BA"/>
    <w:rsid w:val="00A14596"/>
    <w:rsid w:val="00A22BFF"/>
    <w:rsid w:val="00A31593"/>
    <w:rsid w:val="00A33E9E"/>
    <w:rsid w:val="00A4040C"/>
    <w:rsid w:val="00A47A07"/>
    <w:rsid w:val="00A519AD"/>
    <w:rsid w:val="00A55973"/>
    <w:rsid w:val="00A6192B"/>
    <w:rsid w:val="00A67535"/>
    <w:rsid w:val="00A70DEB"/>
    <w:rsid w:val="00A77928"/>
    <w:rsid w:val="00A93CC0"/>
    <w:rsid w:val="00A93D35"/>
    <w:rsid w:val="00AA18D3"/>
    <w:rsid w:val="00AA6988"/>
    <w:rsid w:val="00AA6F20"/>
    <w:rsid w:val="00AB49C9"/>
    <w:rsid w:val="00AC1812"/>
    <w:rsid w:val="00AC1B4C"/>
    <w:rsid w:val="00AC6742"/>
    <w:rsid w:val="00AD20AB"/>
    <w:rsid w:val="00AE219A"/>
    <w:rsid w:val="00AE3A48"/>
    <w:rsid w:val="00AF29FF"/>
    <w:rsid w:val="00B0116A"/>
    <w:rsid w:val="00B03CF3"/>
    <w:rsid w:val="00B043B7"/>
    <w:rsid w:val="00B1762A"/>
    <w:rsid w:val="00B308A8"/>
    <w:rsid w:val="00B35509"/>
    <w:rsid w:val="00B355D9"/>
    <w:rsid w:val="00B359C0"/>
    <w:rsid w:val="00B360C9"/>
    <w:rsid w:val="00B36B3E"/>
    <w:rsid w:val="00B411B0"/>
    <w:rsid w:val="00B4350C"/>
    <w:rsid w:val="00B43521"/>
    <w:rsid w:val="00B54846"/>
    <w:rsid w:val="00B54CFA"/>
    <w:rsid w:val="00B605BB"/>
    <w:rsid w:val="00B638F0"/>
    <w:rsid w:val="00B662CB"/>
    <w:rsid w:val="00B67ACB"/>
    <w:rsid w:val="00B67D66"/>
    <w:rsid w:val="00B75FCF"/>
    <w:rsid w:val="00B77778"/>
    <w:rsid w:val="00B81719"/>
    <w:rsid w:val="00B83148"/>
    <w:rsid w:val="00B862B7"/>
    <w:rsid w:val="00B863C4"/>
    <w:rsid w:val="00BA1322"/>
    <w:rsid w:val="00BA18EF"/>
    <w:rsid w:val="00BA4EED"/>
    <w:rsid w:val="00BA6E46"/>
    <w:rsid w:val="00BB0AF2"/>
    <w:rsid w:val="00BB51E5"/>
    <w:rsid w:val="00BC24E3"/>
    <w:rsid w:val="00BC69A7"/>
    <w:rsid w:val="00BD2475"/>
    <w:rsid w:val="00BD6AD0"/>
    <w:rsid w:val="00BE0A77"/>
    <w:rsid w:val="00BE4C76"/>
    <w:rsid w:val="00BF3C4F"/>
    <w:rsid w:val="00BF64B6"/>
    <w:rsid w:val="00C110BC"/>
    <w:rsid w:val="00C13A80"/>
    <w:rsid w:val="00C14EB2"/>
    <w:rsid w:val="00C226F7"/>
    <w:rsid w:val="00C23C12"/>
    <w:rsid w:val="00C26953"/>
    <w:rsid w:val="00C3405C"/>
    <w:rsid w:val="00C36D19"/>
    <w:rsid w:val="00C4267D"/>
    <w:rsid w:val="00C461AF"/>
    <w:rsid w:val="00C548E7"/>
    <w:rsid w:val="00C55739"/>
    <w:rsid w:val="00C7299A"/>
    <w:rsid w:val="00C749A4"/>
    <w:rsid w:val="00C76725"/>
    <w:rsid w:val="00C8527A"/>
    <w:rsid w:val="00C95122"/>
    <w:rsid w:val="00CA0DC5"/>
    <w:rsid w:val="00CA4B2F"/>
    <w:rsid w:val="00CA5097"/>
    <w:rsid w:val="00CB6F21"/>
    <w:rsid w:val="00CB77C9"/>
    <w:rsid w:val="00CC2C46"/>
    <w:rsid w:val="00CD5DB3"/>
    <w:rsid w:val="00CE2F17"/>
    <w:rsid w:val="00CE6CF2"/>
    <w:rsid w:val="00CF3DBC"/>
    <w:rsid w:val="00CF74B4"/>
    <w:rsid w:val="00D010C6"/>
    <w:rsid w:val="00D108B5"/>
    <w:rsid w:val="00D14402"/>
    <w:rsid w:val="00D242AC"/>
    <w:rsid w:val="00D2589A"/>
    <w:rsid w:val="00D25F4A"/>
    <w:rsid w:val="00D306C5"/>
    <w:rsid w:val="00D35371"/>
    <w:rsid w:val="00D44085"/>
    <w:rsid w:val="00D45D45"/>
    <w:rsid w:val="00D4649D"/>
    <w:rsid w:val="00D46CE4"/>
    <w:rsid w:val="00D52DFE"/>
    <w:rsid w:val="00D53D6F"/>
    <w:rsid w:val="00D5798B"/>
    <w:rsid w:val="00D62DDF"/>
    <w:rsid w:val="00D65DA4"/>
    <w:rsid w:val="00D818B8"/>
    <w:rsid w:val="00D967BE"/>
    <w:rsid w:val="00DA70ED"/>
    <w:rsid w:val="00DB6FA1"/>
    <w:rsid w:val="00DC0C04"/>
    <w:rsid w:val="00DC673D"/>
    <w:rsid w:val="00DD19DD"/>
    <w:rsid w:val="00DE1203"/>
    <w:rsid w:val="00DE5988"/>
    <w:rsid w:val="00DE7A69"/>
    <w:rsid w:val="00E02521"/>
    <w:rsid w:val="00E02F1D"/>
    <w:rsid w:val="00E05770"/>
    <w:rsid w:val="00E11274"/>
    <w:rsid w:val="00E116F6"/>
    <w:rsid w:val="00E152B5"/>
    <w:rsid w:val="00E21306"/>
    <w:rsid w:val="00E25209"/>
    <w:rsid w:val="00E33694"/>
    <w:rsid w:val="00E42983"/>
    <w:rsid w:val="00E506D7"/>
    <w:rsid w:val="00E50B84"/>
    <w:rsid w:val="00E5551D"/>
    <w:rsid w:val="00E618D8"/>
    <w:rsid w:val="00E779D6"/>
    <w:rsid w:val="00E81EAD"/>
    <w:rsid w:val="00E94071"/>
    <w:rsid w:val="00E95844"/>
    <w:rsid w:val="00EA1C5B"/>
    <w:rsid w:val="00EA379C"/>
    <w:rsid w:val="00EA38A4"/>
    <w:rsid w:val="00EB2229"/>
    <w:rsid w:val="00EB38F3"/>
    <w:rsid w:val="00EB55E2"/>
    <w:rsid w:val="00EB785B"/>
    <w:rsid w:val="00EC2B33"/>
    <w:rsid w:val="00EC5747"/>
    <w:rsid w:val="00EC7F91"/>
    <w:rsid w:val="00EE3A0C"/>
    <w:rsid w:val="00EE6859"/>
    <w:rsid w:val="00F00982"/>
    <w:rsid w:val="00F140A4"/>
    <w:rsid w:val="00F17EE5"/>
    <w:rsid w:val="00F34F99"/>
    <w:rsid w:val="00F40B30"/>
    <w:rsid w:val="00F45BB2"/>
    <w:rsid w:val="00F45BC5"/>
    <w:rsid w:val="00F45E81"/>
    <w:rsid w:val="00F46587"/>
    <w:rsid w:val="00F51BA6"/>
    <w:rsid w:val="00F53F5A"/>
    <w:rsid w:val="00F644FF"/>
    <w:rsid w:val="00F65DD7"/>
    <w:rsid w:val="00F67036"/>
    <w:rsid w:val="00F77DF0"/>
    <w:rsid w:val="00F84FDC"/>
    <w:rsid w:val="00F857D9"/>
    <w:rsid w:val="00F92F42"/>
    <w:rsid w:val="00FA3A17"/>
    <w:rsid w:val="00FA6B88"/>
    <w:rsid w:val="00FA6E43"/>
    <w:rsid w:val="00FB2737"/>
    <w:rsid w:val="00FB4649"/>
    <w:rsid w:val="00FD0084"/>
    <w:rsid w:val="00FD25CD"/>
    <w:rsid w:val="00FD5CC4"/>
    <w:rsid w:val="00FF042D"/>
    <w:rsid w:val="00FF2BE0"/>
    <w:rsid w:val="08D8F46A"/>
    <w:rsid w:val="562A8F2D"/>
    <w:rsid w:val="5F178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6ABBC3"/>
  <w15:docId w15:val="{E5CE5B3C-E8D2-4947-B057-8AA8A416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6A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8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8F0"/>
  </w:style>
  <w:style w:type="paragraph" w:styleId="Footer">
    <w:name w:val="footer"/>
    <w:basedOn w:val="Normal"/>
    <w:link w:val="FooterChar"/>
    <w:uiPriority w:val="99"/>
    <w:unhideWhenUsed/>
    <w:rsid w:val="00B638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8F0"/>
  </w:style>
  <w:style w:type="table" w:styleId="TableGrid">
    <w:name w:val="Table Grid"/>
    <w:basedOn w:val="TableNormal"/>
    <w:uiPriority w:val="59"/>
    <w:rsid w:val="00B63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3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8F0"/>
    <w:rPr>
      <w:rFonts w:ascii="Tahoma" w:hAnsi="Tahoma" w:cs="Tahoma"/>
      <w:sz w:val="16"/>
      <w:szCs w:val="16"/>
    </w:rPr>
  </w:style>
  <w:style w:type="paragraph" w:styleId="ListParagraph">
    <w:name w:val="List Paragraph"/>
    <w:basedOn w:val="Normal"/>
    <w:uiPriority w:val="34"/>
    <w:qFormat/>
    <w:rsid w:val="00170A50"/>
    <w:pPr>
      <w:ind w:left="720"/>
      <w:contextualSpacing/>
    </w:pPr>
  </w:style>
  <w:style w:type="character" w:styleId="Hyperlink">
    <w:name w:val="Hyperlink"/>
    <w:basedOn w:val="DefaultParagraphFont"/>
    <w:uiPriority w:val="99"/>
    <w:unhideWhenUsed/>
    <w:rsid w:val="00D52DFE"/>
    <w:rPr>
      <w:color w:val="0000FF"/>
      <w:u w:val="single"/>
    </w:rPr>
  </w:style>
  <w:style w:type="character" w:customStyle="1" w:styleId="baec5a81-e4d6-4674-97f3-e9220f0136c1">
    <w:name w:val="baec5a81-e4d6-4674-97f3-e9220f0136c1"/>
    <w:basedOn w:val="DefaultParagraphFont"/>
    <w:rsid w:val="00286C5E"/>
  </w:style>
  <w:style w:type="character" w:styleId="FollowedHyperlink">
    <w:name w:val="FollowedHyperlink"/>
    <w:basedOn w:val="DefaultParagraphFont"/>
    <w:uiPriority w:val="99"/>
    <w:semiHidden/>
    <w:unhideWhenUsed/>
    <w:rsid w:val="0073708F"/>
    <w:rPr>
      <w:color w:val="800080" w:themeColor="followedHyperlink"/>
      <w:u w:val="single"/>
    </w:rPr>
  </w:style>
  <w:style w:type="paragraph" w:customStyle="1" w:styleId="3CBD5A742C28424DA5172AD252E32316">
    <w:name w:val="3CBD5A742C28424DA5172AD252E32316"/>
    <w:rsid w:val="00141D6C"/>
    <w:rPr>
      <w:rFonts w:eastAsiaTheme="minorEastAsia"/>
      <w:lang w:eastAsia="ja-JP"/>
    </w:rPr>
  </w:style>
  <w:style w:type="character" w:styleId="UnresolvedMention">
    <w:name w:val="Unresolved Mention"/>
    <w:basedOn w:val="DefaultParagraphFont"/>
    <w:uiPriority w:val="99"/>
    <w:semiHidden/>
    <w:unhideWhenUsed/>
    <w:rsid w:val="00FA6B88"/>
    <w:rPr>
      <w:color w:val="605E5C"/>
      <w:shd w:val="clear" w:color="auto" w:fill="E1DFDD"/>
    </w:rPr>
  </w:style>
  <w:style w:type="paragraph" w:styleId="NormalWeb">
    <w:name w:val="Normal (Web)"/>
    <w:basedOn w:val="Normal"/>
    <w:uiPriority w:val="99"/>
    <w:semiHidden/>
    <w:unhideWhenUsed/>
    <w:rsid w:val="009D5D0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9D5D00"/>
    <w:rPr>
      <w:i/>
      <w:iCs/>
    </w:rPr>
  </w:style>
  <w:style w:type="character" w:styleId="Strong">
    <w:name w:val="Strong"/>
    <w:basedOn w:val="DefaultParagraphFont"/>
    <w:uiPriority w:val="22"/>
    <w:qFormat/>
    <w:rsid w:val="009D5D00"/>
    <w:rPr>
      <w:b/>
      <w:bCs/>
    </w:rPr>
  </w:style>
  <w:style w:type="character" w:customStyle="1" w:styleId="Heading1Char">
    <w:name w:val="Heading 1 Char"/>
    <w:basedOn w:val="DefaultParagraphFont"/>
    <w:link w:val="Heading1"/>
    <w:uiPriority w:val="9"/>
    <w:rsid w:val="001D6AE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75057">
      <w:bodyDiv w:val="1"/>
      <w:marLeft w:val="0"/>
      <w:marRight w:val="0"/>
      <w:marTop w:val="0"/>
      <w:marBottom w:val="0"/>
      <w:divBdr>
        <w:top w:val="none" w:sz="0" w:space="0" w:color="auto"/>
        <w:left w:val="none" w:sz="0" w:space="0" w:color="auto"/>
        <w:bottom w:val="none" w:sz="0" w:space="0" w:color="auto"/>
        <w:right w:val="none" w:sz="0" w:space="0" w:color="auto"/>
      </w:divBdr>
    </w:div>
    <w:div w:id="158081121">
      <w:bodyDiv w:val="1"/>
      <w:marLeft w:val="0"/>
      <w:marRight w:val="0"/>
      <w:marTop w:val="0"/>
      <w:marBottom w:val="0"/>
      <w:divBdr>
        <w:top w:val="none" w:sz="0" w:space="0" w:color="auto"/>
        <w:left w:val="none" w:sz="0" w:space="0" w:color="auto"/>
        <w:bottom w:val="none" w:sz="0" w:space="0" w:color="auto"/>
        <w:right w:val="none" w:sz="0" w:space="0" w:color="auto"/>
      </w:divBdr>
    </w:div>
    <w:div w:id="169030571">
      <w:bodyDiv w:val="1"/>
      <w:marLeft w:val="0"/>
      <w:marRight w:val="0"/>
      <w:marTop w:val="0"/>
      <w:marBottom w:val="0"/>
      <w:divBdr>
        <w:top w:val="none" w:sz="0" w:space="0" w:color="auto"/>
        <w:left w:val="none" w:sz="0" w:space="0" w:color="auto"/>
        <w:bottom w:val="none" w:sz="0" w:space="0" w:color="auto"/>
        <w:right w:val="none" w:sz="0" w:space="0" w:color="auto"/>
      </w:divBdr>
    </w:div>
    <w:div w:id="318314336">
      <w:bodyDiv w:val="1"/>
      <w:marLeft w:val="0"/>
      <w:marRight w:val="0"/>
      <w:marTop w:val="0"/>
      <w:marBottom w:val="0"/>
      <w:divBdr>
        <w:top w:val="none" w:sz="0" w:space="0" w:color="auto"/>
        <w:left w:val="none" w:sz="0" w:space="0" w:color="auto"/>
        <w:bottom w:val="none" w:sz="0" w:space="0" w:color="auto"/>
        <w:right w:val="none" w:sz="0" w:space="0" w:color="auto"/>
      </w:divBdr>
    </w:div>
    <w:div w:id="367268638">
      <w:bodyDiv w:val="1"/>
      <w:marLeft w:val="0"/>
      <w:marRight w:val="0"/>
      <w:marTop w:val="0"/>
      <w:marBottom w:val="0"/>
      <w:divBdr>
        <w:top w:val="none" w:sz="0" w:space="0" w:color="auto"/>
        <w:left w:val="none" w:sz="0" w:space="0" w:color="auto"/>
        <w:bottom w:val="none" w:sz="0" w:space="0" w:color="auto"/>
        <w:right w:val="none" w:sz="0" w:space="0" w:color="auto"/>
      </w:divBdr>
      <w:divsChild>
        <w:div w:id="816193258">
          <w:marLeft w:val="0"/>
          <w:marRight w:val="0"/>
          <w:marTop w:val="0"/>
          <w:marBottom w:val="0"/>
          <w:divBdr>
            <w:top w:val="none" w:sz="0" w:space="0" w:color="auto"/>
            <w:left w:val="none" w:sz="0" w:space="0" w:color="auto"/>
            <w:bottom w:val="none" w:sz="0" w:space="0" w:color="auto"/>
            <w:right w:val="none" w:sz="0" w:space="0" w:color="auto"/>
          </w:divBdr>
        </w:div>
      </w:divsChild>
    </w:div>
    <w:div w:id="395471802">
      <w:bodyDiv w:val="1"/>
      <w:marLeft w:val="0"/>
      <w:marRight w:val="0"/>
      <w:marTop w:val="0"/>
      <w:marBottom w:val="0"/>
      <w:divBdr>
        <w:top w:val="none" w:sz="0" w:space="0" w:color="auto"/>
        <w:left w:val="none" w:sz="0" w:space="0" w:color="auto"/>
        <w:bottom w:val="none" w:sz="0" w:space="0" w:color="auto"/>
        <w:right w:val="none" w:sz="0" w:space="0" w:color="auto"/>
      </w:divBdr>
    </w:div>
    <w:div w:id="581988644">
      <w:bodyDiv w:val="1"/>
      <w:marLeft w:val="0"/>
      <w:marRight w:val="0"/>
      <w:marTop w:val="0"/>
      <w:marBottom w:val="0"/>
      <w:divBdr>
        <w:top w:val="none" w:sz="0" w:space="0" w:color="auto"/>
        <w:left w:val="none" w:sz="0" w:space="0" w:color="auto"/>
        <w:bottom w:val="none" w:sz="0" w:space="0" w:color="auto"/>
        <w:right w:val="none" w:sz="0" w:space="0" w:color="auto"/>
      </w:divBdr>
    </w:div>
    <w:div w:id="601185648">
      <w:bodyDiv w:val="1"/>
      <w:marLeft w:val="0"/>
      <w:marRight w:val="0"/>
      <w:marTop w:val="0"/>
      <w:marBottom w:val="0"/>
      <w:divBdr>
        <w:top w:val="none" w:sz="0" w:space="0" w:color="auto"/>
        <w:left w:val="none" w:sz="0" w:space="0" w:color="auto"/>
        <w:bottom w:val="none" w:sz="0" w:space="0" w:color="auto"/>
        <w:right w:val="none" w:sz="0" w:space="0" w:color="auto"/>
      </w:divBdr>
    </w:div>
    <w:div w:id="610939235">
      <w:bodyDiv w:val="1"/>
      <w:marLeft w:val="0"/>
      <w:marRight w:val="0"/>
      <w:marTop w:val="0"/>
      <w:marBottom w:val="0"/>
      <w:divBdr>
        <w:top w:val="none" w:sz="0" w:space="0" w:color="auto"/>
        <w:left w:val="none" w:sz="0" w:space="0" w:color="auto"/>
        <w:bottom w:val="none" w:sz="0" w:space="0" w:color="auto"/>
        <w:right w:val="none" w:sz="0" w:space="0" w:color="auto"/>
      </w:divBdr>
      <w:divsChild>
        <w:div w:id="1255238481">
          <w:marLeft w:val="0"/>
          <w:marRight w:val="0"/>
          <w:marTop w:val="0"/>
          <w:marBottom w:val="0"/>
          <w:divBdr>
            <w:top w:val="none" w:sz="0" w:space="0" w:color="auto"/>
            <w:left w:val="none" w:sz="0" w:space="0" w:color="auto"/>
            <w:bottom w:val="none" w:sz="0" w:space="0" w:color="auto"/>
            <w:right w:val="none" w:sz="0" w:space="0" w:color="auto"/>
          </w:divBdr>
        </w:div>
      </w:divsChild>
    </w:div>
    <w:div w:id="616259714">
      <w:bodyDiv w:val="1"/>
      <w:marLeft w:val="0"/>
      <w:marRight w:val="0"/>
      <w:marTop w:val="0"/>
      <w:marBottom w:val="0"/>
      <w:divBdr>
        <w:top w:val="none" w:sz="0" w:space="0" w:color="auto"/>
        <w:left w:val="none" w:sz="0" w:space="0" w:color="auto"/>
        <w:bottom w:val="none" w:sz="0" w:space="0" w:color="auto"/>
        <w:right w:val="none" w:sz="0" w:space="0" w:color="auto"/>
      </w:divBdr>
    </w:div>
    <w:div w:id="621692325">
      <w:bodyDiv w:val="1"/>
      <w:marLeft w:val="0"/>
      <w:marRight w:val="0"/>
      <w:marTop w:val="0"/>
      <w:marBottom w:val="0"/>
      <w:divBdr>
        <w:top w:val="none" w:sz="0" w:space="0" w:color="auto"/>
        <w:left w:val="none" w:sz="0" w:space="0" w:color="auto"/>
        <w:bottom w:val="none" w:sz="0" w:space="0" w:color="auto"/>
        <w:right w:val="none" w:sz="0" w:space="0" w:color="auto"/>
      </w:divBdr>
    </w:div>
    <w:div w:id="658458911">
      <w:bodyDiv w:val="1"/>
      <w:marLeft w:val="0"/>
      <w:marRight w:val="0"/>
      <w:marTop w:val="0"/>
      <w:marBottom w:val="0"/>
      <w:divBdr>
        <w:top w:val="none" w:sz="0" w:space="0" w:color="auto"/>
        <w:left w:val="none" w:sz="0" w:space="0" w:color="auto"/>
        <w:bottom w:val="none" w:sz="0" w:space="0" w:color="auto"/>
        <w:right w:val="none" w:sz="0" w:space="0" w:color="auto"/>
      </w:divBdr>
    </w:div>
    <w:div w:id="808010852">
      <w:bodyDiv w:val="1"/>
      <w:marLeft w:val="0"/>
      <w:marRight w:val="0"/>
      <w:marTop w:val="0"/>
      <w:marBottom w:val="0"/>
      <w:divBdr>
        <w:top w:val="none" w:sz="0" w:space="0" w:color="auto"/>
        <w:left w:val="none" w:sz="0" w:space="0" w:color="auto"/>
        <w:bottom w:val="none" w:sz="0" w:space="0" w:color="auto"/>
        <w:right w:val="none" w:sz="0" w:space="0" w:color="auto"/>
      </w:divBdr>
    </w:div>
    <w:div w:id="846136526">
      <w:bodyDiv w:val="1"/>
      <w:marLeft w:val="0"/>
      <w:marRight w:val="0"/>
      <w:marTop w:val="0"/>
      <w:marBottom w:val="0"/>
      <w:divBdr>
        <w:top w:val="none" w:sz="0" w:space="0" w:color="auto"/>
        <w:left w:val="none" w:sz="0" w:space="0" w:color="auto"/>
        <w:bottom w:val="none" w:sz="0" w:space="0" w:color="auto"/>
        <w:right w:val="none" w:sz="0" w:space="0" w:color="auto"/>
      </w:divBdr>
    </w:div>
    <w:div w:id="1038705329">
      <w:bodyDiv w:val="1"/>
      <w:marLeft w:val="0"/>
      <w:marRight w:val="0"/>
      <w:marTop w:val="0"/>
      <w:marBottom w:val="0"/>
      <w:divBdr>
        <w:top w:val="none" w:sz="0" w:space="0" w:color="auto"/>
        <w:left w:val="none" w:sz="0" w:space="0" w:color="auto"/>
        <w:bottom w:val="none" w:sz="0" w:space="0" w:color="auto"/>
        <w:right w:val="none" w:sz="0" w:space="0" w:color="auto"/>
      </w:divBdr>
    </w:div>
    <w:div w:id="1185897655">
      <w:bodyDiv w:val="1"/>
      <w:marLeft w:val="0"/>
      <w:marRight w:val="0"/>
      <w:marTop w:val="0"/>
      <w:marBottom w:val="0"/>
      <w:divBdr>
        <w:top w:val="none" w:sz="0" w:space="0" w:color="auto"/>
        <w:left w:val="none" w:sz="0" w:space="0" w:color="auto"/>
        <w:bottom w:val="none" w:sz="0" w:space="0" w:color="auto"/>
        <w:right w:val="none" w:sz="0" w:space="0" w:color="auto"/>
      </w:divBdr>
    </w:div>
    <w:div w:id="1270115187">
      <w:bodyDiv w:val="1"/>
      <w:marLeft w:val="0"/>
      <w:marRight w:val="0"/>
      <w:marTop w:val="0"/>
      <w:marBottom w:val="0"/>
      <w:divBdr>
        <w:top w:val="none" w:sz="0" w:space="0" w:color="auto"/>
        <w:left w:val="none" w:sz="0" w:space="0" w:color="auto"/>
        <w:bottom w:val="none" w:sz="0" w:space="0" w:color="auto"/>
        <w:right w:val="none" w:sz="0" w:space="0" w:color="auto"/>
      </w:divBdr>
    </w:div>
    <w:div w:id="1276788126">
      <w:bodyDiv w:val="1"/>
      <w:marLeft w:val="0"/>
      <w:marRight w:val="0"/>
      <w:marTop w:val="0"/>
      <w:marBottom w:val="0"/>
      <w:divBdr>
        <w:top w:val="none" w:sz="0" w:space="0" w:color="auto"/>
        <w:left w:val="none" w:sz="0" w:space="0" w:color="auto"/>
        <w:bottom w:val="none" w:sz="0" w:space="0" w:color="auto"/>
        <w:right w:val="none" w:sz="0" w:space="0" w:color="auto"/>
      </w:divBdr>
    </w:div>
    <w:div w:id="1317371865">
      <w:bodyDiv w:val="1"/>
      <w:marLeft w:val="0"/>
      <w:marRight w:val="0"/>
      <w:marTop w:val="0"/>
      <w:marBottom w:val="0"/>
      <w:divBdr>
        <w:top w:val="none" w:sz="0" w:space="0" w:color="auto"/>
        <w:left w:val="none" w:sz="0" w:space="0" w:color="auto"/>
        <w:bottom w:val="none" w:sz="0" w:space="0" w:color="auto"/>
        <w:right w:val="none" w:sz="0" w:space="0" w:color="auto"/>
      </w:divBdr>
    </w:div>
    <w:div w:id="1332948255">
      <w:bodyDiv w:val="1"/>
      <w:marLeft w:val="0"/>
      <w:marRight w:val="0"/>
      <w:marTop w:val="0"/>
      <w:marBottom w:val="0"/>
      <w:divBdr>
        <w:top w:val="none" w:sz="0" w:space="0" w:color="auto"/>
        <w:left w:val="none" w:sz="0" w:space="0" w:color="auto"/>
        <w:bottom w:val="none" w:sz="0" w:space="0" w:color="auto"/>
        <w:right w:val="none" w:sz="0" w:space="0" w:color="auto"/>
      </w:divBdr>
    </w:div>
    <w:div w:id="1521818888">
      <w:bodyDiv w:val="1"/>
      <w:marLeft w:val="0"/>
      <w:marRight w:val="0"/>
      <w:marTop w:val="0"/>
      <w:marBottom w:val="0"/>
      <w:divBdr>
        <w:top w:val="none" w:sz="0" w:space="0" w:color="auto"/>
        <w:left w:val="none" w:sz="0" w:space="0" w:color="auto"/>
        <w:bottom w:val="none" w:sz="0" w:space="0" w:color="auto"/>
        <w:right w:val="none" w:sz="0" w:space="0" w:color="auto"/>
      </w:divBdr>
    </w:div>
    <w:div w:id="1778912581">
      <w:bodyDiv w:val="1"/>
      <w:marLeft w:val="0"/>
      <w:marRight w:val="0"/>
      <w:marTop w:val="0"/>
      <w:marBottom w:val="0"/>
      <w:divBdr>
        <w:top w:val="none" w:sz="0" w:space="0" w:color="auto"/>
        <w:left w:val="none" w:sz="0" w:space="0" w:color="auto"/>
        <w:bottom w:val="none" w:sz="0" w:space="0" w:color="auto"/>
        <w:right w:val="none" w:sz="0" w:space="0" w:color="auto"/>
      </w:divBdr>
    </w:div>
    <w:div w:id="1890073430">
      <w:bodyDiv w:val="1"/>
      <w:marLeft w:val="0"/>
      <w:marRight w:val="0"/>
      <w:marTop w:val="0"/>
      <w:marBottom w:val="0"/>
      <w:divBdr>
        <w:top w:val="none" w:sz="0" w:space="0" w:color="auto"/>
        <w:left w:val="none" w:sz="0" w:space="0" w:color="auto"/>
        <w:bottom w:val="none" w:sz="0" w:space="0" w:color="auto"/>
        <w:right w:val="none" w:sz="0" w:space="0" w:color="auto"/>
      </w:divBdr>
    </w:div>
    <w:div w:id="1927835899">
      <w:bodyDiv w:val="1"/>
      <w:marLeft w:val="0"/>
      <w:marRight w:val="0"/>
      <w:marTop w:val="0"/>
      <w:marBottom w:val="0"/>
      <w:divBdr>
        <w:top w:val="none" w:sz="0" w:space="0" w:color="auto"/>
        <w:left w:val="none" w:sz="0" w:space="0" w:color="auto"/>
        <w:bottom w:val="none" w:sz="0" w:space="0" w:color="auto"/>
        <w:right w:val="none" w:sz="0" w:space="0" w:color="auto"/>
      </w:divBdr>
      <w:divsChild>
        <w:div w:id="383796943">
          <w:marLeft w:val="0"/>
          <w:marRight w:val="0"/>
          <w:marTop w:val="200"/>
          <w:marBottom w:val="0"/>
          <w:divBdr>
            <w:top w:val="none" w:sz="0" w:space="0" w:color="auto"/>
            <w:left w:val="none" w:sz="0" w:space="0" w:color="auto"/>
            <w:bottom w:val="none" w:sz="0" w:space="0" w:color="auto"/>
            <w:right w:val="none" w:sz="0" w:space="0" w:color="auto"/>
          </w:divBdr>
        </w:div>
        <w:div w:id="998263918">
          <w:marLeft w:val="187"/>
          <w:marRight w:val="0"/>
          <w:marTop w:val="0"/>
          <w:marBottom w:val="160"/>
          <w:divBdr>
            <w:top w:val="none" w:sz="0" w:space="0" w:color="auto"/>
            <w:left w:val="none" w:sz="0" w:space="0" w:color="auto"/>
            <w:bottom w:val="none" w:sz="0" w:space="0" w:color="auto"/>
            <w:right w:val="none" w:sz="0" w:space="0" w:color="auto"/>
          </w:divBdr>
        </w:div>
        <w:div w:id="936911654">
          <w:marLeft w:val="360"/>
          <w:marRight w:val="0"/>
          <w:marTop w:val="200"/>
          <w:marBottom w:val="0"/>
          <w:divBdr>
            <w:top w:val="none" w:sz="0" w:space="0" w:color="auto"/>
            <w:left w:val="none" w:sz="0" w:space="0" w:color="auto"/>
            <w:bottom w:val="none" w:sz="0" w:space="0" w:color="auto"/>
            <w:right w:val="none" w:sz="0" w:space="0" w:color="auto"/>
          </w:divBdr>
        </w:div>
        <w:div w:id="1703478572">
          <w:marLeft w:val="360"/>
          <w:marRight w:val="0"/>
          <w:marTop w:val="200"/>
          <w:marBottom w:val="0"/>
          <w:divBdr>
            <w:top w:val="none" w:sz="0" w:space="0" w:color="auto"/>
            <w:left w:val="none" w:sz="0" w:space="0" w:color="auto"/>
            <w:bottom w:val="none" w:sz="0" w:space="0" w:color="auto"/>
            <w:right w:val="none" w:sz="0" w:space="0" w:color="auto"/>
          </w:divBdr>
        </w:div>
      </w:divsChild>
    </w:div>
    <w:div w:id="1982995912">
      <w:bodyDiv w:val="1"/>
      <w:marLeft w:val="0"/>
      <w:marRight w:val="0"/>
      <w:marTop w:val="0"/>
      <w:marBottom w:val="0"/>
      <w:divBdr>
        <w:top w:val="none" w:sz="0" w:space="0" w:color="auto"/>
        <w:left w:val="none" w:sz="0" w:space="0" w:color="auto"/>
        <w:bottom w:val="none" w:sz="0" w:space="0" w:color="auto"/>
        <w:right w:val="none" w:sz="0" w:space="0" w:color="auto"/>
      </w:divBdr>
    </w:div>
    <w:div w:id="2048144353">
      <w:bodyDiv w:val="1"/>
      <w:marLeft w:val="0"/>
      <w:marRight w:val="0"/>
      <w:marTop w:val="0"/>
      <w:marBottom w:val="0"/>
      <w:divBdr>
        <w:top w:val="none" w:sz="0" w:space="0" w:color="auto"/>
        <w:left w:val="none" w:sz="0" w:space="0" w:color="auto"/>
        <w:bottom w:val="none" w:sz="0" w:space="0" w:color="auto"/>
        <w:right w:val="none" w:sz="0" w:space="0" w:color="auto"/>
      </w:divBdr>
    </w:div>
    <w:div w:id="2053649908">
      <w:bodyDiv w:val="1"/>
      <w:marLeft w:val="0"/>
      <w:marRight w:val="0"/>
      <w:marTop w:val="0"/>
      <w:marBottom w:val="0"/>
      <w:divBdr>
        <w:top w:val="none" w:sz="0" w:space="0" w:color="auto"/>
        <w:left w:val="none" w:sz="0" w:space="0" w:color="auto"/>
        <w:bottom w:val="none" w:sz="0" w:space="0" w:color="auto"/>
        <w:right w:val="none" w:sz="0" w:space="0" w:color="auto"/>
      </w:divBdr>
      <w:divsChild>
        <w:div w:id="1816799157">
          <w:marLeft w:val="360"/>
          <w:marRight w:val="0"/>
          <w:marTop w:val="200"/>
          <w:marBottom w:val="0"/>
          <w:divBdr>
            <w:top w:val="none" w:sz="0" w:space="0" w:color="auto"/>
            <w:left w:val="none" w:sz="0" w:space="0" w:color="auto"/>
            <w:bottom w:val="none" w:sz="0" w:space="0" w:color="auto"/>
            <w:right w:val="none" w:sz="0" w:space="0" w:color="auto"/>
          </w:divBdr>
        </w:div>
        <w:div w:id="1299727573">
          <w:marLeft w:val="360"/>
          <w:marRight w:val="0"/>
          <w:marTop w:val="200"/>
          <w:marBottom w:val="0"/>
          <w:divBdr>
            <w:top w:val="none" w:sz="0" w:space="0" w:color="auto"/>
            <w:left w:val="none" w:sz="0" w:space="0" w:color="auto"/>
            <w:bottom w:val="none" w:sz="0" w:space="0" w:color="auto"/>
            <w:right w:val="none" w:sz="0" w:space="0" w:color="auto"/>
          </w:divBdr>
        </w:div>
        <w:div w:id="722368497">
          <w:marLeft w:val="360"/>
          <w:marRight w:val="0"/>
          <w:marTop w:val="200"/>
          <w:marBottom w:val="0"/>
          <w:divBdr>
            <w:top w:val="none" w:sz="0" w:space="0" w:color="auto"/>
            <w:left w:val="none" w:sz="0" w:space="0" w:color="auto"/>
            <w:bottom w:val="none" w:sz="0" w:space="0" w:color="auto"/>
            <w:right w:val="none" w:sz="0" w:space="0" w:color="auto"/>
          </w:divBdr>
        </w:div>
        <w:div w:id="1011566649">
          <w:marLeft w:val="360"/>
          <w:marRight w:val="0"/>
          <w:marTop w:val="200"/>
          <w:marBottom w:val="0"/>
          <w:divBdr>
            <w:top w:val="none" w:sz="0" w:space="0" w:color="auto"/>
            <w:left w:val="none" w:sz="0" w:space="0" w:color="auto"/>
            <w:bottom w:val="none" w:sz="0" w:space="0" w:color="auto"/>
            <w:right w:val="none" w:sz="0" w:space="0" w:color="auto"/>
          </w:divBdr>
        </w:div>
        <w:div w:id="788429985">
          <w:marLeft w:val="360"/>
          <w:marRight w:val="0"/>
          <w:marTop w:val="200"/>
          <w:marBottom w:val="0"/>
          <w:divBdr>
            <w:top w:val="none" w:sz="0" w:space="0" w:color="auto"/>
            <w:left w:val="none" w:sz="0" w:space="0" w:color="auto"/>
            <w:bottom w:val="none" w:sz="0" w:space="0" w:color="auto"/>
            <w:right w:val="none" w:sz="0" w:space="0" w:color="auto"/>
          </w:divBdr>
        </w:div>
        <w:div w:id="1764836440">
          <w:marLeft w:val="360"/>
          <w:marRight w:val="0"/>
          <w:marTop w:val="200"/>
          <w:marBottom w:val="0"/>
          <w:divBdr>
            <w:top w:val="none" w:sz="0" w:space="0" w:color="auto"/>
            <w:left w:val="none" w:sz="0" w:space="0" w:color="auto"/>
            <w:bottom w:val="none" w:sz="0" w:space="0" w:color="auto"/>
            <w:right w:val="none" w:sz="0" w:space="0" w:color="auto"/>
          </w:divBdr>
        </w:div>
        <w:div w:id="1372531078">
          <w:marLeft w:val="360"/>
          <w:marRight w:val="0"/>
          <w:marTop w:val="200"/>
          <w:marBottom w:val="0"/>
          <w:divBdr>
            <w:top w:val="none" w:sz="0" w:space="0" w:color="auto"/>
            <w:left w:val="none" w:sz="0" w:space="0" w:color="auto"/>
            <w:bottom w:val="none" w:sz="0" w:space="0" w:color="auto"/>
            <w:right w:val="none" w:sz="0" w:space="0" w:color="auto"/>
          </w:divBdr>
        </w:div>
        <w:div w:id="224723611">
          <w:marLeft w:val="360"/>
          <w:marRight w:val="0"/>
          <w:marTop w:val="200"/>
          <w:marBottom w:val="0"/>
          <w:divBdr>
            <w:top w:val="none" w:sz="0" w:space="0" w:color="auto"/>
            <w:left w:val="none" w:sz="0" w:space="0" w:color="auto"/>
            <w:bottom w:val="none" w:sz="0" w:space="0" w:color="auto"/>
            <w:right w:val="none" w:sz="0" w:space="0" w:color="auto"/>
          </w:divBdr>
        </w:div>
      </w:divsChild>
    </w:div>
    <w:div w:id="2077165833">
      <w:bodyDiv w:val="1"/>
      <w:marLeft w:val="0"/>
      <w:marRight w:val="0"/>
      <w:marTop w:val="0"/>
      <w:marBottom w:val="0"/>
      <w:divBdr>
        <w:top w:val="none" w:sz="0" w:space="0" w:color="auto"/>
        <w:left w:val="none" w:sz="0" w:space="0" w:color="auto"/>
        <w:bottom w:val="none" w:sz="0" w:space="0" w:color="auto"/>
        <w:right w:val="none" w:sz="0" w:space="0" w:color="auto"/>
      </w:divBdr>
    </w:div>
    <w:div w:id="21420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wstore.com/product-category/meal-transporters/" TargetMode="External"/><Relationship Id="rId13" Type="http://schemas.openxmlformats.org/officeDocument/2006/relationships/hyperlink" Target="https://www.deiequipment.com/buy/carriers-for-food-pans" TargetMode="External"/><Relationship Id="rId18" Type="http://schemas.openxmlformats.org/officeDocument/2006/relationships/oleObject" Target="embeddings/oleObject2.bin"/><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hyperlink" Target="https://gwaar-my.sharepoint.com/:p:/g/personal/pam_vankampen_gwaar_org/EXEtNt4cZHZEiA8WIAPh6JkBNxee-3RYAyfqNfQHeCGQ0g?e=Tucl0B" TargetMode="External"/><Relationship Id="rId34" Type="http://schemas.openxmlformats.org/officeDocument/2006/relationships/footer" Target="footer1.xml"/><Relationship Id="rId7" Type="http://schemas.openxmlformats.org/officeDocument/2006/relationships/hyperlink" Target="https://gwaar-my.sharepoint.com/:v:/g/personal/pam_vankampen_gwaar_org/EXCtnfB0z-tMoYKrLnZgxO0BlqFeSqkUc2cGcdtSCIjJvQ?e=TEEo8y" TargetMode="External"/><Relationship Id="rId12" Type="http://schemas.openxmlformats.org/officeDocument/2006/relationships/hyperlink" Target="https://www.cooksdirect.com/storage-and-transport-food-and-beverage-transport-pan-carriers" TargetMode="External"/><Relationship Id="rId17" Type="http://schemas.openxmlformats.org/officeDocument/2006/relationships/image" Target="media/image3.emf"/><Relationship Id="rId25" Type="http://schemas.openxmlformats.org/officeDocument/2006/relationships/image" Target="media/image4.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www.oliverquality.com/meal-packaging/product/speedseal-cx" TargetMode="External"/><Relationship Id="rId29" Type="http://schemas.openxmlformats.org/officeDocument/2006/relationships/hyperlink" Target="https://gwaar-my.sharepoint.com/:p:/g/personal/pam_vankampen_gwaar_org/EXEtNt4cZHZEiA8WIAPh6JkBNxee-3RYAyfqNfQHeCGQ0g?e=Jzb5F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taurantsupply.com/restaurant-food-storage-and-transport" TargetMode="External"/><Relationship Id="rId24" Type="http://schemas.openxmlformats.org/officeDocument/2006/relationships/hyperlink" Target="mailto:Pam.VanKampen@gwaar.org" TargetMode="External"/><Relationship Id="rId32" Type="http://schemas.openxmlformats.org/officeDocument/2006/relationships/hyperlink" Target="https://www.nanasp.org/NANASP2021Conference" TargetMode="Externa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mailto:lori.fernandez@gwaar.org" TargetMode="External"/><Relationship Id="rId28" Type="http://schemas.openxmlformats.org/officeDocument/2006/relationships/hyperlink" Target="https://gwaar-my.sharepoint.com/:f:/g/personal/pam_vankampen_gwaar_org/EpQYlCdPFzNKlDl-hQQ5-_EBm-FcDdYrDZLnS3zHRHT9CQ?e=36eVgo" TargetMode="External"/><Relationship Id="rId36" Type="http://schemas.openxmlformats.org/officeDocument/2006/relationships/theme" Target="theme/theme1.xml"/><Relationship Id="rId10" Type="http://schemas.openxmlformats.org/officeDocument/2006/relationships/hyperlink" Target="https://www.webstaurantstore.com/3513/insulated-food-carriers-and-beverage-carriers.html" TargetMode="External"/><Relationship Id="rId19" Type="http://schemas.openxmlformats.org/officeDocument/2006/relationships/hyperlink" Target="https://www.oliverquality.com/meal-packaging/market/senior-meals" TargetMode="External"/><Relationship Id="rId31" Type="http://schemas.openxmlformats.org/officeDocument/2006/relationships/hyperlink" Target="mailto:OertLor@sdmfschools.org" TargetMode="External"/><Relationship Id="rId4" Type="http://schemas.openxmlformats.org/officeDocument/2006/relationships/webSettings" Target="webSettings.xml"/><Relationship Id="rId9" Type="http://schemas.openxmlformats.org/officeDocument/2006/relationships/hyperlink" Target="https://www.cambro.com/Products/insulated-food-transport/" TargetMode="External"/><Relationship Id="rId14" Type="http://schemas.openxmlformats.org/officeDocument/2006/relationships/image" Target="media/image1.png"/><Relationship Id="rId22" Type="http://schemas.openxmlformats.org/officeDocument/2006/relationships/hyperlink" Target="mailto:jean.lynch@gwaar.org" TargetMode="External"/><Relationship Id="rId27" Type="http://schemas.openxmlformats.org/officeDocument/2006/relationships/hyperlink" Target="https://www.webstaurantstore.com/cooper-atkins-dpp400w-0-8-waterproof-digital-pocket-thermometer/273DPP400W08.html?utm_source=google&amp;utm_medium=organic&amp;utm_campaign=GoogleShopping&amp;gclid=Cj0KCQjwoub3BRC6ARIsABGhnyZ7mRSajD2zp21jKi9TJUodFwlqMT4fbKR6ERNbzssLLrNsmZ3JVYQaAnMrEALw_wcB" TargetMode="External"/><Relationship Id="rId30" Type="http://schemas.openxmlformats.org/officeDocument/2006/relationships/hyperlink" Target="https://gwaar-my.sharepoint.com/:f:/g/personal/pam_vankampen_gwaar_org/Eif4D0fFq-RMlJHzlPGVAYYBHh0ZjC-19-zBYfOgA_CHzw?e=oVGhoh"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2118</Words>
  <Characters>12078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DPH Agenda Template</vt:lpstr>
    </vt:vector>
  </TitlesOfParts>
  <Company>DHS</Company>
  <LinksUpToDate>false</LinksUpToDate>
  <CharactersWithSpaces>14168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 Agenda Template</dc:title>
  <dc:creator>Division of Public Health;DHS</dc:creator>
  <cp:keywords>agenda, dph, division public health, meeting, accreditation</cp:keywords>
  <cp:lastModifiedBy>Pam VanKampen</cp:lastModifiedBy>
  <cp:revision>3</cp:revision>
  <cp:lastPrinted>2020-03-05T16:48:00Z</cp:lastPrinted>
  <dcterms:created xsi:type="dcterms:W3CDTF">2021-03-17T14:31:00Z</dcterms:created>
  <dcterms:modified xsi:type="dcterms:W3CDTF">2021-03-17T14:34:00Z</dcterms:modified>
</cp:coreProperties>
</file>