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33E84" w14:textId="6C60088A" w:rsidR="00801D41" w:rsidRDefault="00801D41">
      <w:pPr>
        <w:rPr>
          <w:rFonts w:ascii="Arial Narrow" w:hAnsi="Arial Narrow"/>
          <w:b/>
          <w:bCs/>
          <w:sz w:val="20"/>
          <w:szCs w:val="20"/>
        </w:rPr>
      </w:pPr>
    </w:p>
    <w:p w14:paraId="3A1EC9EE" w14:textId="6E3BF001" w:rsidR="009E07BF" w:rsidRPr="004F0D78" w:rsidRDefault="08D8F46A" w:rsidP="5F17881D">
      <w:pPr>
        <w:spacing w:after="0" w:line="240" w:lineRule="auto"/>
        <w:rPr>
          <w:rFonts w:ascii="Arial Narrow" w:hAnsi="Arial Narrow"/>
          <w:b/>
          <w:bCs/>
          <w:sz w:val="20"/>
          <w:szCs w:val="20"/>
        </w:rPr>
      </w:pPr>
      <w:r w:rsidRPr="2563B674">
        <w:rPr>
          <w:rFonts w:ascii="Arial Narrow" w:hAnsi="Arial Narrow"/>
          <w:b/>
          <w:bCs/>
          <w:sz w:val="20"/>
          <w:szCs w:val="20"/>
        </w:rPr>
        <w:t xml:space="preserve">Talking Temps! </w:t>
      </w:r>
      <w:r w:rsidR="1595AA4C" w:rsidRPr="2563B674">
        <w:rPr>
          <w:rFonts w:ascii="Arial Narrow" w:hAnsi="Arial Narrow"/>
          <w:b/>
          <w:bCs/>
          <w:sz w:val="20"/>
          <w:szCs w:val="20"/>
        </w:rPr>
        <w:t>Part 2</w:t>
      </w:r>
    </w:p>
    <w:p w14:paraId="6023B408" w14:textId="220AC0A8" w:rsidR="009E07BF" w:rsidRPr="004F0D78" w:rsidRDefault="00B638F0" w:rsidP="5F17881D">
      <w:pPr>
        <w:spacing w:after="0" w:line="240" w:lineRule="auto"/>
        <w:rPr>
          <w:rFonts w:ascii="Arial Narrow" w:hAnsi="Arial Narrow"/>
          <w:b/>
          <w:bCs/>
          <w:sz w:val="20"/>
          <w:szCs w:val="20"/>
        </w:rPr>
      </w:pPr>
      <w:r w:rsidRPr="5F17881D">
        <w:rPr>
          <w:rFonts w:ascii="Arial Narrow" w:hAnsi="Arial Narrow"/>
          <w:b/>
          <w:bCs/>
          <w:sz w:val="20"/>
          <w:szCs w:val="20"/>
        </w:rPr>
        <w:t>Meeting Invitees:</w:t>
      </w:r>
      <w:r w:rsidR="00FA6B88" w:rsidRPr="5F17881D">
        <w:rPr>
          <w:rFonts w:ascii="Arial Narrow" w:hAnsi="Arial Narrow"/>
          <w:b/>
          <w:bCs/>
          <w:sz w:val="20"/>
          <w:szCs w:val="20"/>
        </w:rPr>
        <w:t xml:space="preserve"> </w:t>
      </w:r>
      <w:r w:rsidR="004609C9" w:rsidRPr="5F17881D">
        <w:rPr>
          <w:rFonts w:ascii="Arial Narrow" w:hAnsi="Arial Narrow"/>
          <w:b/>
          <w:bCs/>
          <w:sz w:val="20"/>
          <w:szCs w:val="20"/>
        </w:rPr>
        <w:t>Nutrition Directors</w:t>
      </w:r>
    </w:p>
    <w:p w14:paraId="45DF5CD6" w14:textId="462D24C9" w:rsidR="562A8F2D" w:rsidRDefault="7385B51F" w:rsidP="5F17881D">
      <w:pPr>
        <w:spacing w:after="0" w:line="240" w:lineRule="auto"/>
        <w:rPr>
          <w:rFonts w:ascii="Arial Narrow" w:hAnsi="Arial Narrow"/>
          <w:b/>
          <w:bCs/>
          <w:sz w:val="20"/>
          <w:szCs w:val="20"/>
        </w:rPr>
      </w:pPr>
      <w:r w:rsidRPr="2563B674">
        <w:rPr>
          <w:rFonts w:ascii="Arial Narrow" w:hAnsi="Arial Narrow"/>
          <w:b/>
          <w:bCs/>
          <w:sz w:val="20"/>
          <w:szCs w:val="20"/>
        </w:rPr>
        <w:t>April 6</w:t>
      </w:r>
      <w:r w:rsidR="562A8F2D" w:rsidRPr="2563B674">
        <w:rPr>
          <w:rFonts w:ascii="Arial Narrow" w:hAnsi="Arial Narrow"/>
          <w:b/>
          <w:bCs/>
          <w:sz w:val="20"/>
          <w:szCs w:val="20"/>
        </w:rPr>
        <w:t xml:space="preserve">, 2021 from </w:t>
      </w:r>
      <w:r w:rsidR="4E5E1591" w:rsidRPr="2563B674">
        <w:rPr>
          <w:rFonts w:ascii="Arial Narrow" w:hAnsi="Arial Narrow"/>
          <w:b/>
          <w:bCs/>
          <w:sz w:val="20"/>
          <w:szCs w:val="20"/>
        </w:rPr>
        <w:t>3 to 4</w:t>
      </w:r>
      <w:r w:rsidR="51573AA0" w:rsidRPr="2563B674">
        <w:rPr>
          <w:rFonts w:ascii="Arial Narrow" w:hAnsi="Arial Narrow"/>
          <w:b/>
          <w:bCs/>
          <w:sz w:val="20"/>
          <w:szCs w:val="20"/>
        </w:rPr>
        <w:t xml:space="preserve"> </w:t>
      </w:r>
      <w:r w:rsidR="562A8F2D" w:rsidRPr="2563B674">
        <w:rPr>
          <w:rFonts w:ascii="Arial Narrow" w:hAnsi="Arial Narrow"/>
          <w:b/>
          <w:bCs/>
          <w:sz w:val="20"/>
          <w:szCs w:val="20"/>
        </w:rPr>
        <w:t>pm</w:t>
      </w:r>
    </w:p>
    <w:p w14:paraId="2BDF345A" w14:textId="77777777" w:rsidR="00362725" w:rsidRPr="004F0D78" w:rsidRDefault="00362725" w:rsidP="00B638F0">
      <w:pPr>
        <w:spacing w:after="0" w:line="240" w:lineRule="auto"/>
        <w:rPr>
          <w:rFonts w:ascii="Arial Narrow" w:hAnsi="Arial Narrow"/>
          <w:sz w:val="20"/>
          <w:szCs w:val="20"/>
        </w:rPr>
      </w:pPr>
    </w:p>
    <w:p w14:paraId="2CE81F1D" w14:textId="77777777" w:rsidR="00B638F0" w:rsidRPr="004F0D78" w:rsidRDefault="00B638F0" w:rsidP="00B638F0">
      <w:pPr>
        <w:spacing w:after="0" w:line="240" w:lineRule="auto"/>
        <w:rPr>
          <w:rFonts w:ascii="Arial Narrow" w:hAnsi="Arial Narrow"/>
          <w:b/>
          <w:sz w:val="20"/>
          <w:szCs w:val="20"/>
        </w:rPr>
      </w:pPr>
      <w:r w:rsidRPr="004F0D78">
        <w:rPr>
          <w:rFonts w:ascii="Arial Narrow" w:hAnsi="Arial Narrow"/>
          <w:b/>
          <w:sz w:val="20"/>
          <w:szCs w:val="20"/>
        </w:rPr>
        <w:t>Agenda:</w:t>
      </w:r>
    </w:p>
    <w:tbl>
      <w:tblPr>
        <w:tblStyle w:val="TableGrid"/>
        <w:tblW w:w="14373" w:type="dxa"/>
        <w:tblLayout w:type="fixed"/>
        <w:tblLook w:val="04A0" w:firstRow="1" w:lastRow="0" w:firstColumn="1" w:lastColumn="0" w:noHBand="0" w:noVBand="1"/>
      </w:tblPr>
      <w:tblGrid>
        <w:gridCol w:w="698"/>
        <w:gridCol w:w="1290"/>
        <w:gridCol w:w="10246"/>
        <w:gridCol w:w="2139"/>
      </w:tblGrid>
      <w:tr w:rsidR="00CA4B2F" w14:paraId="0B411A15" w14:textId="77777777" w:rsidTr="1F305335">
        <w:trPr>
          <w:trHeight w:val="288"/>
        </w:trPr>
        <w:tc>
          <w:tcPr>
            <w:tcW w:w="698" w:type="dxa"/>
            <w:tcBorders>
              <w:top w:val="single" w:sz="4" w:space="0" w:color="auto"/>
              <w:bottom w:val="single" w:sz="4" w:space="0" w:color="auto"/>
            </w:tcBorders>
            <w:shd w:val="clear" w:color="auto" w:fill="B8CCE4" w:themeFill="accent1" w:themeFillTint="66"/>
            <w:vAlign w:val="center"/>
          </w:tcPr>
          <w:p w14:paraId="5FFE5AC6" w14:textId="77777777" w:rsidR="00F45E81" w:rsidRPr="00F65DD7" w:rsidRDefault="00F45E81" w:rsidP="00F65DD7">
            <w:pPr>
              <w:jc w:val="center"/>
              <w:rPr>
                <w:rFonts w:ascii="Arial Narrow" w:hAnsi="Arial Narrow"/>
                <w:b/>
                <w:color w:val="FFFFFF" w:themeColor="background1"/>
              </w:rPr>
            </w:pPr>
            <w:r w:rsidRPr="00F65DD7">
              <w:rPr>
                <w:rFonts w:ascii="Arial Narrow" w:hAnsi="Arial Narrow"/>
                <w:b/>
                <w:color w:val="FFFFFF" w:themeColor="background1"/>
              </w:rPr>
              <w:t>Time:</w:t>
            </w:r>
          </w:p>
        </w:tc>
        <w:tc>
          <w:tcPr>
            <w:tcW w:w="1290" w:type="dxa"/>
            <w:tcBorders>
              <w:top w:val="single" w:sz="4" w:space="0" w:color="auto"/>
              <w:bottom w:val="single" w:sz="4" w:space="0" w:color="auto"/>
            </w:tcBorders>
            <w:shd w:val="clear" w:color="auto" w:fill="B8CCE4" w:themeFill="accent1" w:themeFillTint="66"/>
            <w:vAlign w:val="center"/>
          </w:tcPr>
          <w:p w14:paraId="3BED4375" w14:textId="77777777" w:rsidR="00F45E81" w:rsidRPr="00F65DD7" w:rsidRDefault="00F45E81" w:rsidP="00F65DD7">
            <w:pPr>
              <w:jc w:val="center"/>
              <w:rPr>
                <w:rFonts w:ascii="Arial Narrow" w:hAnsi="Arial Narrow"/>
                <w:b/>
                <w:color w:val="FFFFFF" w:themeColor="background1"/>
              </w:rPr>
            </w:pPr>
            <w:r w:rsidRPr="00F65DD7">
              <w:rPr>
                <w:rFonts w:ascii="Arial Narrow" w:hAnsi="Arial Narrow"/>
                <w:b/>
                <w:color w:val="FFFFFF" w:themeColor="background1"/>
              </w:rPr>
              <w:t>Topic:</w:t>
            </w:r>
          </w:p>
        </w:tc>
        <w:tc>
          <w:tcPr>
            <w:tcW w:w="10246" w:type="dxa"/>
            <w:tcBorders>
              <w:top w:val="single" w:sz="4" w:space="0" w:color="auto"/>
              <w:bottom w:val="single" w:sz="4" w:space="0" w:color="auto"/>
            </w:tcBorders>
            <w:shd w:val="clear" w:color="auto" w:fill="B8CCE4" w:themeFill="accent1" w:themeFillTint="66"/>
            <w:vAlign w:val="center"/>
          </w:tcPr>
          <w:p w14:paraId="1841BE11" w14:textId="6F281330" w:rsidR="00F45E81" w:rsidRPr="00F65DD7" w:rsidRDefault="008F1DAD" w:rsidP="00F65DD7">
            <w:pPr>
              <w:jc w:val="center"/>
              <w:rPr>
                <w:rFonts w:ascii="Arial Narrow" w:hAnsi="Arial Narrow"/>
                <w:b/>
                <w:color w:val="FFFFFF" w:themeColor="background1"/>
              </w:rPr>
            </w:pPr>
            <w:r>
              <w:rPr>
                <w:rFonts w:ascii="Arial Narrow" w:hAnsi="Arial Narrow"/>
                <w:b/>
                <w:color w:val="FFFFFF" w:themeColor="background1"/>
              </w:rPr>
              <w:t>Discussion</w:t>
            </w:r>
          </w:p>
        </w:tc>
        <w:tc>
          <w:tcPr>
            <w:tcW w:w="2139" w:type="dxa"/>
            <w:tcBorders>
              <w:top w:val="single" w:sz="4" w:space="0" w:color="auto"/>
              <w:bottom w:val="single" w:sz="4" w:space="0" w:color="auto"/>
            </w:tcBorders>
            <w:shd w:val="clear" w:color="auto" w:fill="B8CCE4" w:themeFill="accent1" w:themeFillTint="66"/>
            <w:vAlign w:val="center"/>
          </w:tcPr>
          <w:p w14:paraId="2D254E7F" w14:textId="77777777" w:rsidR="00F45E81" w:rsidRPr="00F65DD7" w:rsidRDefault="00F45E81" w:rsidP="00F65DD7">
            <w:pPr>
              <w:jc w:val="center"/>
              <w:rPr>
                <w:rFonts w:ascii="Arial Narrow" w:hAnsi="Arial Narrow"/>
                <w:b/>
                <w:color w:val="FFFFFF" w:themeColor="background1"/>
              </w:rPr>
            </w:pPr>
            <w:r w:rsidRPr="00F65DD7">
              <w:rPr>
                <w:rFonts w:ascii="Arial Narrow" w:hAnsi="Arial Narrow"/>
                <w:b/>
                <w:color w:val="FFFFFF" w:themeColor="background1"/>
              </w:rPr>
              <w:t>Follow-up</w:t>
            </w:r>
            <w:r>
              <w:rPr>
                <w:rFonts w:ascii="Arial Narrow" w:hAnsi="Arial Narrow"/>
                <w:b/>
                <w:color w:val="FFFFFF" w:themeColor="background1"/>
              </w:rPr>
              <w:t xml:space="preserve"> Items</w:t>
            </w:r>
            <w:r w:rsidRPr="00F65DD7">
              <w:rPr>
                <w:rFonts w:ascii="Arial Narrow" w:hAnsi="Arial Narrow"/>
                <w:b/>
                <w:color w:val="FFFFFF" w:themeColor="background1"/>
              </w:rPr>
              <w:t>:</w:t>
            </w:r>
          </w:p>
        </w:tc>
      </w:tr>
      <w:tr w:rsidR="00657A5B" w:rsidRPr="00657A5B" w14:paraId="5C6217C7" w14:textId="77777777" w:rsidTr="1F305335">
        <w:trPr>
          <w:trHeight w:val="484"/>
        </w:trPr>
        <w:tc>
          <w:tcPr>
            <w:tcW w:w="698" w:type="dxa"/>
            <w:tcBorders>
              <w:top w:val="single" w:sz="4" w:space="0" w:color="auto"/>
              <w:bottom w:val="single" w:sz="4" w:space="0" w:color="auto"/>
            </w:tcBorders>
            <w:vAlign w:val="center"/>
          </w:tcPr>
          <w:p w14:paraId="5B925718" w14:textId="666718B7" w:rsidR="00F45E81" w:rsidRPr="00657A5B" w:rsidRDefault="77E5D2CD" w:rsidP="00BD2475">
            <w:pPr>
              <w:rPr>
                <w:rFonts w:ascii="Calibri" w:hAnsi="Calibri" w:cs="Calibri"/>
                <w:sz w:val="20"/>
                <w:szCs w:val="20"/>
              </w:rPr>
            </w:pPr>
            <w:r w:rsidRPr="2563B674">
              <w:rPr>
                <w:rFonts w:ascii="Calibri" w:hAnsi="Calibri" w:cs="Calibri"/>
                <w:sz w:val="20"/>
                <w:szCs w:val="20"/>
              </w:rPr>
              <w:t>3</w:t>
            </w:r>
            <w:r w:rsidR="00256157" w:rsidRPr="2563B674">
              <w:rPr>
                <w:rFonts w:ascii="Calibri" w:hAnsi="Calibri" w:cs="Calibri"/>
                <w:sz w:val="20"/>
                <w:szCs w:val="20"/>
              </w:rPr>
              <w:t>:</w:t>
            </w:r>
            <w:r w:rsidR="00BA4EED" w:rsidRPr="2563B674">
              <w:rPr>
                <w:rFonts w:ascii="Calibri" w:hAnsi="Calibri" w:cs="Calibri"/>
                <w:sz w:val="20"/>
                <w:szCs w:val="20"/>
              </w:rPr>
              <w:t>0</w:t>
            </w:r>
            <w:r w:rsidR="00256157" w:rsidRPr="2563B674">
              <w:rPr>
                <w:rFonts w:ascii="Calibri" w:hAnsi="Calibri" w:cs="Calibri"/>
                <w:sz w:val="20"/>
                <w:szCs w:val="20"/>
              </w:rPr>
              <w:t>0</w:t>
            </w:r>
            <w:r w:rsidR="008F1DAD" w:rsidRPr="2563B674">
              <w:rPr>
                <w:rFonts w:ascii="Calibri" w:hAnsi="Calibri" w:cs="Calibri"/>
                <w:sz w:val="20"/>
                <w:szCs w:val="20"/>
              </w:rPr>
              <w:t xml:space="preserve"> pm</w:t>
            </w:r>
          </w:p>
        </w:tc>
        <w:tc>
          <w:tcPr>
            <w:tcW w:w="1290" w:type="dxa"/>
            <w:tcBorders>
              <w:top w:val="single" w:sz="4" w:space="0" w:color="auto"/>
              <w:bottom w:val="single" w:sz="4" w:space="0" w:color="auto"/>
            </w:tcBorders>
            <w:vAlign w:val="center"/>
          </w:tcPr>
          <w:p w14:paraId="182407CB" w14:textId="53B0939E" w:rsidR="00362725" w:rsidRPr="0045785C" w:rsidRDefault="006478A1" w:rsidP="00556528">
            <w:pPr>
              <w:rPr>
                <w:rFonts w:ascii="Calibri" w:hAnsi="Calibri" w:cs="Calibri"/>
                <w:b/>
                <w:bCs/>
                <w:sz w:val="20"/>
                <w:szCs w:val="20"/>
              </w:rPr>
            </w:pPr>
            <w:r w:rsidRPr="0045785C">
              <w:rPr>
                <w:rFonts w:ascii="Calibri" w:hAnsi="Calibri" w:cs="Calibri"/>
                <w:b/>
                <w:bCs/>
                <w:sz w:val="20"/>
                <w:szCs w:val="20"/>
              </w:rPr>
              <w:t xml:space="preserve">Welcome </w:t>
            </w:r>
          </w:p>
        </w:tc>
        <w:tc>
          <w:tcPr>
            <w:tcW w:w="10246" w:type="dxa"/>
            <w:tcBorders>
              <w:top w:val="single" w:sz="4" w:space="0" w:color="auto"/>
              <w:bottom w:val="single" w:sz="4" w:space="0" w:color="auto"/>
            </w:tcBorders>
            <w:vAlign w:val="center"/>
          </w:tcPr>
          <w:p w14:paraId="0002FAA3" w14:textId="03DA09AA" w:rsidR="00BA4EED" w:rsidRPr="0045785C" w:rsidRDefault="00B862B7" w:rsidP="008863AC">
            <w:pPr>
              <w:rPr>
                <w:rFonts w:ascii="Calibri" w:hAnsi="Calibri" w:cs="Calibri"/>
                <w:sz w:val="20"/>
                <w:szCs w:val="20"/>
              </w:rPr>
            </w:pPr>
            <w:r w:rsidRPr="2563B674">
              <w:rPr>
                <w:rFonts w:ascii="Calibri" w:hAnsi="Calibri" w:cs="Calibri"/>
                <w:sz w:val="20"/>
                <w:szCs w:val="20"/>
              </w:rPr>
              <w:t xml:space="preserve">Thank you for joining the call </w:t>
            </w:r>
            <w:r w:rsidR="008C0CE5" w:rsidRPr="2563B674">
              <w:rPr>
                <w:rFonts w:ascii="Calibri" w:hAnsi="Calibri" w:cs="Calibri"/>
                <w:sz w:val="20"/>
                <w:szCs w:val="20"/>
              </w:rPr>
              <w:t>today.</w:t>
            </w:r>
            <w:r w:rsidR="00BA4EED" w:rsidRPr="2563B674">
              <w:rPr>
                <w:rFonts w:ascii="Calibri" w:hAnsi="Calibri" w:cs="Calibri"/>
                <w:sz w:val="20"/>
                <w:szCs w:val="20"/>
              </w:rPr>
              <w:t xml:space="preserve"> </w:t>
            </w:r>
          </w:p>
          <w:p w14:paraId="26DBC1DE" w14:textId="40F8C816" w:rsidR="00256157" w:rsidRPr="0045785C" w:rsidRDefault="00BA4EED" w:rsidP="00256157">
            <w:pPr>
              <w:rPr>
                <w:sz w:val="20"/>
                <w:szCs w:val="20"/>
              </w:rPr>
            </w:pPr>
            <w:r>
              <w:rPr>
                <w:b/>
                <w:bCs/>
                <w:sz w:val="20"/>
                <w:szCs w:val="20"/>
              </w:rPr>
              <w:t>Agenda:</w:t>
            </w:r>
          </w:p>
          <w:p w14:paraId="2F141B5D" w14:textId="394B0A4D" w:rsidR="0045785C" w:rsidRDefault="008D1B7C" w:rsidP="0045785C">
            <w:pPr>
              <w:pStyle w:val="ListParagraph"/>
              <w:numPr>
                <w:ilvl w:val="0"/>
                <w:numId w:val="12"/>
              </w:numPr>
              <w:contextualSpacing w:val="0"/>
              <w:rPr>
                <w:rFonts w:eastAsia="Times New Roman"/>
                <w:b/>
                <w:bCs/>
                <w:sz w:val="20"/>
                <w:szCs w:val="20"/>
              </w:rPr>
            </w:pPr>
            <w:r>
              <w:rPr>
                <w:rFonts w:eastAsia="Times New Roman"/>
                <w:b/>
                <w:bCs/>
                <w:sz w:val="20"/>
                <w:szCs w:val="20"/>
              </w:rPr>
              <w:t>Temperatures</w:t>
            </w:r>
            <w:r w:rsidR="00300C19">
              <w:rPr>
                <w:rFonts w:eastAsia="Times New Roman"/>
                <w:b/>
                <w:bCs/>
                <w:sz w:val="20"/>
                <w:szCs w:val="20"/>
              </w:rPr>
              <w:t xml:space="preserve"> Challenges </w:t>
            </w:r>
          </w:p>
          <w:p w14:paraId="0ED70451" w14:textId="72EF7909" w:rsidR="001C348A" w:rsidRDefault="001C348A" w:rsidP="0045785C">
            <w:pPr>
              <w:pStyle w:val="ListParagraph"/>
              <w:numPr>
                <w:ilvl w:val="0"/>
                <w:numId w:val="12"/>
              </w:numPr>
              <w:contextualSpacing w:val="0"/>
              <w:rPr>
                <w:rFonts w:eastAsia="Times New Roman"/>
                <w:b/>
                <w:bCs/>
                <w:sz w:val="20"/>
                <w:szCs w:val="20"/>
              </w:rPr>
            </w:pPr>
            <w:r w:rsidRPr="2563B674">
              <w:rPr>
                <w:rFonts w:eastAsia="Times New Roman"/>
                <w:b/>
                <w:bCs/>
                <w:sz w:val="20"/>
                <w:szCs w:val="20"/>
              </w:rPr>
              <w:t>Peer Sharing and Best Practices</w:t>
            </w:r>
          </w:p>
          <w:p w14:paraId="70CC846D" w14:textId="3B31289C" w:rsidR="00F140A4" w:rsidRPr="00F140A4" w:rsidRDefault="3EC10DD4" w:rsidP="2563B674">
            <w:pPr>
              <w:pStyle w:val="ListParagraph"/>
              <w:numPr>
                <w:ilvl w:val="0"/>
                <w:numId w:val="12"/>
              </w:numPr>
              <w:rPr>
                <w:rFonts w:eastAsiaTheme="minorEastAsia"/>
                <w:b/>
                <w:bCs/>
                <w:sz w:val="20"/>
                <w:szCs w:val="20"/>
              </w:rPr>
            </w:pPr>
            <w:r w:rsidRPr="2563B674">
              <w:rPr>
                <w:rFonts w:eastAsiaTheme="minorEastAsia"/>
                <w:b/>
                <w:bCs/>
                <w:sz w:val="20"/>
                <w:szCs w:val="20"/>
              </w:rPr>
              <w:t>Other topics</w:t>
            </w:r>
          </w:p>
          <w:p w14:paraId="394BA294" w14:textId="6EC0C6C6" w:rsidR="00256157" w:rsidRPr="0045785C" w:rsidRDefault="00256157" w:rsidP="00256157">
            <w:pPr>
              <w:rPr>
                <w:rFonts w:ascii="Calibri" w:hAnsi="Calibri" w:cs="Calibri"/>
                <w:sz w:val="20"/>
                <w:szCs w:val="20"/>
              </w:rPr>
            </w:pPr>
          </w:p>
        </w:tc>
        <w:tc>
          <w:tcPr>
            <w:tcW w:w="2139" w:type="dxa"/>
            <w:tcBorders>
              <w:top w:val="single" w:sz="4" w:space="0" w:color="auto"/>
              <w:bottom w:val="single" w:sz="4" w:space="0" w:color="auto"/>
            </w:tcBorders>
            <w:vAlign w:val="center"/>
          </w:tcPr>
          <w:p w14:paraId="25A8EB92" w14:textId="0BAB8AFA" w:rsidR="0094126F" w:rsidRPr="008863AC" w:rsidRDefault="00165D34" w:rsidP="1F305335">
            <w:pPr>
              <w:rPr>
                <w:rFonts w:ascii="Calibri" w:eastAsia="Calibri" w:hAnsi="Calibri" w:cs="Calibri"/>
                <w:sz w:val="20"/>
                <w:szCs w:val="20"/>
              </w:rPr>
            </w:pPr>
            <w:r w:rsidRPr="1F305335">
              <w:rPr>
                <w:rFonts w:ascii="Calibri" w:hAnsi="Calibri" w:cs="Calibri"/>
                <w:b/>
                <w:bCs/>
                <w:color w:val="C00000"/>
                <w:sz w:val="20"/>
                <w:szCs w:val="20"/>
              </w:rPr>
              <w:t xml:space="preserve">Access the recording </w:t>
            </w:r>
            <w:r w:rsidR="00BA4EED" w:rsidRPr="1F305335">
              <w:rPr>
                <w:rFonts w:ascii="Calibri" w:hAnsi="Calibri" w:cs="Calibri"/>
                <w:b/>
                <w:bCs/>
                <w:color w:val="C00000"/>
                <w:sz w:val="20"/>
                <w:szCs w:val="20"/>
              </w:rPr>
              <w:t xml:space="preserve">at </w:t>
            </w:r>
            <w:r w:rsidR="2E83FB3C" w:rsidRPr="1F305335">
              <w:rPr>
                <w:rFonts w:ascii="Calibri" w:hAnsi="Calibri" w:cs="Calibri"/>
                <w:b/>
                <w:bCs/>
                <w:color w:val="C00000"/>
                <w:sz w:val="20"/>
                <w:szCs w:val="20"/>
              </w:rPr>
              <w:t xml:space="preserve">this link </w:t>
            </w:r>
            <w:hyperlink r:id="rId8">
              <w:r w:rsidR="2E83FB3C" w:rsidRPr="1F305335">
                <w:rPr>
                  <w:rStyle w:val="Hyperlink"/>
                  <w:rFonts w:ascii="Calibri" w:eastAsia="Calibri" w:hAnsi="Calibri" w:cs="Calibri"/>
                  <w:sz w:val="20"/>
                  <w:szCs w:val="20"/>
                </w:rPr>
                <w:t>https://gwaar-my.sharepoint.com/:v:/g/personal/pam_vankampen_gwaar_org/EWfrlkxQ0zJCtfdv3SuR-tMBVaRveFbjsLfGvle8Q005rQ?e=axt2ti</w:t>
              </w:r>
            </w:hyperlink>
            <w:r w:rsidR="2E83FB3C" w:rsidRPr="1F305335">
              <w:rPr>
                <w:rFonts w:ascii="Calibri" w:eastAsia="Calibri" w:hAnsi="Calibri" w:cs="Calibri"/>
                <w:sz w:val="20"/>
                <w:szCs w:val="20"/>
              </w:rPr>
              <w:t xml:space="preserve"> </w:t>
            </w:r>
          </w:p>
        </w:tc>
      </w:tr>
    </w:tbl>
    <w:p w14:paraId="1FE24B8F" w14:textId="4779661F" w:rsidR="00B94DC7" w:rsidRDefault="00B94DC7"/>
    <w:tbl>
      <w:tblPr>
        <w:tblStyle w:val="TableGrid"/>
        <w:tblW w:w="14373" w:type="dxa"/>
        <w:tblLayout w:type="fixed"/>
        <w:tblLook w:val="04A0" w:firstRow="1" w:lastRow="0" w:firstColumn="1" w:lastColumn="0" w:noHBand="0" w:noVBand="1"/>
      </w:tblPr>
      <w:tblGrid>
        <w:gridCol w:w="698"/>
        <w:gridCol w:w="1260"/>
        <w:gridCol w:w="360"/>
        <w:gridCol w:w="9916"/>
        <w:gridCol w:w="2139"/>
      </w:tblGrid>
      <w:tr w:rsidR="001D6AE3" w:rsidRPr="00657A5B" w14:paraId="3BEDD4ED" w14:textId="77777777" w:rsidTr="1EA56B23">
        <w:trPr>
          <w:trHeight w:val="484"/>
        </w:trPr>
        <w:tc>
          <w:tcPr>
            <w:tcW w:w="698" w:type="dxa"/>
            <w:tcBorders>
              <w:top w:val="single" w:sz="4" w:space="0" w:color="auto"/>
              <w:bottom w:val="single" w:sz="4" w:space="0" w:color="auto"/>
            </w:tcBorders>
            <w:vAlign w:val="center"/>
          </w:tcPr>
          <w:p w14:paraId="3A372208" w14:textId="1396EBD7" w:rsidR="001D6AE3" w:rsidRPr="00657A5B" w:rsidRDefault="001D6AE3" w:rsidP="001D6AE3">
            <w:pPr>
              <w:rPr>
                <w:rFonts w:ascii="Calibri" w:hAnsi="Calibri" w:cs="Calibri"/>
                <w:sz w:val="20"/>
                <w:szCs w:val="20"/>
              </w:rPr>
            </w:pPr>
          </w:p>
        </w:tc>
        <w:tc>
          <w:tcPr>
            <w:tcW w:w="1620" w:type="dxa"/>
            <w:gridSpan w:val="2"/>
            <w:tcBorders>
              <w:top w:val="single" w:sz="4" w:space="0" w:color="auto"/>
              <w:bottom w:val="single" w:sz="4" w:space="0" w:color="auto"/>
            </w:tcBorders>
            <w:vAlign w:val="center"/>
          </w:tcPr>
          <w:p w14:paraId="51B5464F" w14:textId="02D4D454" w:rsidR="007F36A5" w:rsidRDefault="0074220C" w:rsidP="001D6AE3">
            <w:pPr>
              <w:rPr>
                <w:rFonts w:ascii="Calibri" w:hAnsi="Calibri" w:cs="Calibri"/>
                <w:b/>
                <w:bCs/>
                <w:sz w:val="20"/>
                <w:szCs w:val="20"/>
              </w:rPr>
            </w:pPr>
            <w:r>
              <w:rPr>
                <w:rFonts w:ascii="Calibri" w:hAnsi="Calibri" w:cs="Calibri"/>
                <w:b/>
                <w:bCs/>
                <w:sz w:val="20"/>
                <w:szCs w:val="20"/>
              </w:rPr>
              <w:t>Temperature Challenges</w:t>
            </w:r>
          </w:p>
          <w:p w14:paraId="70216698" w14:textId="17E8282C" w:rsidR="00FD25CD" w:rsidRPr="008863AC" w:rsidRDefault="00FD25CD" w:rsidP="001D6AE3">
            <w:pPr>
              <w:rPr>
                <w:rFonts w:ascii="Calibri" w:hAnsi="Calibri" w:cs="Calibri"/>
                <w:b/>
                <w:bCs/>
                <w:sz w:val="20"/>
                <w:szCs w:val="20"/>
              </w:rPr>
            </w:pPr>
          </w:p>
        </w:tc>
        <w:tc>
          <w:tcPr>
            <w:tcW w:w="9916" w:type="dxa"/>
            <w:tcBorders>
              <w:top w:val="single" w:sz="4" w:space="0" w:color="auto"/>
              <w:bottom w:val="single" w:sz="4" w:space="0" w:color="auto"/>
            </w:tcBorders>
            <w:vAlign w:val="center"/>
          </w:tcPr>
          <w:p w14:paraId="1FCD422C" w14:textId="77777777" w:rsidR="0074220C" w:rsidRDefault="00335DBA" w:rsidP="2563B674">
            <w:pPr>
              <w:rPr>
                <w:rFonts w:ascii="Calibri" w:hAnsi="Calibri" w:cs="Calibri"/>
                <w:b/>
                <w:bCs/>
                <w:sz w:val="20"/>
                <w:szCs w:val="20"/>
              </w:rPr>
            </w:pPr>
            <w:r w:rsidRPr="2563B674">
              <w:rPr>
                <w:rFonts w:ascii="Calibri" w:hAnsi="Calibri" w:cs="Calibri"/>
                <w:b/>
                <w:bCs/>
                <w:sz w:val="20"/>
                <w:szCs w:val="20"/>
              </w:rPr>
              <w:t>Recent Challenges:</w:t>
            </w:r>
          </w:p>
          <w:p w14:paraId="676D4392" w14:textId="0D3F2C1D" w:rsidR="00335DBA" w:rsidRDefault="00335DBA" w:rsidP="004609C9">
            <w:pPr>
              <w:rPr>
                <w:rFonts w:ascii="Calibri" w:hAnsi="Calibri" w:cs="Calibri"/>
                <w:sz w:val="20"/>
                <w:szCs w:val="20"/>
              </w:rPr>
            </w:pPr>
            <w:r w:rsidRPr="2563B674">
              <w:rPr>
                <w:rFonts w:ascii="Calibri" w:hAnsi="Calibri" w:cs="Calibri"/>
                <w:sz w:val="20"/>
                <w:szCs w:val="20"/>
              </w:rPr>
              <w:t>Drivers not knowing how to take temps</w:t>
            </w:r>
            <w:r w:rsidR="356A7672" w:rsidRPr="2563B674">
              <w:rPr>
                <w:rFonts w:ascii="Calibri" w:hAnsi="Calibri" w:cs="Calibri"/>
                <w:sz w:val="20"/>
                <w:szCs w:val="20"/>
              </w:rPr>
              <w:t>. Is anyone else struggling with this?</w:t>
            </w:r>
          </w:p>
          <w:p w14:paraId="2673A2EF" w14:textId="79F0EBAD" w:rsidR="356A7672" w:rsidRDefault="356A7672" w:rsidP="2563B674">
            <w:pPr>
              <w:pStyle w:val="ListParagraph"/>
              <w:numPr>
                <w:ilvl w:val="0"/>
                <w:numId w:val="7"/>
              </w:numPr>
              <w:rPr>
                <w:rFonts w:eastAsiaTheme="minorEastAsia"/>
                <w:sz w:val="20"/>
                <w:szCs w:val="20"/>
              </w:rPr>
            </w:pPr>
            <w:r w:rsidRPr="2563B674">
              <w:rPr>
                <w:rFonts w:ascii="Calibri" w:hAnsi="Calibri" w:cs="Calibri"/>
                <w:sz w:val="20"/>
                <w:szCs w:val="20"/>
              </w:rPr>
              <w:t>Re-education would be good there. We have a ppt that folks can watch.</w:t>
            </w:r>
            <w:r w:rsidR="6DBD0A53" w:rsidRPr="2563B674">
              <w:rPr>
                <w:rFonts w:ascii="Calibri" w:hAnsi="Calibri" w:cs="Calibri"/>
                <w:sz w:val="20"/>
                <w:szCs w:val="20"/>
              </w:rPr>
              <w:t xml:space="preserve"> You can find the ppt and other useful materials in this folder. </w:t>
            </w:r>
            <w:hyperlink r:id="rId9">
              <w:r w:rsidR="6DBD0A53" w:rsidRPr="2563B674">
                <w:rPr>
                  <w:rStyle w:val="Hyperlink"/>
                  <w:b/>
                  <w:bCs/>
                </w:rPr>
                <w:t>https://gwaar-my.sharepoint.com/:f:/g/personal/pam_vankampen_gwaar_org/EpQYlCdPFzNKlDl-hQQ5-_EBCUlxeeMcZddcEJ9wC5bDqA?e=dF1GhP</w:t>
              </w:r>
            </w:hyperlink>
          </w:p>
          <w:p w14:paraId="058E4ECD" w14:textId="4339D816" w:rsidR="356A7672" w:rsidRDefault="356A7672" w:rsidP="2563B674">
            <w:pPr>
              <w:pStyle w:val="ListParagraph"/>
              <w:numPr>
                <w:ilvl w:val="0"/>
                <w:numId w:val="7"/>
              </w:numPr>
              <w:rPr>
                <w:sz w:val="20"/>
                <w:szCs w:val="20"/>
              </w:rPr>
            </w:pPr>
            <w:r w:rsidRPr="2563B674">
              <w:rPr>
                <w:rFonts w:ascii="Calibri" w:hAnsi="Calibri" w:cs="Calibri"/>
                <w:sz w:val="20"/>
                <w:szCs w:val="20"/>
              </w:rPr>
              <w:t>It is nice to review annually with all drivers.</w:t>
            </w:r>
          </w:p>
          <w:p w14:paraId="1A4498F0" w14:textId="56A0BF66" w:rsidR="356A7672" w:rsidRDefault="356A7672" w:rsidP="2563B674">
            <w:pPr>
              <w:pStyle w:val="ListParagraph"/>
              <w:numPr>
                <w:ilvl w:val="0"/>
                <w:numId w:val="7"/>
              </w:numPr>
              <w:rPr>
                <w:sz w:val="20"/>
                <w:szCs w:val="20"/>
              </w:rPr>
            </w:pPr>
            <w:r w:rsidRPr="2563B674">
              <w:rPr>
                <w:rFonts w:ascii="Calibri" w:hAnsi="Calibri" w:cs="Calibri"/>
                <w:sz w:val="20"/>
                <w:szCs w:val="20"/>
              </w:rPr>
              <w:t>Jean added the most important piece is to figure out where the temp loss is happening is to go out and monitor the entire process</w:t>
            </w:r>
            <w:r w:rsidR="6019918C" w:rsidRPr="2563B674">
              <w:rPr>
                <w:rFonts w:ascii="Calibri" w:hAnsi="Calibri" w:cs="Calibri"/>
                <w:sz w:val="20"/>
                <w:szCs w:val="20"/>
              </w:rPr>
              <w:t xml:space="preserve"> from start thru the end of the route.</w:t>
            </w:r>
          </w:p>
          <w:p w14:paraId="3D8D9339" w14:textId="35DB6C7F" w:rsidR="00335DBA" w:rsidRDefault="00335DBA" w:rsidP="004609C9">
            <w:pPr>
              <w:rPr>
                <w:rFonts w:ascii="Calibri" w:hAnsi="Calibri" w:cs="Calibri"/>
                <w:sz w:val="20"/>
                <w:szCs w:val="20"/>
              </w:rPr>
            </w:pPr>
            <w:r w:rsidRPr="2563B674">
              <w:rPr>
                <w:rFonts w:ascii="Calibri" w:hAnsi="Calibri" w:cs="Calibri"/>
                <w:sz w:val="20"/>
                <w:szCs w:val="20"/>
              </w:rPr>
              <w:t xml:space="preserve">Managers taking temps back </w:t>
            </w:r>
            <w:r w:rsidR="00C37235" w:rsidRPr="2563B674">
              <w:rPr>
                <w:rFonts w:ascii="Calibri" w:hAnsi="Calibri" w:cs="Calibri"/>
                <w:sz w:val="20"/>
                <w:szCs w:val="20"/>
              </w:rPr>
              <w:t xml:space="preserve">at the kitchen </w:t>
            </w:r>
            <w:r w:rsidR="00D864E7" w:rsidRPr="2563B674">
              <w:rPr>
                <w:rFonts w:ascii="Calibri" w:hAnsi="Calibri" w:cs="Calibri"/>
                <w:sz w:val="20"/>
                <w:szCs w:val="20"/>
              </w:rPr>
              <w:t xml:space="preserve">instead of drivers </w:t>
            </w:r>
            <w:r w:rsidR="650F93E5" w:rsidRPr="2563B674">
              <w:rPr>
                <w:rFonts w:ascii="Calibri" w:hAnsi="Calibri" w:cs="Calibri"/>
                <w:sz w:val="20"/>
                <w:szCs w:val="20"/>
              </w:rPr>
              <w:t xml:space="preserve">doing it out on the route. </w:t>
            </w:r>
          </w:p>
          <w:p w14:paraId="004217FD" w14:textId="1B57409E" w:rsidR="650F93E5" w:rsidRDefault="650F93E5" w:rsidP="2563B674">
            <w:pPr>
              <w:pStyle w:val="ListParagraph"/>
              <w:numPr>
                <w:ilvl w:val="0"/>
                <w:numId w:val="6"/>
              </w:numPr>
              <w:rPr>
                <w:rFonts w:eastAsiaTheme="minorEastAsia"/>
                <w:sz w:val="20"/>
                <w:szCs w:val="20"/>
              </w:rPr>
            </w:pPr>
            <w:r w:rsidRPr="2563B674">
              <w:rPr>
                <w:rFonts w:ascii="Calibri" w:hAnsi="Calibri" w:cs="Calibri"/>
                <w:sz w:val="20"/>
                <w:szCs w:val="20"/>
              </w:rPr>
              <w:t xml:space="preserve">It is best to train the drivers how to take the temps right after they deliver the last meal. </w:t>
            </w:r>
          </w:p>
          <w:p w14:paraId="16C12EC3" w14:textId="009FD9A9" w:rsidR="650F93E5" w:rsidRDefault="650F93E5" w:rsidP="2563B674">
            <w:pPr>
              <w:pStyle w:val="ListParagraph"/>
              <w:numPr>
                <w:ilvl w:val="0"/>
                <w:numId w:val="6"/>
              </w:numPr>
              <w:rPr>
                <w:sz w:val="20"/>
                <w:szCs w:val="20"/>
              </w:rPr>
            </w:pPr>
            <w:r w:rsidRPr="2563B674">
              <w:rPr>
                <w:rFonts w:ascii="Calibri" w:hAnsi="Calibri" w:cs="Calibri"/>
                <w:sz w:val="20"/>
                <w:szCs w:val="20"/>
              </w:rPr>
              <w:t xml:space="preserve">Jean asked if anyone once they looked at the process. Did they find that education was the issue, </w:t>
            </w:r>
            <w:proofErr w:type="gramStart"/>
            <w:r w:rsidRPr="2563B674">
              <w:rPr>
                <w:rFonts w:ascii="Calibri" w:hAnsi="Calibri" w:cs="Calibri"/>
                <w:sz w:val="20"/>
                <w:szCs w:val="20"/>
              </w:rPr>
              <w:t>I.e.</w:t>
            </w:r>
            <w:proofErr w:type="gramEnd"/>
            <w:r w:rsidRPr="2563B674">
              <w:rPr>
                <w:rFonts w:ascii="Calibri" w:hAnsi="Calibri" w:cs="Calibri"/>
                <w:sz w:val="20"/>
                <w:szCs w:val="20"/>
              </w:rPr>
              <w:t xml:space="preserve"> not knowing how to take the temps or how to calibrate the </w:t>
            </w:r>
            <w:r w:rsidR="001E3C19" w:rsidRPr="2563B674">
              <w:rPr>
                <w:rFonts w:ascii="Calibri" w:hAnsi="Calibri" w:cs="Calibri"/>
                <w:sz w:val="20"/>
                <w:szCs w:val="20"/>
              </w:rPr>
              <w:t>thermometers?</w:t>
            </w:r>
            <w:r w:rsidRPr="2563B674">
              <w:rPr>
                <w:rFonts w:ascii="Calibri" w:hAnsi="Calibri" w:cs="Calibri"/>
                <w:sz w:val="20"/>
                <w:szCs w:val="20"/>
              </w:rPr>
              <w:t xml:space="preserve"> Re-education helped.</w:t>
            </w:r>
          </w:p>
          <w:p w14:paraId="4499E2FA" w14:textId="524F64D0" w:rsidR="650F93E5" w:rsidRDefault="650F93E5" w:rsidP="2563B674">
            <w:pPr>
              <w:pStyle w:val="ListParagraph"/>
              <w:numPr>
                <w:ilvl w:val="0"/>
                <w:numId w:val="6"/>
              </w:numPr>
              <w:rPr>
                <w:sz w:val="20"/>
                <w:szCs w:val="20"/>
              </w:rPr>
            </w:pPr>
            <w:r w:rsidRPr="2563B674">
              <w:rPr>
                <w:rFonts w:ascii="Calibri" w:hAnsi="Calibri" w:cs="Calibri"/>
                <w:sz w:val="20"/>
                <w:szCs w:val="20"/>
              </w:rPr>
              <w:lastRenderedPageBreak/>
              <w:t>Can you use an infrared thermometer for foods? No because it only records surface temp and not the internal temp. You should use a stem thermometer.</w:t>
            </w:r>
          </w:p>
          <w:p w14:paraId="37B3349E" w14:textId="3BB616A6" w:rsidR="69AC5695" w:rsidRDefault="69AC5695" w:rsidP="2563B674">
            <w:pPr>
              <w:rPr>
                <w:rFonts w:ascii="Calibri" w:hAnsi="Calibri" w:cs="Calibri"/>
                <w:sz w:val="20"/>
                <w:szCs w:val="20"/>
              </w:rPr>
            </w:pPr>
            <w:r w:rsidRPr="2563B674">
              <w:rPr>
                <w:rFonts w:ascii="Calibri" w:hAnsi="Calibri" w:cs="Calibri"/>
                <w:sz w:val="20"/>
                <w:szCs w:val="20"/>
              </w:rPr>
              <w:t>Kristi Cooley shared that they have made some changes:</w:t>
            </w:r>
          </w:p>
          <w:p w14:paraId="0B000F05" w14:textId="2718BB55" w:rsidR="69AC5695" w:rsidRDefault="69AC5695" w:rsidP="2563B674">
            <w:pPr>
              <w:pStyle w:val="ListParagraph"/>
              <w:numPr>
                <w:ilvl w:val="0"/>
                <w:numId w:val="4"/>
              </w:numPr>
              <w:rPr>
                <w:rFonts w:eastAsiaTheme="minorEastAsia"/>
                <w:sz w:val="20"/>
                <w:szCs w:val="20"/>
              </w:rPr>
            </w:pPr>
            <w:r w:rsidRPr="2563B674">
              <w:rPr>
                <w:rFonts w:ascii="Calibri" w:hAnsi="Calibri" w:cs="Calibri"/>
                <w:sz w:val="20"/>
                <w:szCs w:val="20"/>
              </w:rPr>
              <w:t>Put the milk in the freezer for ~20 min before packaging.</w:t>
            </w:r>
          </w:p>
          <w:p w14:paraId="3F69FFB9" w14:textId="0A46BACB" w:rsidR="69AC5695" w:rsidRDefault="69AC5695" w:rsidP="2563B674">
            <w:pPr>
              <w:pStyle w:val="ListParagraph"/>
              <w:numPr>
                <w:ilvl w:val="0"/>
                <w:numId w:val="4"/>
              </w:numPr>
              <w:rPr>
                <w:sz w:val="20"/>
                <w:szCs w:val="20"/>
              </w:rPr>
            </w:pPr>
            <w:r w:rsidRPr="2563B674">
              <w:rPr>
                <w:rFonts w:ascii="Calibri" w:hAnsi="Calibri" w:cs="Calibri"/>
                <w:sz w:val="20"/>
                <w:szCs w:val="20"/>
              </w:rPr>
              <w:t xml:space="preserve">For the hot packing they are now using the soft sided </w:t>
            </w:r>
            <w:proofErr w:type="spellStart"/>
            <w:r w:rsidRPr="2563B674">
              <w:rPr>
                <w:rFonts w:ascii="Calibri" w:hAnsi="Calibri" w:cs="Calibri"/>
                <w:sz w:val="20"/>
                <w:szCs w:val="20"/>
              </w:rPr>
              <w:t>Sterno</w:t>
            </w:r>
            <w:proofErr w:type="spellEnd"/>
            <w:r w:rsidRPr="2563B674">
              <w:rPr>
                <w:rFonts w:ascii="Calibri" w:hAnsi="Calibri" w:cs="Calibri"/>
                <w:sz w:val="20"/>
                <w:szCs w:val="20"/>
              </w:rPr>
              <w:t xml:space="preserve"> bags and multiple heat sheets, 4 meals then another heat pack, and layering them and this has resulted in good </w:t>
            </w:r>
            <w:r w:rsidR="12DCFF6D" w:rsidRPr="2563B674">
              <w:rPr>
                <w:rFonts w:ascii="Calibri" w:hAnsi="Calibri" w:cs="Calibri"/>
                <w:sz w:val="20"/>
                <w:szCs w:val="20"/>
              </w:rPr>
              <w:t>temperatures.</w:t>
            </w:r>
            <w:r w:rsidRPr="2563B674">
              <w:rPr>
                <w:rFonts w:ascii="Calibri" w:hAnsi="Calibri" w:cs="Calibri"/>
                <w:sz w:val="20"/>
                <w:szCs w:val="20"/>
              </w:rPr>
              <w:t xml:space="preserve"> </w:t>
            </w:r>
            <w:r w:rsidR="094ADA3C" w:rsidRPr="2563B674">
              <w:rPr>
                <w:rFonts w:ascii="Calibri" w:hAnsi="Calibri" w:cs="Calibri"/>
                <w:sz w:val="20"/>
                <w:szCs w:val="20"/>
              </w:rPr>
              <w:t xml:space="preserve">She said that this also </w:t>
            </w:r>
            <w:r w:rsidR="6195E035" w:rsidRPr="2563B674">
              <w:rPr>
                <w:rFonts w:ascii="Calibri" w:hAnsi="Calibri" w:cs="Calibri"/>
                <w:sz w:val="20"/>
                <w:szCs w:val="20"/>
              </w:rPr>
              <w:t>helped.</w:t>
            </w:r>
            <w:r w:rsidR="094ADA3C" w:rsidRPr="2563B674">
              <w:rPr>
                <w:rFonts w:ascii="Calibri" w:hAnsi="Calibri" w:cs="Calibri"/>
                <w:sz w:val="20"/>
                <w:szCs w:val="20"/>
              </w:rPr>
              <w:t xml:space="preserve"> </w:t>
            </w:r>
          </w:p>
          <w:p w14:paraId="15360585" w14:textId="3CC32EF0" w:rsidR="352F9453" w:rsidRDefault="352F9453" w:rsidP="2563B674">
            <w:pPr>
              <w:pStyle w:val="ListParagraph"/>
              <w:numPr>
                <w:ilvl w:val="0"/>
                <w:numId w:val="4"/>
              </w:numPr>
              <w:rPr>
                <w:sz w:val="20"/>
                <w:szCs w:val="20"/>
              </w:rPr>
            </w:pPr>
            <w:r w:rsidRPr="2563B674">
              <w:rPr>
                <w:rFonts w:ascii="Calibri" w:hAnsi="Calibri" w:cs="Calibri"/>
                <w:sz w:val="20"/>
                <w:szCs w:val="20"/>
              </w:rPr>
              <w:t xml:space="preserve">Barb from </w:t>
            </w:r>
            <w:r w:rsidR="44F9A956" w:rsidRPr="2563B674">
              <w:rPr>
                <w:rFonts w:ascii="Calibri" w:hAnsi="Calibri" w:cs="Calibri"/>
                <w:sz w:val="20"/>
                <w:szCs w:val="20"/>
              </w:rPr>
              <w:t>Lincoln</w:t>
            </w:r>
            <w:r w:rsidRPr="2563B674">
              <w:rPr>
                <w:rFonts w:ascii="Calibri" w:hAnsi="Calibri" w:cs="Calibri"/>
                <w:sz w:val="20"/>
                <w:szCs w:val="20"/>
              </w:rPr>
              <w:t xml:space="preserve"> County. They just received a large supply of hot sheets from </w:t>
            </w:r>
            <w:proofErr w:type="spellStart"/>
            <w:proofErr w:type="gramStart"/>
            <w:r w:rsidRPr="2563B674">
              <w:rPr>
                <w:rFonts w:ascii="Calibri" w:hAnsi="Calibri" w:cs="Calibri"/>
                <w:sz w:val="20"/>
                <w:szCs w:val="20"/>
              </w:rPr>
              <w:t>Sterno</w:t>
            </w:r>
            <w:proofErr w:type="spellEnd"/>
            <w:proofErr w:type="gramEnd"/>
            <w:r w:rsidRPr="2563B674">
              <w:rPr>
                <w:rFonts w:ascii="Calibri" w:hAnsi="Calibri" w:cs="Calibri"/>
                <w:sz w:val="20"/>
                <w:szCs w:val="20"/>
              </w:rPr>
              <w:t xml:space="preserve"> and they are completely coming apart at the </w:t>
            </w:r>
            <w:r w:rsidR="78A850E5" w:rsidRPr="2563B674">
              <w:rPr>
                <w:rFonts w:ascii="Calibri" w:hAnsi="Calibri" w:cs="Calibri"/>
                <w:sz w:val="20"/>
                <w:szCs w:val="20"/>
              </w:rPr>
              <w:t>seams</w:t>
            </w:r>
            <w:r w:rsidRPr="2563B674">
              <w:rPr>
                <w:rFonts w:ascii="Calibri" w:hAnsi="Calibri" w:cs="Calibri"/>
                <w:sz w:val="20"/>
                <w:szCs w:val="20"/>
              </w:rPr>
              <w:t xml:space="preserve">. They contacted </w:t>
            </w:r>
            <w:proofErr w:type="spellStart"/>
            <w:r w:rsidRPr="2563B674">
              <w:rPr>
                <w:rFonts w:ascii="Calibri" w:hAnsi="Calibri" w:cs="Calibri"/>
                <w:sz w:val="20"/>
                <w:szCs w:val="20"/>
              </w:rPr>
              <w:t>Sterno</w:t>
            </w:r>
            <w:proofErr w:type="spellEnd"/>
            <w:r w:rsidRPr="2563B674">
              <w:rPr>
                <w:rFonts w:ascii="Calibri" w:hAnsi="Calibri" w:cs="Calibri"/>
                <w:sz w:val="20"/>
                <w:szCs w:val="20"/>
              </w:rPr>
              <w:t xml:space="preserve"> and they never had this happen before.</w:t>
            </w:r>
            <w:r w:rsidR="31F52C94" w:rsidRPr="2563B674">
              <w:rPr>
                <w:rFonts w:ascii="Calibri" w:hAnsi="Calibri" w:cs="Calibri"/>
                <w:sz w:val="20"/>
                <w:szCs w:val="20"/>
              </w:rPr>
              <w:t xml:space="preserve"> </w:t>
            </w:r>
            <w:r w:rsidR="0CBB5A89" w:rsidRPr="2563B674">
              <w:rPr>
                <w:rFonts w:ascii="Calibri" w:hAnsi="Calibri" w:cs="Calibri"/>
                <w:sz w:val="20"/>
                <w:szCs w:val="20"/>
              </w:rPr>
              <w:t xml:space="preserve">Shari </w:t>
            </w:r>
            <w:proofErr w:type="spellStart"/>
            <w:r w:rsidR="0CBB5A89" w:rsidRPr="2563B674">
              <w:rPr>
                <w:rFonts w:ascii="Calibri" w:hAnsi="Calibri" w:cs="Calibri"/>
                <w:sz w:val="20"/>
                <w:szCs w:val="20"/>
              </w:rPr>
              <w:t>Brunell</w:t>
            </w:r>
            <w:proofErr w:type="spellEnd"/>
            <w:r w:rsidR="0CBB5A89" w:rsidRPr="2563B674">
              <w:rPr>
                <w:rFonts w:ascii="Calibri" w:hAnsi="Calibri" w:cs="Calibri"/>
                <w:sz w:val="20"/>
                <w:szCs w:val="20"/>
              </w:rPr>
              <w:t xml:space="preserve"> from Calumet </w:t>
            </w:r>
            <w:proofErr w:type="spellStart"/>
            <w:r w:rsidR="0CBB5A89" w:rsidRPr="2563B674">
              <w:rPr>
                <w:rFonts w:ascii="Calibri" w:hAnsi="Calibri" w:cs="Calibri"/>
                <w:sz w:val="20"/>
                <w:szCs w:val="20"/>
              </w:rPr>
              <w:t>Cty</w:t>
            </w:r>
            <w:proofErr w:type="spellEnd"/>
            <w:r w:rsidR="0CBB5A89" w:rsidRPr="2563B674">
              <w:rPr>
                <w:rFonts w:ascii="Calibri" w:hAnsi="Calibri" w:cs="Calibri"/>
                <w:sz w:val="20"/>
                <w:szCs w:val="20"/>
              </w:rPr>
              <w:t xml:space="preserve"> shared that their </w:t>
            </w:r>
            <w:r w:rsidR="0CBB5A89" w:rsidRPr="2563B674">
              <w:rPr>
                <w:rFonts w:ascii="Segoe UI" w:eastAsia="Segoe UI" w:hAnsi="Segoe UI" w:cs="Segoe UI"/>
                <w:sz w:val="21"/>
                <w:szCs w:val="21"/>
              </w:rPr>
              <w:t>Oven Tech hot plates have come apart at the seams in the last batch we purchased.</w:t>
            </w:r>
          </w:p>
          <w:p w14:paraId="0CD1134A" w14:textId="35EBED86" w:rsidR="31F52C94" w:rsidRDefault="31F52C94" w:rsidP="2563B674">
            <w:pPr>
              <w:pStyle w:val="ListParagraph"/>
              <w:numPr>
                <w:ilvl w:val="0"/>
                <w:numId w:val="4"/>
              </w:numPr>
              <w:rPr>
                <w:sz w:val="20"/>
                <w:szCs w:val="20"/>
              </w:rPr>
            </w:pPr>
            <w:r w:rsidRPr="2563B674">
              <w:rPr>
                <w:rFonts w:ascii="Calibri" w:hAnsi="Calibri" w:cs="Calibri"/>
                <w:sz w:val="20"/>
                <w:szCs w:val="20"/>
              </w:rPr>
              <w:t xml:space="preserve">. </w:t>
            </w:r>
            <w:r w:rsidR="352F9453" w:rsidRPr="2563B674">
              <w:rPr>
                <w:rFonts w:ascii="Calibri" w:hAnsi="Calibri" w:cs="Calibri"/>
                <w:sz w:val="20"/>
                <w:szCs w:val="20"/>
              </w:rPr>
              <w:t xml:space="preserve"> </w:t>
            </w:r>
            <w:r w:rsidR="37D790D6" w:rsidRPr="2563B674">
              <w:rPr>
                <w:rFonts w:ascii="Calibri" w:hAnsi="Calibri" w:cs="Calibri"/>
                <w:sz w:val="20"/>
                <w:szCs w:val="20"/>
              </w:rPr>
              <w:t>Kristi purchased hers last year</w:t>
            </w:r>
            <w:r w:rsidR="3FED88AB" w:rsidRPr="2563B674">
              <w:rPr>
                <w:rFonts w:ascii="Calibri" w:hAnsi="Calibri" w:cs="Calibri"/>
                <w:sz w:val="20"/>
                <w:szCs w:val="20"/>
              </w:rPr>
              <w:t xml:space="preserve"> and no problems to date. </w:t>
            </w:r>
          </w:p>
          <w:p w14:paraId="273653B0" w14:textId="43DB4C10" w:rsidR="3FED88AB" w:rsidRDefault="3FED88AB" w:rsidP="2563B674">
            <w:pPr>
              <w:pStyle w:val="ListParagraph"/>
              <w:numPr>
                <w:ilvl w:val="0"/>
                <w:numId w:val="4"/>
              </w:numPr>
              <w:rPr>
                <w:sz w:val="20"/>
                <w:szCs w:val="20"/>
              </w:rPr>
            </w:pPr>
            <w:r w:rsidRPr="2563B674">
              <w:rPr>
                <w:rFonts w:ascii="Calibri" w:hAnsi="Calibri" w:cs="Calibri"/>
                <w:sz w:val="20"/>
                <w:szCs w:val="20"/>
              </w:rPr>
              <w:t>T</w:t>
            </w:r>
            <w:r w:rsidR="42FFB61F" w:rsidRPr="2563B674">
              <w:rPr>
                <w:rFonts w:ascii="Calibri" w:hAnsi="Calibri" w:cs="Calibri"/>
                <w:sz w:val="20"/>
                <w:szCs w:val="20"/>
              </w:rPr>
              <w:t>h</w:t>
            </w:r>
            <w:r w:rsidRPr="2563B674">
              <w:rPr>
                <w:rFonts w:ascii="Calibri" w:hAnsi="Calibri" w:cs="Calibri"/>
                <w:sz w:val="20"/>
                <w:szCs w:val="20"/>
              </w:rPr>
              <w:t xml:space="preserve">ey heat max 20 minutes in the oven. They batch them and put a single layer at a time, 3 on 1 shelf, 3 on another. They stagger the time in the oven. Barb asked if they put them right on the rack or on a sheet. Kristi said they put them on a </w:t>
            </w:r>
            <w:r w:rsidR="4F7DBBB4" w:rsidRPr="2563B674">
              <w:rPr>
                <w:rFonts w:ascii="Calibri" w:hAnsi="Calibri" w:cs="Calibri"/>
                <w:sz w:val="20"/>
                <w:szCs w:val="20"/>
              </w:rPr>
              <w:t xml:space="preserve">baking sheet and Barb said they were as well. </w:t>
            </w:r>
          </w:p>
          <w:p w14:paraId="5CFFAC8D" w14:textId="556E8C6C" w:rsidR="4F7DBBB4" w:rsidRDefault="4F7DBBB4" w:rsidP="2563B674">
            <w:pPr>
              <w:pStyle w:val="ListParagraph"/>
              <w:numPr>
                <w:ilvl w:val="0"/>
                <w:numId w:val="4"/>
              </w:numPr>
              <w:rPr>
                <w:sz w:val="20"/>
                <w:szCs w:val="20"/>
              </w:rPr>
            </w:pPr>
            <w:r w:rsidRPr="2563B674">
              <w:rPr>
                <w:rFonts w:ascii="Calibri" w:hAnsi="Calibri" w:cs="Calibri"/>
                <w:sz w:val="20"/>
                <w:szCs w:val="20"/>
              </w:rPr>
              <w:t xml:space="preserve">Oneida County uses </w:t>
            </w:r>
            <w:r w:rsidR="061EAB97" w:rsidRPr="2563B674">
              <w:rPr>
                <w:rFonts w:ascii="Calibri" w:hAnsi="Calibri" w:cs="Calibri"/>
                <w:sz w:val="20"/>
                <w:szCs w:val="20"/>
              </w:rPr>
              <w:t>gel type</w:t>
            </w:r>
            <w:r w:rsidRPr="2563B674">
              <w:rPr>
                <w:rFonts w:ascii="Calibri" w:hAnsi="Calibri" w:cs="Calibri"/>
                <w:sz w:val="20"/>
                <w:szCs w:val="20"/>
              </w:rPr>
              <w:t xml:space="preserve"> </w:t>
            </w:r>
            <w:r w:rsidR="5981BF52" w:rsidRPr="2563B674">
              <w:rPr>
                <w:rFonts w:ascii="Calibri" w:hAnsi="Calibri" w:cs="Calibri"/>
                <w:sz w:val="20"/>
                <w:szCs w:val="20"/>
              </w:rPr>
              <w:t>microwavable,</w:t>
            </w:r>
            <w:r w:rsidRPr="2563B674">
              <w:rPr>
                <w:rFonts w:ascii="Calibri" w:hAnsi="Calibri" w:cs="Calibri"/>
                <w:sz w:val="20"/>
                <w:szCs w:val="20"/>
              </w:rPr>
              <w:t xml:space="preserve"> and they work well. </w:t>
            </w:r>
            <w:r w:rsidR="40DF7052" w:rsidRPr="2563B674">
              <w:rPr>
                <w:rFonts w:ascii="Calibri" w:hAnsi="Calibri" w:cs="Calibri"/>
                <w:sz w:val="20"/>
                <w:szCs w:val="20"/>
              </w:rPr>
              <w:t>She got them from Amazon.</w:t>
            </w:r>
          </w:p>
          <w:p w14:paraId="4CD07EE0" w14:textId="5D84F50D" w:rsidR="40DF7052" w:rsidRDefault="40DF7052" w:rsidP="2563B674">
            <w:pPr>
              <w:pStyle w:val="ListParagraph"/>
              <w:numPr>
                <w:ilvl w:val="0"/>
                <w:numId w:val="4"/>
              </w:numPr>
              <w:rPr>
                <w:sz w:val="20"/>
                <w:szCs w:val="20"/>
              </w:rPr>
            </w:pPr>
            <w:r w:rsidRPr="2563B674">
              <w:rPr>
                <w:rFonts w:ascii="Calibri" w:hAnsi="Calibri" w:cs="Calibri"/>
                <w:sz w:val="20"/>
                <w:szCs w:val="20"/>
              </w:rPr>
              <w:t xml:space="preserve">Barb in Lincoln said they had </w:t>
            </w:r>
            <w:r w:rsidR="6D77AACF" w:rsidRPr="2563B674">
              <w:rPr>
                <w:rFonts w:ascii="Calibri" w:hAnsi="Calibri" w:cs="Calibri"/>
                <w:sz w:val="20"/>
                <w:szCs w:val="20"/>
              </w:rPr>
              <w:t xml:space="preserve">issues with </w:t>
            </w:r>
            <w:r w:rsidR="205A0649" w:rsidRPr="2563B674">
              <w:rPr>
                <w:rFonts w:ascii="Calibri" w:hAnsi="Calibri" w:cs="Calibri"/>
                <w:sz w:val="20"/>
                <w:szCs w:val="20"/>
              </w:rPr>
              <w:t>microcore,</w:t>
            </w:r>
            <w:r w:rsidR="6D77AACF" w:rsidRPr="2563B674">
              <w:rPr>
                <w:rFonts w:ascii="Calibri" w:hAnsi="Calibri" w:cs="Calibri"/>
                <w:sz w:val="20"/>
                <w:szCs w:val="20"/>
              </w:rPr>
              <w:t xml:space="preserve"> and they leaked and ruined the bags. </w:t>
            </w:r>
          </w:p>
          <w:p w14:paraId="48E624D5" w14:textId="30FF6491" w:rsidR="6D77AACF" w:rsidRDefault="6D77AACF" w:rsidP="2563B674">
            <w:pPr>
              <w:pStyle w:val="ListParagraph"/>
              <w:numPr>
                <w:ilvl w:val="0"/>
                <w:numId w:val="4"/>
              </w:numPr>
              <w:rPr>
                <w:sz w:val="20"/>
                <w:szCs w:val="20"/>
              </w:rPr>
            </w:pPr>
            <w:r w:rsidRPr="2563B674">
              <w:rPr>
                <w:rFonts w:ascii="Calibri" w:hAnsi="Calibri" w:cs="Calibri"/>
                <w:sz w:val="20"/>
                <w:szCs w:val="20"/>
              </w:rPr>
              <w:t xml:space="preserve">Winnebago </w:t>
            </w:r>
            <w:proofErr w:type="spellStart"/>
            <w:r w:rsidRPr="2563B674">
              <w:rPr>
                <w:rFonts w:ascii="Calibri" w:hAnsi="Calibri" w:cs="Calibri"/>
                <w:sz w:val="20"/>
                <w:szCs w:val="20"/>
              </w:rPr>
              <w:t>cty</w:t>
            </w:r>
            <w:proofErr w:type="spellEnd"/>
            <w:r w:rsidRPr="2563B674">
              <w:rPr>
                <w:rFonts w:ascii="Calibri" w:hAnsi="Calibri" w:cs="Calibri"/>
                <w:sz w:val="20"/>
                <w:szCs w:val="20"/>
              </w:rPr>
              <w:t xml:space="preserve"> had some issues as well.</w:t>
            </w:r>
          </w:p>
          <w:p w14:paraId="7FD24826" w14:textId="5A17D6A3" w:rsidR="6D77AACF" w:rsidRDefault="6D77AACF" w:rsidP="2563B674">
            <w:pPr>
              <w:pStyle w:val="ListParagraph"/>
              <w:numPr>
                <w:ilvl w:val="0"/>
                <w:numId w:val="4"/>
              </w:numPr>
              <w:rPr>
                <w:sz w:val="20"/>
                <w:szCs w:val="20"/>
              </w:rPr>
            </w:pPr>
            <w:r w:rsidRPr="2563B674">
              <w:rPr>
                <w:rFonts w:ascii="Calibri" w:hAnsi="Calibri" w:cs="Calibri"/>
                <w:sz w:val="20"/>
                <w:szCs w:val="20"/>
              </w:rPr>
              <w:t xml:space="preserve">Kim from </w:t>
            </w:r>
            <w:r w:rsidR="13DE3353" w:rsidRPr="2563B674">
              <w:rPr>
                <w:rFonts w:ascii="Calibri" w:hAnsi="Calibri" w:cs="Calibri"/>
                <w:sz w:val="20"/>
                <w:szCs w:val="20"/>
              </w:rPr>
              <w:t xml:space="preserve">ADRC of the Lakeshore </w:t>
            </w:r>
            <w:r w:rsidRPr="2563B674">
              <w:rPr>
                <w:rFonts w:ascii="Calibri" w:hAnsi="Calibri" w:cs="Calibri"/>
                <w:sz w:val="20"/>
                <w:szCs w:val="20"/>
              </w:rPr>
              <w:t xml:space="preserve">said that if they start to leak put them in a zip lock bag and just use for cold. Kathy </w:t>
            </w:r>
            <w:proofErr w:type="spellStart"/>
            <w:r w:rsidRPr="2563B674">
              <w:rPr>
                <w:rFonts w:ascii="Calibri" w:hAnsi="Calibri" w:cs="Calibri"/>
                <w:sz w:val="20"/>
                <w:szCs w:val="20"/>
              </w:rPr>
              <w:t>Walthers</w:t>
            </w:r>
            <w:proofErr w:type="spellEnd"/>
            <w:r w:rsidRPr="2563B674">
              <w:rPr>
                <w:rFonts w:ascii="Calibri" w:hAnsi="Calibri" w:cs="Calibri"/>
                <w:sz w:val="20"/>
                <w:szCs w:val="20"/>
              </w:rPr>
              <w:t xml:space="preserve"> said you could also put </w:t>
            </w:r>
            <w:r w:rsidR="0797B298" w:rsidRPr="2563B674">
              <w:rPr>
                <w:rFonts w:ascii="Calibri" w:hAnsi="Calibri" w:cs="Calibri"/>
                <w:sz w:val="20"/>
                <w:szCs w:val="20"/>
              </w:rPr>
              <w:t>cardboard</w:t>
            </w:r>
            <w:r w:rsidRPr="2563B674">
              <w:rPr>
                <w:rFonts w:ascii="Calibri" w:hAnsi="Calibri" w:cs="Calibri"/>
                <w:sz w:val="20"/>
                <w:szCs w:val="20"/>
              </w:rPr>
              <w:t xml:space="preserve"> in-between. </w:t>
            </w:r>
          </w:p>
          <w:p w14:paraId="7AE5EB33" w14:textId="1612FE35" w:rsidR="703449B2" w:rsidRDefault="703449B2" w:rsidP="2563B674">
            <w:pPr>
              <w:pStyle w:val="ListParagraph"/>
              <w:numPr>
                <w:ilvl w:val="0"/>
                <w:numId w:val="4"/>
              </w:numPr>
              <w:rPr>
                <w:sz w:val="20"/>
                <w:szCs w:val="20"/>
              </w:rPr>
            </w:pPr>
            <w:r w:rsidRPr="2563B674">
              <w:rPr>
                <w:rFonts w:ascii="Calibri" w:hAnsi="Calibri" w:cs="Calibri"/>
                <w:sz w:val="20"/>
                <w:szCs w:val="20"/>
              </w:rPr>
              <w:t>Missy from Washburn sai</w:t>
            </w:r>
            <w:r w:rsidRPr="2563B674">
              <w:rPr>
                <w:rFonts w:ascii="Calibri" w:eastAsia="Calibri" w:hAnsi="Calibri" w:cs="Calibri"/>
                <w:sz w:val="20"/>
                <w:szCs w:val="20"/>
              </w:rPr>
              <w:t>d they We also use gel packs for both hot and cold. We also place an electric heat plate on the bottom of our hot bags.</w:t>
            </w:r>
          </w:p>
          <w:p w14:paraId="4658B4AE" w14:textId="2805D38D" w:rsidR="4F7DBBB4" w:rsidRDefault="4F7DBBB4" w:rsidP="2563B674">
            <w:pPr>
              <w:pStyle w:val="ListParagraph"/>
              <w:numPr>
                <w:ilvl w:val="0"/>
                <w:numId w:val="4"/>
              </w:numPr>
              <w:rPr>
                <w:sz w:val="20"/>
                <w:szCs w:val="20"/>
              </w:rPr>
            </w:pPr>
            <w:r w:rsidRPr="2563B674">
              <w:rPr>
                <w:rFonts w:ascii="Calibri" w:hAnsi="Calibri" w:cs="Calibri"/>
                <w:sz w:val="20"/>
                <w:szCs w:val="20"/>
              </w:rPr>
              <w:t xml:space="preserve">Val </w:t>
            </w:r>
            <w:r w:rsidR="2CDDE1DC" w:rsidRPr="2563B674">
              <w:rPr>
                <w:rFonts w:ascii="Calibri" w:hAnsi="Calibri" w:cs="Calibri"/>
                <w:sz w:val="20"/>
                <w:szCs w:val="20"/>
              </w:rPr>
              <w:t xml:space="preserve">from </w:t>
            </w:r>
            <w:r w:rsidR="294DD58D" w:rsidRPr="2563B674">
              <w:rPr>
                <w:rFonts w:ascii="Calibri" w:hAnsi="Calibri" w:cs="Calibri"/>
                <w:sz w:val="20"/>
                <w:szCs w:val="20"/>
              </w:rPr>
              <w:t>Waushara</w:t>
            </w:r>
            <w:r w:rsidR="2CDDE1DC" w:rsidRPr="2563B674">
              <w:rPr>
                <w:rFonts w:ascii="Calibri" w:hAnsi="Calibri" w:cs="Calibri"/>
                <w:sz w:val="20"/>
                <w:szCs w:val="20"/>
              </w:rPr>
              <w:t xml:space="preserve"> </w:t>
            </w:r>
            <w:r w:rsidRPr="2563B674">
              <w:rPr>
                <w:rFonts w:ascii="Calibri" w:hAnsi="Calibri" w:cs="Calibri"/>
                <w:sz w:val="20"/>
                <w:szCs w:val="20"/>
              </w:rPr>
              <w:t>said they got some hot sheets from Oliver and they are also coming apart. One of the staff was trying to sew at home with heavy duty thread. They are following the directions.</w:t>
            </w:r>
          </w:p>
          <w:p w14:paraId="247FDE39" w14:textId="78170120" w:rsidR="6081B4B9" w:rsidRDefault="6081B4B9" w:rsidP="2563B674">
            <w:pPr>
              <w:pStyle w:val="ListParagraph"/>
              <w:numPr>
                <w:ilvl w:val="0"/>
                <w:numId w:val="4"/>
              </w:numPr>
              <w:rPr>
                <w:sz w:val="20"/>
                <w:szCs w:val="20"/>
              </w:rPr>
            </w:pPr>
            <w:r w:rsidRPr="2563B674">
              <w:rPr>
                <w:rFonts w:ascii="Calibri" w:hAnsi="Calibri" w:cs="Calibri"/>
                <w:sz w:val="20"/>
                <w:szCs w:val="20"/>
              </w:rPr>
              <w:t>Heidi</w:t>
            </w:r>
            <w:r w:rsidR="409A10D2" w:rsidRPr="2563B674">
              <w:rPr>
                <w:rFonts w:ascii="Calibri" w:hAnsi="Calibri" w:cs="Calibri"/>
                <w:sz w:val="20"/>
                <w:szCs w:val="20"/>
              </w:rPr>
              <w:t xml:space="preserve"> from Shawano</w:t>
            </w:r>
            <w:r w:rsidRPr="2563B674">
              <w:rPr>
                <w:rFonts w:ascii="Calibri" w:hAnsi="Calibri" w:cs="Calibri"/>
                <w:sz w:val="20"/>
                <w:szCs w:val="20"/>
              </w:rPr>
              <w:t xml:space="preserve"> said that they used cardboard in the past. Now they use sheet metal for the Heat </w:t>
            </w:r>
            <w:r w:rsidR="1782BFA6" w:rsidRPr="2563B674">
              <w:rPr>
                <w:rFonts w:ascii="Calibri" w:hAnsi="Calibri" w:cs="Calibri"/>
                <w:sz w:val="20"/>
                <w:szCs w:val="20"/>
              </w:rPr>
              <w:t>Stones,</w:t>
            </w:r>
            <w:r w:rsidRPr="2563B674">
              <w:rPr>
                <w:rFonts w:ascii="Calibri" w:hAnsi="Calibri" w:cs="Calibri"/>
                <w:sz w:val="20"/>
                <w:szCs w:val="20"/>
              </w:rPr>
              <w:t xml:space="preserve"> and this works well. They </w:t>
            </w:r>
            <w:proofErr w:type="gramStart"/>
            <w:r w:rsidRPr="2563B674">
              <w:rPr>
                <w:rFonts w:ascii="Calibri" w:hAnsi="Calibri" w:cs="Calibri"/>
                <w:sz w:val="20"/>
                <w:szCs w:val="20"/>
              </w:rPr>
              <w:t>don’t</w:t>
            </w:r>
            <w:proofErr w:type="gramEnd"/>
            <w:r w:rsidRPr="2563B674">
              <w:rPr>
                <w:rFonts w:ascii="Calibri" w:hAnsi="Calibri" w:cs="Calibri"/>
                <w:sz w:val="20"/>
                <w:szCs w:val="20"/>
              </w:rPr>
              <w:t xml:space="preserve"> use the cardboard that comes with the heat stones. They had wooden trays made and then they cover it with sheet metal. They have used ins</w:t>
            </w:r>
            <w:r w:rsidR="69217EF6" w:rsidRPr="2563B674">
              <w:rPr>
                <w:rFonts w:ascii="Calibri" w:hAnsi="Calibri" w:cs="Calibri"/>
                <w:sz w:val="20"/>
                <w:szCs w:val="20"/>
              </w:rPr>
              <w:t xml:space="preserve">ulation with duct tape on the top of the bags and this works well. </w:t>
            </w:r>
            <w:r w:rsidR="1CB001DA" w:rsidRPr="2563B674">
              <w:rPr>
                <w:rFonts w:ascii="Calibri" w:hAnsi="Calibri" w:cs="Calibri"/>
                <w:sz w:val="20"/>
                <w:szCs w:val="20"/>
              </w:rPr>
              <w:t xml:space="preserve"> They worked with a local heating company and gave them the dimensions and they made them.</w:t>
            </w:r>
          </w:p>
          <w:p w14:paraId="2094AA29" w14:textId="50A85FCD" w:rsidR="0705360C" w:rsidRDefault="0705360C" w:rsidP="2563B674">
            <w:pPr>
              <w:pStyle w:val="ListParagraph"/>
              <w:numPr>
                <w:ilvl w:val="0"/>
                <w:numId w:val="4"/>
              </w:numPr>
              <w:rPr>
                <w:sz w:val="20"/>
                <w:szCs w:val="20"/>
              </w:rPr>
            </w:pPr>
            <w:r w:rsidRPr="2563B674">
              <w:rPr>
                <w:rFonts w:ascii="Calibri" w:hAnsi="Calibri" w:cs="Calibri"/>
                <w:sz w:val="20"/>
                <w:szCs w:val="20"/>
              </w:rPr>
              <w:lastRenderedPageBreak/>
              <w:t>Anyone</w:t>
            </w:r>
            <w:r w:rsidR="1CB001DA" w:rsidRPr="2563B674">
              <w:rPr>
                <w:rFonts w:ascii="Calibri" w:hAnsi="Calibri" w:cs="Calibri"/>
                <w:sz w:val="20"/>
                <w:szCs w:val="20"/>
              </w:rPr>
              <w:t xml:space="preserve"> having issues with the cords on the vehicles. Several have </w:t>
            </w:r>
            <w:r w:rsidR="6C7C95CB" w:rsidRPr="2563B674">
              <w:rPr>
                <w:rFonts w:ascii="Calibri" w:hAnsi="Calibri" w:cs="Calibri"/>
                <w:sz w:val="20"/>
                <w:szCs w:val="20"/>
              </w:rPr>
              <w:t>broken</w:t>
            </w:r>
            <w:r w:rsidR="1CB001DA" w:rsidRPr="2563B674">
              <w:rPr>
                <w:rFonts w:ascii="Calibri" w:hAnsi="Calibri" w:cs="Calibri"/>
                <w:sz w:val="20"/>
                <w:szCs w:val="20"/>
              </w:rPr>
              <w:t xml:space="preserve"> any recommendations. Some have fra</w:t>
            </w:r>
            <w:r w:rsidR="77FED56A" w:rsidRPr="2563B674">
              <w:rPr>
                <w:rFonts w:ascii="Calibri" w:hAnsi="Calibri" w:cs="Calibri"/>
                <w:sz w:val="20"/>
                <w:szCs w:val="20"/>
              </w:rPr>
              <w:t xml:space="preserve">yed. Jean asked if they are under warranty? Extra training for staff to remove them carefully. Val from Waushara said that sometimes they have had issues with the </w:t>
            </w:r>
            <w:r w:rsidR="2DAC3460" w:rsidRPr="2563B674">
              <w:rPr>
                <w:rFonts w:ascii="Calibri" w:hAnsi="Calibri" w:cs="Calibri"/>
                <w:sz w:val="20"/>
                <w:szCs w:val="20"/>
              </w:rPr>
              <w:t>plug-in</w:t>
            </w:r>
            <w:r w:rsidR="77FED56A" w:rsidRPr="2563B674">
              <w:rPr>
                <w:rFonts w:ascii="Calibri" w:hAnsi="Calibri" w:cs="Calibri"/>
                <w:sz w:val="20"/>
                <w:szCs w:val="20"/>
              </w:rPr>
              <w:t xml:space="preserve"> bags and a fuse went out and that has been a si</w:t>
            </w:r>
            <w:r w:rsidR="0F20CE27" w:rsidRPr="2563B674">
              <w:rPr>
                <w:rFonts w:ascii="Calibri" w:hAnsi="Calibri" w:cs="Calibri"/>
                <w:sz w:val="20"/>
                <w:szCs w:val="20"/>
              </w:rPr>
              <w:t xml:space="preserve">mple fix, you can get the fuse at an auto store. Val said the warranty is usually for 1 year. </w:t>
            </w:r>
          </w:p>
          <w:p w14:paraId="42A79920" w14:textId="717D62E2" w:rsidR="69217EF6" w:rsidRDefault="69217EF6" w:rsidP="2563B674">
            <w:pPr>
              <w:pStyle w:val="ListParagraph"/>
              <w:numPr>
                <w:ilvl w:val="0"/>
                <w:numId w:val="4"/>
              </w:numPr>
              <w:rPr>
                <w:sz w:val="20"/>
                <w:szCs w:val="20"/>
              </w:rPr>
            </w:pPr>
            <w:r w:rsidRPr="2563B674">
              <w:rPr>
                <w:rFonts w:ascii="Calibri" w:hAnsi="Calibri" w:cs="Calibri"/>
                <w:sz w:val="20"/>
                <w:szCs w:val="20"/>
              </w:rPr>
              <w:t xml:space="preserve">Kim said they have so many microcores they keep in a hot </w:t>
            </w:r>
            <w:r w:rsidR="74D9D723" w:rsidRPr="2563B674">
              <w:rPr>
                <w:rFonts w:ascii="Calibri" w:hAnsi="Calibri" w:cs="Calibri"/>
                <w:sz w:val="20"/>
                <w:szCs w:val="20"/>
              </w:rPr>
              <w:t xml:space="preserve">all together in a MOW bag. </w:t>
            </w:r>
          </w:p>
          <w:p w14:paraId="24E8980B" w14:textId="446CA15F" w:rsidR="69AC5695" w:rsidRDefault="69AC5695" w:rsidP="2563B674">
            <w:pPr>
              <w:rPr>
                <w:rFonts w:ascii="Calibri" w:hAnsi="Calibri" w:cs="Calibri"/>
                <w:b/>
                <w:bCs/>
                <w:sz w:val="20"/>
                <w:szCs w:val="20"/>
              </w:rPr>
            </w:pPr>
            <w:r w:rsidRPr="2563B674">
              <w:rPr>
                <w:rFonts w:ascii="Calibri" w:hAnsi="Calibri" w:cs="Calibri"/>
                <w:b/>
                <w:bCs/>
                <w:sz w:val="20"/>
                <w:szCs w:val="20"/>
              </w:rPr>
              <w:t>Cleaning and Sanitizing Thermometers:</w:t>
            </w:r>
          </w:p>
          <w:p w14:paraId="48BE8CBF" w14:textId="2100C4EE" w:rsidR="7DC01759" w:rsidRDefault="7DC01759" w:rsidP="2563B674">
            <w:pPr>
              <w:pStyle w:val="ListParagraph"/>
              <w:numPr>
                <w:ilvl w:val="0"/>
                <w:numId w:val="5"/>
              </w:numPr>
              <w:rPr>
                <w:rFonts w:eastAsiaTheme="minorEastAsia"/>
                <w:sz w:val="20"/>
                <w:szCs w:val="20"/>
              </w:rPr>
            </w:pPr>
            <w:r w:rsidRPr="2563B674">
              <w:rPr>
                <w:rFonts w:ascii="Calibri" w:hAnsi="Calibri" w:cs="Calibri"/>
                <w:sz w:val="20"/>
                <w:szCs w:val="20"/>
              </w:rPr>
              <w:t>Kali from</w:t>
            </w:r>
            <w:r w:rsidR="3BF4E360" w:rsidRPr="2563B674">
              <w:rPr>
                <w:rFonts w:ascii="Calibri" w:hAnsi="Calibri" w:cs="Calibri"/>
                <w:sz w:val="20"/>
                <w:szCs w:val="20"/>
              </w:rPr>
              <w:t xml:space="preserve"> Outagamie </w:t>
            </w:r>
            <w:proofErr w:type="spellStart"/>
            <w:r w:rsidR="3BF4E360" w:rsidRPr="2563B674">
              <w:rPr>
                <w:rFonts w:ascii="Calibri" w:hAnsi="Calibri" w:cs="Calibri"/>
                <w:sz w:val="20"/>
                <w:szCs w:val="20"/>
              </w:rPr>
              <w:t>Cty</w:t>
            </w:r>
            <w:proofErr w:type="spellEnd"/>
            <w:r w:rsidR="3BF4E360" w:rsidRPr="2563B674">
              <w:rPr>
                <w:rFonts w:ascii="Calibri" w:hAnsi="Calibri" w:cs="Calibri"/>
                <w:sz w:val="20"/>
                <w:szCs w:val="20"/>
              </w:rPr>
              <w:t xml:space="preserve"> </w:t>
            </w:r>
            <w:r w:rsidR="4A6B622F" w:rsidRPr="2563B674">
              <w:rPr>
                <w:rFonts w:ascii="Calibri" w:hAnsi="Calibri" w:cs="Calibri"/>
                <w:sz w:val="20"/>
                <w:szCs w:val="20"/>
              </w:rPr>
              <w:t>shared a product that she is going to buy and use with a disposable towel. She will send the information for ARRAY</w:t>
            </w:r>
            <w:r w:rsidR="0FEADF17" w:rsidRPr="2563B674">
              <w:rPr>
                <w:rFonts w:ascii="Calibri" w:hAnsi="Calibri" w:cs="Calibri"/>
                <w:sz w:val="20"/>
                <w:szCs w:val="20"/>
              </w:rPr>
              <w:t xml:space="preserve"> </w:t>
            </w:r>
            <w:hyperlink r:id="rId10">
              <w:r w:rsidR="0FEADF17" w:rsidRPr="2563B674">
                <w:rPr>
                  <w:rStyle w:val="Hyperlink"/>
                </w:rPr>
                <w:t>https://www.gfs.com/en-us/products/our-brands/array</w:t>
              </w:r>
            </w:hyperlink>
            <w:r w:rsidR="0FEADF17" w:rsidRPr="2563B674">
              <w:t xml:space="preserve"> </w:t>
            </w:r>
          </w:p>
          <w:p w14:paraId="54DA3A92" w14:textId="28B57F9A" w:rsidR="4A6B622F" w:rsidRDefault="4A6B622F" w:rsidP="71CAFC11">
            <w:pPr>
              <w:pStyle w:val="ListParagraph"/>
              <w:numPr>
                <w:ilvl w:val="0"/>
                <w:numId w:val="5"/>
              </w:numPr>
              <w:rPr>
                <w:sz w:val="20"/>
                <w:szCs w:val="20"/>
              </w:rPr>
            </w:pPr>
            <w:r w:rsidRPr="71CAFC11">
              <w:rPr>
                <w:rFonts w:ascii="Calibri" w:hAnsi="Calibri" w:cs="Calibri"/>
                <w:sz w:val="20"/>
                <w:szCs w:val="20"/>
              </w:rPr>
              <w:t xml:space="preserve">Eco lab has a </w:t>
            </w:r>
            <w:r w:rsidR="221EEAE7" w:rsidRPr="71CAFC11">
              <w:rPr>
                <w:rFonts w:ascii="Calibri" w:hAnsi="Calibri" w:cs="Calibri"/>
                <w:sz w:val="20"/>
                <w:szCs w:val="20"/>
              </w:rPr>
              <w:t>ready-mix</w:t>
            </w:r>
            <w:r w:rsidRPr="71CAFC11">
              <w:rPr>
                <w:rFonts w:ascii="Calibri" w:hAnsi="Calibri" w:cs="Calibri"/>
                <w:sz w:val="20"/>
                <w:szCs w:val="20"/>
              </w:rPr>
              <w:t xml:space="preserve"> </w:t>
            </w:r>
            <w:r w:rsidR="5F699BA8" w:rsidRPr="71CAFC11">
              <w:rPr>
                <w:rFonts w:ascii="Calibri" w:hAnsi="Calibri" w:cs="Calibri"/>
                <w:sz w:val="20"/>
                <w:szCs w:val="20"/>
              </w:rPr>
              <w:t>dispenser</w:t>
            </w:r>
            <w:r w:rsidR="2FA80E6E" w:rsidRPr="71CAFC11">
              <w:rPr>
                <w:rFonts w:ascii="Calibri" w:hAnsi="Calibri" w:cs="Calibri"/>
                <w:sz w:val="20"/>
                <w:szCs w:val="20"/>
              </w:rPr>
              <w:t xml:space="preserve"> for sanitizers. The dispenser will mix the sanitizer and water</w:t>
            </w:r>
            <w:r w:rsidR="59E0DA69" w:rsidRPr="71CAFC11">
              <w:rPr>
                <w:rFonts w:ascii="Calibri" w:hAnsi="Calibri" w:cs="Calibri"/>
                <w:sz w:val="20"/>
                <w:szCs w:val="20"/>
              </w:rPr>
              <w:t xml:space="preserve"> at the correct concentration at every use. </w:t>
            </w:r>
            <w:proofErr w:type="gramStart"/>
            <w:r w:rsidR="59E0DA69" w:rsidRPr="71CAFC11">
              <w:rPr>
                <w:rFonts w:ascii="Calibri" w:hAnsi="Calibri" w:cs="Calibri"/>
                <w:sz w:val="20"/>
                <w:szCs w:val="20"/>
              </w:rPr>
              <w:t>Usually</w:t>
            </w:r>
            <w:proofErr w:type="gramEnd"/>
            <w:r w:rsidR="59E0DA69" w:rsidRPr="71CAFC11">
              <w:rPr>
                <w:rFonts w:ascii="Calibri" w:hAnsi="Calibri" w:cs="Calibri"/>
                <w:sz w:val="20"/>
                <w:szCs w:val="20"/>
              </w:rPr>
              <w:t xml:space="preserve"> the dispenser will fill bottles or pails.</w:t>
            </w:r>
            <w:r w:rsidR="1AEE1E92" w:rsidRPr="71CAFC11">
              <w:rPr>
                <w:rFonts w:ascii="Calibri" w:hAnsi="Calibri" w:cs="Calibri"/>
                <w:sz w:val="20"/>
                <w:szCs w:val="20"/>
              </w:rPr>
              <w:t xml:space="preserve"> </w:t>
            </w:r>
            <w:r w:rsidR="3EC7DA9E" w:rsidRPr="71CAFC11">
              <w:rPr>
                <w:rFonts w:ascii="Calibri" w:hAnsi="Calibri" w:cs="Calibri"/>
                <w:sz w:val="20"/>
                <w:szCs w:val="20"/>
              </w:rPr>
              <w:t>It makes it easier for employees to do the job right.</w:t>
            </w:r>
          </w:p>
          <w:p w14:paraId="1385E33F" w14:textId="3D9798DD" w:rsidR="4A6B622F" w:rsidRDefault="4A6B622F" w:rsidP="2563B674">
            <w:pPr>
              <w:pStyle w:val="ListParagraph"/>
              <w:numPr>
                <w:ilvl w:val="0"/>
                <w:numId w:val="5"/>
              </w:numPr>
              <w:rPr>
                <w:sz w:val="20"/>
                <w:szCs w:val="20"/>
              </w:rPr>
            </w:pPr>
            <w:r w:rsidRPr="2563B674">
              <w:rPr>
                <w:rFonts w:ascii="Calibri" w:hAnsi="Calibri" w:cs="Calibri"/>
                <w:sz w:val="20"/>
                <w:szCs w:val="20"/>
              </w:rPr>
              <w:t xml:space="preserve">Key is to look at your sanitizer, follow the directions and have the right concentration. </w:t>
            </w:r>
          </w:p>
          <w:p w14:paraId="1147165F" w14:textId="27EE2749" w:rsidR="0085E69C" w:rsidRDefault="0085E69C" w:rsidP="2563B674">
            <w:pPr>
              <w:pStyle w:val="ListParagraph"/>
              <w:numPr>
                <w:ilvl w:val="0"/>
                <w:numId w:val="5"/>
              </w:numPr>
              <w:rPr>
                <w:sz w:val="20"/>
                <w:szCs w:val="20"/>
              </w:rPr>
            </w:pPr>
            <w:r w:rsidRPr="2563B674">
              <w:rPr>
                <w:rFonts w:ascii="Calibri" w:hAnsi="Calibri" w:cs="Calibri"/>
                <w:sz w:val="20"/>
                <w:szCs w:val="20"/>
              </w:rPr>
              <w:t>Dawn</w:t>
            </w:r>
            <w:r w:rsidR="6BCEF01D" w:rsidRPr="2563B674">
              <w:rPr>
                <w:rFonts w:ascii="Calibri" w:hAnsi="Calibri" w:cs="Calibri"/>
                <w:sz w:val="20"/>
                <w:szCs w:val="20"/>
              </w:rPr>
              <w:t xml:space="preserve"> from ADVOCAP</w:t>
            </w:r>
            <w:r w:rsidRPr="2563B674">
              <w:rPr>
                <w:rFonts w:ascii="Calibri" w:hAnsi="Calibri" w:cs="Calibri"/>
                <w:sz w:val="20"/>
                <w:szCs w:val="20"/>
              </w:rPr>
              <w:t xml:space="preserve"> said that when she worked in a </w:t>
            </w:r>
            <w:r w:rsidR="0FE7892E" w:rsidRPr="2563B674">
              <w:rPr>
                <w:rFonts w:ascii="Calibri" w:hAnsi="Calibri" w:cs="Calibri"/>
                <w:sz w:val="20"/>
                <w:szCs w:val="20"/>
              </w:rPr>
              <w:t>NH,</w:t>
            </w:r>
            <w:r w:rsidRPr="2563B674">
              <w:rPr>
                <w:rFonts w:ascii="Calibri" w:hAnsi="Calibri" w:cs="Calibri"/>
                <w:sz w:val="20"/>
                <w:szCs w:val="20"/>
              </w:rPr>
              <w:t xml:space="preserve"> they also used Eco lab. They did a cup of sanitizer every night and let the thermometers sit in it overnight. </w:t>
            </w:r>
          </w:p>
          <w:p w14:paraId="477E940C" w14:textId="5A6AA57D" w:rsidR="0085E69C" w:rsidRDefault="0085E69C" w:rsidP="2563B674">
            <w:pPr>
              <w:pStyle w:val="ListParagraph"/>
              <w:numPr>
                <w:ilvl w:val="0"/>
                <w:numId w:val="5"/>
              </w:numPr>
              <w:rPr>
                <w:sz w:val="20"/>
                <w:szCs w:val="20"/>
              </w:rPr>
            </w:pPr>
            <w:r w:rsidRPr="2563B674">
              <w:rPr>
                <w:rFonts w:ascii="Calibri" w:hAnsi="Calibri" w:cs="Calibri"/>
                <w:sz w:val="20"/>
                <w:szCs w:val="20"/>
              </w:rPr>
              <w:t xml:space="preserve">Jean will check with Justin for Reinhart. </w:t>
            </w:r>
          </w:p>
          <w:p w14:paraId="332FA06E" w14:textId="0DFAC1F8" w:rsidR="0085E69C" w:rsidRDefault="0085E69C" w:rsidP="2563B674">
            <w:pPr>
              <w:pStyle w:val="ListParagraph"/>
              <w:numPr>
                <w:ilvl w:val="0"/>
                <w:numId w:val="5"/>
              </w:numPr>
              <w:rPr>
                <w:sz w:val="20"/>
                <w:szCs w:val="20"/>
              </w:rPr>
            </w:pPr>
            <w:r w:rsidRPr="2563B674">
              <w:rPr>
                <w:rFonts w:ascii="Calibri" w:hAnsi="Calibri" w:cs="Calibri"/>
                <w:sz w:val="20"/>
                <w:szCs w:val="20"/>
              </w:rPr>
              <w:t xml:space="preserve">Shari shared that Northwoods has some great products. She said that in the restaurant setting they are intended to be used together, </w:t>
            </w:r>
            <w:r w:rsidR="5343AA8B" w:rsidRPr="2563B674">
              <w:rPr>
                <w:rFonts w:ascii="Calibri" w:hAnsi="Calibri" w:cs="Calibri"/>
                <w:sz w:val="20"/>
                <w:szCs w:val="20"/>
              </w:rPr>
              <w:t>I.e.,</w:t>
            </w:r>
            <w:r w:rsidRPr="2563B674">
              <w:rPr>
                <w:rFonts w:ascii="Calibri" w:hAnsi="Calibri" w:cs="Calibri"/>
                <w:sz w:val="20"/>
                <w:szCs w:val="20"/>
              </w:rPr>
              <w:t xml:space="preserve"> handwashing, dish sanitizing, food services. </w:t>
            </w:r>
          </w:p>
          <w:p w14:paraId="07D6F04F" w14:textId="29F3ED79" w:rsidR="51B7C9B2" w:rsidRDefault="51B7C9B2" w:rsidP="2563B674">
            <w:pPr>
              <w:pStyle w:val="ListParagraph"/>
              <w:numPr>
                <w:ilvl w:val="0"/>
                <w:numId w:val="5"/>
              </w:numPr>
              <w:rPr>
                <w:sz w:val="20"/>
                <w:szCs w:val="20"/>
              </w:rPr>
            </w:pPr>
            <w:r w:rsidRPr="2563B674">
              <w:rPr>
                <w:rFonts w:ascii="Calibri" w:hAnsi="Calibri" w:cs="Calibri"/>
                <w:sz w:val="20"/>
                <w:szCs w:val="20"/>
              </w:rPr>
              <w:t xml:space="preserve">Bleaches are different so you </w:t>
            </w:r>
            <w:proofErr w:type="gramStart"/>
            <w:r w:rsidRPr="2563B674">
              <w:rPr>
                <w:rFonts w:ascii="Calibri" w:hAnsi="Calibri" w:cs="Calibri"/>
                <w:sz w:val="20"/>
                <w:szCs w:val="20"/>
              </w:rPr>
              <w:t>HAVE to</w:t>
            </w:r>
            <w:proofErr w:type="gramEnd"/>
            <w:r w:rsidRPr="2563B674">
              <w:rPr>
                <w:rFonts w:ascii="Calibri" w:hAnsi="Calibri" w:cs="Calibri"/>
                <w:sz w:val="20"/>
                <w:szCs w:val="20"/>
              </w:rPr>
              <w:t xml:space="preserve"> use the test strips to know the ppm.</w:t>
            </w:r>
          </w:p>
          <w:p w14:paraId="7A55AEAD" w14:textId="3689C26D" w:rsidR="13723C84" w:rsidRDefault="13723C84" w:rsidP="2563B674">
            <w:pPr>
              <w:pStyle w:val="ListParagraph"/>
              <w:numPr>
                <w:ilvl w:val="0"/>
                <w:numId w:val="5"/>
              </w:numPr>
              <w:rPr>
                <w:rFonts w:eastAsiaTheme="minorEastAsia"/>
                <w:sz w:val="20"/>
                <w:szCs w:val="20"/>
              </w:rPr>
            </w:pPr>
            <w:r w:rsidRPr="2563B674">
              <w:rPr>
                <w:rFonts w:ascii="Calibri" w:hAnsi="Calibri" w:cs="Calibri"/>
                <w:sz w:val="20"/>
                <w:szCs w:val="20"/>
              </w:rPr>
              <w:t xml:space="preserve">Check out this slick product from Ecolab. The cost is only $10.25. </w:t>
            </w:r>
            <w:hyperlink r:id="rId11">
              <w:r w:rsidRPr="2563B674">
                <w:rPr>
                  <w:rStyle w:val="Hyperlink"/>
                </w:rPr>
                <w:t>https://foodsafety.ecolab.com/us/food-safety/thermometer-sanitizer-tank-40801-01-00</w:t>
              </w:r>
            </w:hyperlink>
            <w:r w:rsidRPr="2563B674">
              <w:t xml:space="preserve"> </w:t>
            </w:r>
          </w:p>
          <w:p w14:paraId="612F802D" w14:textId="7E007703" w:rsidR="00B3118C" w:rsidRDefault="36DA7302" w:rsidP="2563B674">
            <w:pPr>
              <w:rPr>
                <w:rFonts w:ascii="Calibri" w:hAnsi="Calibri" w:cs="Calibri"/>
                <w:b/>
                <w:bCs/>
                <w:sz w:val="20"/>
                <w:szCs w:val="20"/>
              </w:rPr>
            </w:pPr>
            <w:r w:rsidRPr="2563B674">
              <w:rPr>
                <w:rFonts w:ascii="Calibri" w:hAnsi="Calibri" w:cs="Calibri"/>
                <w:b/>
                <w:bCs/>
                <w:sz w:val="20"/>
                <w:szCs w:val="20"/>
              </w:rPr>
              <w:t>2 Biggest Challenges:</w:t>
            </w:r>
          </w:p>
          <w:p w14:paraId="79B0FA05" w14:textId="56991A1E" w:rsidR="36DA7302" w:rsidRDefault="36DA7302" w:rsidP="2563B674">
            <w:pPr>
              <w:pStyle w:val="ListParagraph"/>
              <w:numPr>
                <w:ilvl w:val="0"/>
                <w:numId w:val="8"/>
              </w:numPr>
              <w:rPr>
                <w:rFonts w:eastAsiaTheme="minorEastAsia"/>
                <w:sz w:val="20"/>
                <w:szCs w:val="20"/>
              </w:rPr>
            </w:pPr>
            <w:r w:rsidRPr="2563B674">
              <w:rPr>
                <w:rFonts w:ascii="Calibri" w:hAnsi="Calibri" w:cs="Calibri"/>
                <w:sz w:val="20"/>
                <w:szCs w:val="20"/>
              </w:rPr>
              <w:t>Temps at the end of the route</w:t>
            </w:r>
          </w:p>
          <w:p w14:paraId="7FC4BFC6" w14:textId="238427BD" w:rsidR="36DA7302" w:rsidRDefault="36DA7302" w:rsidP="2563B674">
            <w:pPr>
              <w:pStyle w:val="ListParagraph"/>
              <w:numPr>
                <w:ilvl w:val="0"/>
                <w:numId w:val="8"/>
              </w:numPr>
              <w:rPr>
                <w:rFonts w:eastAsiaTheme="minorEastAsia"/>
                <w:sz w:val="20"/>
                <w:szCs w:val="20"/>
              </w:rPr>
            </w:pPr>
            <w:r w:rsidRPr="2563B674">
              <w:rPr>
                <w:rFonts w:ascii="Calibri" w:hAnsi="Calibri" w:cs="Calibri"/>
                <w:sz w:val="20"/>
                <w:szCs w:val="20"/>
              </w:rPr>
              <w:t xml:space="preserve">Cold temps not being </w:t>
            </w:r>
            <w:r w:rsidR="3D2BF4AC" w:rsidRPr="2563B674">
              <w:rPr>
                <w:rFonts w:ascii="Calibri" w:hAnsi="Calibri" w:cs="Calibri"/>
                <w:sz w:val="20"/>
                <w:szCs w:val="20"/>
              </w:rPr>
              <w:t>taken.</w:t>
            </w:r>
          </w:p>
          <w:p w14:paraId="7B3E8A4C" w14:textId="49A01262" w:rsidR="00422C96" w:rsidRDefault="3D2BF4AC" w:rsidP="004609C9">
            <w:pPr>
              <w:rPr>
                <w:rFonts w:ascii="Calibri" w:hAnsi="Calibri" w:cs="Calibri"/>
                <w:sz w:val="20"/>
                <w:szCs w:val="20"/>
              </w:rPr>
            </w:pPr>
            <w:r w:rsidRPr="2563B674">
              <w:rPr>
                <w:rFonts w:ascii="Calibri" w:hAnsi="Calibri" w:cs="Calibri"/>
                <w:sz w:val="20"/>
                <w:szCs w:val="20"/>
              </w:rPr>
              <w:t>Heidi from</w:t>
            </w:r>
            <w:r w:rsidR="5AD56905" w:rsidRPr="2563B674">
              <w:rPr>
                <w:rFonts w:ascii="Calibri" w:hAnsi="Calibri" w:cs="Calibri"/>
                <w:sz w:val="20"/>
                <w:szCs w:val="20"/>
              </w:rPr>
              <w:t xml:space="preserve"> Shawano </w:t>
            </w:r>
            <w:proofErr w:type="spellStart"/>
            <w:r w:rsidR="5AD56905" w:rsidRPr="2563B674">
              <w:rPr>
                <w:rFonts w:ascii="Calibri" w:hAnsi="Calibri" w:cs="Calibri"/>
                <w:sz w:val="20"/>
                <w:szCs w:val="20"/>
              </w:rPr>
              <w:t>Cty</w:t>
            </w:r>
            <w:proofErr w:type="spellEnd"/>
            <w:r w:rsidR="5AD56905" w:rsidRPr="2563B674">
              <w:rPr>
                <w:rFonts w:ascii="Calibri" w:hAnsi="Calibri" w:cs="Calibri"/>
                <w:sz w:val="20"/>
                <w:szCs w:val="20"/>
              </w:rPr>
              <w:t xml:space="preserve"> </w:t>
            </w:r>
            <w:r w:rsidR="68B7945C" w:rsidRPr="2563B674">
              <w:rPr>
                <w:rFonts w:ascii="Calibri" w:hAnsi="Calibri" w:cs="Calibri"/>
                <w:sz w:val="20"/>
                <w:szCs w:val="20"/>
              </w:rPr>
              <w:t>shared what she did to help get temps to improve:</w:t>
            </w:r>
          </w:p>
          <w:p w14:paraId="57FBEC93" w14:textId="6C02D5C4" w:rsidR="00C37235" w:rsidRPr="008863AC" w:rsidRDefault="68B7945C" w:rsidP="2563B674">
            <w:pPr>
              <w:pStyle w:val="ListParagraph"/>
              <w:numPr>
                <w:ilvl w:val="0"/>
                <w:numId w:val="3"/>
              </w:numPr>
              <w:rPr>
                <w:rFonts w:eastAsiaTheme="minorEastAsia"/>
                <w:sz w:val="20"/>
                <w:szCs w:val="20"/>
              </w:rPr>
            </w:pPr>
            <w:r w:rsidRPr="2563B674">
              <w:rPr>
                <w:rFonts w:ascii="Calibri" w:hAnsi="Calibri" w:cs="Calibri"/>
                <w:sz w:val="20"/>
                <w:szCs w:val="20"/>
              </w:rPr>
              <w:t>The first year they worked with the new caterer it was a struggle. They previously used the aluminum 3 compartment trays. T</w:t>
            </w:r>
            <w:r w:rsidR="2DDF0431" w:rsidRPr="2563B674">
              <w:rPr>
                <w:rFonts w:ascii="Calibri" w:hAnsi="Calibri" w:cs="Calibri"/>
                <w:sz w:val="20"/>
                <w:szCs w:val="20"/>
              </w:rPr>
              <w:t>h</w:t>
            </w:r>
            <w:r w:rsidRPr="2563B674">
              <w:rPr>
                <w:rFonts w:ascii="Calibri" w:hAnsi="Calibri" w:cs="Calibri"/>
                <w:sz w:val="20"/>
                <w:szCs w:val="20"/>
              </w:rPr>
              <w:t>ey wanted to change to Oliver as they are more Eco-friendly.</w:t>
            </w:r>
          </w:p>
          <w:p w14:paraId="70F9E356" w14:textId="5FF76642" w:rsidR="00C37235" w:rsidRPr="008863AC" w:rsidRDefault="68B7945C" w:rsidP="2563B674">
            <w:pPr>
              <w:pStyle w:val="ListParagraph"/>
              <w:numPr>
                <w:ilvl w:val="0"/>
                <w:numId w:val="3"/>
              </w:numPr>
              <w:rPr>
                <w:sz w:val="20"/>
                <w:szCs w:val="20"/>
              </w:rPr>
            </w:pPr>
            <w:r w:rsidRPr="2563B674">
              <w:rPr>
                <w:rFonts w:ascii="Calibri" w:hAnsi="Calibri" w:cs="Calibri"/>
                <w:sz w:val="20"/>
                <w:szCs w:val="20"/>
              </w:rPr>
              <w:t xml:space="preserve">They found that the </w:t>
            </w:r>
            <w:r w:rsidR="4FCCE2E7" w:rsidRPr="2563B674">
              <w:rPr>
                <w:rFonts w:ascii="Calibri" w:hAnsi="Calibri" w:cs="Calibri"/>
                <w:sz w:val="20"/>
                <w:szCs w:val="20"/>
              </w:rPr>
              <w:t>caterer's</w:t>
            </w:r>
            <w:r w:rsidR="669BBA60" w:rsidRPr="2563B674">
              <w:rPr>
                <w:rFonts w:ascii="Calibri" w:hAnsi="Calibri" w:cs="Calibri"/>
                <w:sz w:val="20"/>
                <w:szCs w:val="20"/>
              </w:rPr>
              <w:t xml:space="preserve"> food is extremely hot</w:t>
            </w:r>
            <w:r w:rsidRPr="2563B674">
              <w:rPr>
                <w:rFonts w:ascii="Calibri" w:hAnsi="Calibri" w:cs="Calibri"/>
                <w:sz w:val="20"/>
                <w:szCs w:val="20"/>
              </w:rPr>
              <w:t xml:space="preserve"> and there are many heat lights in the kitchen. This has helped a lot.</w:t>
            </w:r>
          </w:p>
          <w:p w14:paraId="46A810BA" w14:textId="4BB7C3CF" w:rsidR="00C37235" w:rsidRPr="008863AC" w:rsidRDefault="68B7945C" w:rsidP="2563B674">
            <w:pPr>
              <w:pStyle w:val="ListParagraph"/>
              <w:numPr>
                <w:ilvl w:val="0"/>
                <w:numId w:val="3"/>
              </w:numPr>
              <w:rPr>
                <w:sz w:val="20"/>
                <w:szCs w:val="20"/>
              </w:rPr>
            </w:pPr>
            <w:r w:rsidRPr="2563B674">
              <w:rPr>
                <w:rFonts w:ascii="Calibri" w:hAnsi="Calibri" w:cs="Calibri"/>
                <w:sz w:val="20"/>
                <w:szCs w:val="20"/>
              </w:rPr>
              <w:lastRenderedPageBreak/>
              <w:t xml:space="preserve">They tried a variety of heat stones. They also tried the </w:t>
            </w:r>
            <w:r w:rsidR="5F5C2AC2" w:rsidRPr="2563B674">
              <w:rPr>
                <w:rFonts w:ascii="Calibri" w:hAnsi="Calibri" w:cs="Calibri"/>
                <w:sz w:val="20"/>
                <w:szCs w:val="20"/>
              </w:rPr>
              <w:t>plug-in</w:t>
            </w:r>
            <w:r w:rsidRPr="2563B674">
              <w:rPr>
                <w:rFonts w:ascii="Calibri" w:hAnsi="Calibri" w:cs="Calibri"/>
                <w:sz w:val="20"/>
                <w:szCs w:val="20"/>
              </w:rPr>
              <w:t xml:space="preserve"> bags from the Oliver </w:t>
            </w:r>
            <w:r w:rsidR="7F458F85" w:rsidRPr="2563B674">
              <w:rPr>
                <w:rFonts w:ascii="Calibri" w:hAnsi="Calibri" w:cs="Calibri"/>
                <w:sz w:val="20"/>
                <w:szCs w:val="20"/>
              </w:rPr>
              <w:t>Store,</w:t>
            </w:r>
            <w:r w:rsidRPr="2563B674">
              <w:rPr>
                <w:rFonts w:ascii="Calibri" w:hAnsi="Calibri" w:cs="Calibri"/>
                <w:sz w:val="20"/>
                <w:szCs w:val="20"/>
              </w:rPr>
              <w:t xml:space="preserve"> but they have issues. They had a lot of issues with the cords. They have had them replaced and repai</w:t>
            </w:r>
            <w:r w:rsidR="57587861" w:rsidRPr="2563B674">
              <w:rPr>
                <w:rFonts w:ascii="Calibri" w:hAnsi="Calibri" w:cs="Calibri"/>
                <w:sz w:val="20"/>
                <w:szCs w:val="20"/>
              </w:rPr>
              <w:t xml:space="preserve">red and they </w:t>
            </w:r>
            <w:proofErr w:type="gramStart"/>
            <w:r w:rsidR="57587861" w:rsidRPr="2563B674">
              <w:rPr>
                <w:rFonts w:ascii="Calibri" w:hAnsi="Calibri" w:cs="Calibri"/>
                <w:sz w:val="20"/>
                <w:szCs w:val="20"/>
              </w:rPr>
              <w:t>don’t</w:t>
            </w:r>
            <w:proofErr w:type="gramEnd"/>
            <w:r w:rsidR="57587861" w:rsidRPr="2563B674">
              <w:rPr>
                <w:rFonts w:ascii="Calibri" w:hAnsi="Calibri" w:cs="Calibri"/>
                <w:sz w:val="20"/>
                <w:szCs w:val="20"/>
              </w:rPr>
              <w:t xml:space="preserve"> seem to last. They use the bags now for cold. They have transitioned to heat stones and they are working well.</w:t>
            </w:r>
          </w:p>
          <w:p w14:paraId="43E719AE" w14:textId="239774B5" w:rsidR="00C37235" w:rsidRPr="008863AC" w:rsidRDefault="57587861" w:rsidP="2563B674">
            <w:pPr>
              <w:pStyle w:val="ListParagraph"/>
              <w:numPr>
                <w:ilvl w:val="0"/>
                <w:numId w:val="3"/>
              </w:numPr>
              <w:rPr>
                <w:sz w:val="20"/>
                <w:szCs w:val="20"/>
              </w:rPr>
            </w:pPr>
            <w:r w:rsidRPr="2563B674">
              <w:rPr>
                <w:rFonts w:ascii="Calibri" w:hAnsi="Calibri" w:cs="Calibri"/>
                <w:sz w:val="20"/>
                <w:szCs w:val="20"/>
              </w:rPr>
              <w:t>Worked a lot of caterer to keep the food hot and this is working well. The caterer is very committ</w:t>
            </w:r>
            <w:r w:rsidR="2AD0B8FE" w:rsidRPr="2563B674">
              <w:rPr>
                <w:rFonts w:ascii="Calibri" w:hAnsi="Calibri" w:cs="Calibri"/>
                <w:sz w:val="20"/>
                <w:szCs w:val="20"/>
              </w:rPr>
              <w:t>ed to the program.</w:t>
            </w:r>
          </w:p>
          <w:p w14:paraId="0C599137" w14:textId="167044B3" w:rsidR="00C37235" w:rsidRPr="008863AC" w:rsidRDefault="2AD0B8FE" w:rsidP="2563B674">
            <w:pPr>
              <w:pStyle w:val="ListParagraph"/>
              <w:numPr>
                <w:ilvl w:val="0"/>
                <w:numId w:val="3"/>
              </w:numPr>
              <w:rPr>
                <w:sz w:val="20"/>
                <w:szCs w:val="20"/>
              </w:rPr>
            </w:pPr>
            <w:r w:rsidRPr="2563B674">
              <w:rPr>
                <w:rFonts w:ascii="Calibri" w:hAnsi="Calibri" w:cs="Calibri"/>
                <w:sz w:val="20"/>
                <w:szCs w:val="20"/>
              </w:rPr>
              <w:t xml:space="preserve">There were some issues with staff not temping the cold foods. They needed to add another layer of cold packs and this resolved the issue. Sometimes site managers get into habits and it may take </w:t>
            </w:r>
            <w:r w:rsidR="09D658F6" w:rsidRPr="2563B674">
              <w:rPr>
                <w:rFonts w:ascii="Calibri" w:hAnsi="Calibri" w:cs="Calibri"/>
                <w:sz w:val="20"/>
                <w:szCs w:val="20"/>
              </w:rPr>
              <w:t>disciplinary</w:t>
            </w:r>
            <w:r w:rsidRPr="2563B674">
              <w:rPr>
                <w:rFonts w:ascii="Calibri" w:hAnsi="Calibri" w:cs="Calibri"/>
                <w:sz w:val="20"/>
                <w:szCs w:val="20"/>
              </w:rPr>
              <w:t xml:space="preserve"> action to resolve the issue</w:t>
            </w:r>
            <w:r w:rsidR="18A55A16" w:rsidRPr="2563B674">
              <w:rPr>
                <w:rFonts w:ascii="Calibri" w:hAnsi="Calibri" w:cs="Calibri"/>
                <w:sz w:val="20"/>
                <w:szCs w:val="20"/>
              </w:rPr>
              <w:t xml:space="preserve">. </w:t>
            </w:r>
          </w:p>
          <w:p w14:paraId="54095E65" w14:textId="275EE5ED" w:rsidR="00C37235" w:rsidRPr="008863AC" w:rsidRDefault="18A55A16" w:rsidP="2563B674">
            <w:pPr>
              <w:pStyle w:val="ListParagraph"/>
              <w:numPr>
                <w:ilvl w:val="0"/>
                <w:numId w:val="3"/>
              </w:numPr>
              <w:rPr>
                <w:sz w:val="20"/>
                <w:szCs w:val="20"/>
              </w:rPr>
            </w:pPr>
            <w:r w:rsidRPr="2563B674">
              <w:rPr>
                <w:rFonts w:ascii="Calibri" w:hAnsi="Calibri" w:cs="Calibri"/>
                <w:sz w:val="20"/>
                <w:szCs w:val="20"/>
              </w:rPr>
              <w:t>Her caterer closed thru COVID to the public but continued to provide meals for the program. This is to be commended!</w:t>
            </w:r>
          </w:p>
          <w:p w14:paraId="060FF4BF" w14:textId="309D224E" w:rsidR="00C37235" w:rsidRPr="008863AC" w:rsidRDefault="42E5AC86" w:rsidP="2563B674">
            <w:pPr>
              <w:rPr>
                <w:rFonts w:ascii="Calibri" w:hAnsi="Calibri" w:cs="Calibri"/>
                <w:b/>
                <w:bCs/>
                <w:sz w:val="20"/>
                <w:szCs w:val="20"/>
              </w:rPr>
            </w:pPr>
            <w:r w:rsidRPr="2563B674">
              <w:rPr>
                <w:rFonts w:ascii="Calibri" w:hAnsi="Calibri" w:cs="Calibri"/>
                <w:b/>
                <w:bCs/>
                <w:sz w:val="20"/>
                <w:szCs w:val="20"/>
              </w:rPr>
              <w:t>Does anyone want to share a struggle they are having?</w:t>
            </w:r>
          </w:p>
          <w:p w14:paraId="31227A89" w14:textId="780794CA" w:rsidR="00C37235" w:rsidRPr="008863AC" w:rsidRDefault="42E5AC86" w:rsidP="2563B674">
            <w:pPr>
              <w:pStyle w:val="ListParagraph"/>
              <w:numPr>
                <w:ilvl w:val="0"/>
                <w:numId w:val="1"/>
              </w:numPr>
              <w:rPr>
                <w:rFonts w:eastAsiaTheme="minorEastAsia"/>
                <w:sz w:val="20"/>
                <w:szCs w:val="20"/>
              </w:rPr>
            </w:pPr>
            <w:r w:rsidRPr="2563B674">
              <w:rPr>
                <w:rFonts w:ascii="Calibri" w:hAnsi="Calibri" w:cs="Calibri"/>
                <w:sz w:val="20"/>
                <w:szCs w:val="20"/>
              </w:rPr>
              <w:t xml:space="preserve">Val from Waushara. They realized that when they used to take temp where it says temp at the beginning of the </w:t>
            </w:r>
            <w:proofErr w:type="gramStart"/>
            <w:r w:rsidRPr="2563B674">
              <w:rPr>
                <w:rFonts w:ascii="Calibri" w:hAnsi="Calibri" w:cs="Calibri"/>
                <w:sz w:val="20"/>
                <w:szCs w:val="20"/>
              </w:rPr>
              <w:t>route</w:t>
            </w:r>
            <w:proofErr w:type="gramEnd"/>
            <w:r w:rsidRPr="2563B674">
              <w:rPr>
                <w:rFonts w:ascii="Calibri" w:hAnsi="Calibri" w:cs="Calibri"/>
                <w:sz w:val="20"/>
                <w:szCs w:val="20"/>
              </w:rPr>
              <w:t xml:space="preserve"> and they were taking the temp as they were packaging the food but once they took the temp on the route it dropped significantly so this wasn’t </w:t>
            </w:r>
            <w:r w:rsidR="1A1C8704" w:rsidRPr="2563B674">
              <w:rPr>
                <w:rFonts w:ascii="Calibri" w:hAnsi="Calibri" w:cs="Calibri"/>
                <w:sz w:val="20"/>
                <w:szCs w:val="20"/>
              </w:rPr>
              <w:t xml:space="preserve">a true picture of what the food started at. Once you take the temp of 1 individual meal there was a big drop off. </w:t>
            </w:r>
          </w:p>
          <w:p w14:paraId="4C69BF51" w14:textId="201B7BB7" w:rsidR="00C37235" w:rsidRPr="008863AC" w:rsidRDefault="00C37235" w:rsidP="001E3C19">
            <w:pPr>
              <w:pStyle w:val="ListParagraph"/>
              <w:rPr>
                <w:color w:val="7030A0"/>
                <w:sz w:val="20"/>
                <w:szCs w:val="20"/>
              </w:rPr>
            </w:pPr>
          </w:p>
        </w:tc>
        <w:tc>
          <w:tcPr>
            <w:tcW w:w="2139" w:type="dxa"/>
            <w:tcBorders>
              <w:top w:val="single" w:sz="4" w:space="0" w:color="auto"/>
              <w:bottom w:val="single" w:sz="4" w:space="0" w:color="auto"/>
            </w:tcBorders>
            <w:vAlign w:val="center"/>
          </w:tcPr>
          <w:p w14:paraId="0FDD6810" w14:textId="2EF5C169" w:rsidR="00990BC0" w:rsidRPr="008772F4" w:rsidRDefault="00990BC0" w:rsidP="001E3C19">
            <w:pPr>
              <w:rPr>
                <w:rFonts w:ascii="Calibri" w:hAnsi="Calibri" w:cs="Calibri"/>
                <w:sz w:val="20"/>
                <w:szCs w:val="20"/>
                <w:highlight w:val="yellow"/>
              </w:rPr>
            </w:pPr>
          </w:p>
        </w:tc>
      </w:tr>
      <w:tr w:rsidR="001C348A" w:rsidRPr="00657A5B" w14:paraId="1C1FA967" w14:textId="77777777" w:rsidTr="1EA56B23">
        <w:trPr>
          <w:trHeight w:val="484"/>
        </w:trPr>
        <w:tc>
          <w:tcPr>
            <w:tcW w:w="698" w:type="dxa"/>
            <w:tcBorders>
              <w:top w:val="single" w:sz="4" w:space="0" w:color="auto"/>
              <w:bottom w:val="single" w:sz="4" w:space="0" w:color="auto"/>
            </w:tcBorders>
            <w:vAlign w:val="center"/>
          </w:tcPr>
          <w:p w14:paraId="5637C4D7" w14:textId="77777777" w:rsidR="001C348A" w:rsidRPr="00657A5B" w:rsidRDefault="001C348A" w:rsidP="001C348A">
            <w:pPr>
              <w:rPr>
                <w:rFonts w:ascii="Calibri" w:hAnsi="Calibri" w:cs="Calibri"/>
                <w:sz w:val="20"/>
                <w:szCs w:val="20"/>
              </w:rPr>
            </w:pPr>
          </w:p>
        </w:tc>
        <w:tc>
          <w:tcPr>
            <w:tcW w:w="1620" w:type="dxa"/>
            <w:gridSpan w:val="2"/>
            <w:tcBorders>
              <w:top w:val="single" w:sz="4" w:space="0" w:color="auto"/>
              <w:bottom w:val="single" w:sz="4" w:space="0" w:color="auto"/>
            </w:tcBorders>
            <w:vAlign w:val="center"/>
          </w:tcPr>
          <w:p w14:paraId="6652936A" w14:textId="08055422" w:rsidR="49154E69" w:rsidRDefault="49154E69" w:rsidP="2563B674">
            <w:pPr>
              <w:spacing w:after="200" w:line="276" w:lineRule="auto"/>
              <w:rPr>
                <w:rFonts w:eastAsia="Times New Roman"/>
                <w:b/>
                <w:bCs/>
                <w:sz w:val="20"/>
                <w:szCs w:val="20"/>
              </w:rPr>
            </w:pPr>
            <w:r w:rsidRPr="2563B674">
              <w:rPr>
                <w:rFonts w:eastAsia="Times New Roman"/>
                <w:b/>
                <w:bCs/>
                <w:sz w:val="20"/>
                <w:szCs w:val="20"/>
              </w:rPr>
              <w:t>Equipment Resources</w:t>
            </w:r>
          </w:p>
          <w:p w14:paraId="34875D9F" w14:textId="6AC4CC28" w:rsidR="001C348A" w:rsidRPr="00256157" w:rsidRDefault="001C348A" w:rsidP="001C348A">
            <w:pPr>
              <w:rPr>
                <w:rFonts w:ascii="Calibri" w:hAnsi="Calibri" w:cs="Calibri"/>
                <w:b/>
                <w:bCs/>
                <w:sz w:val="20"/>
                <w:szCs w:val="20"/>
              </w:rPr>
            </w:pPr>
          </w:p>
        </w:tc>
        <w:tc>
          <w:tcPr>
            <w:tcW w:w="9916" w:type="dxa"/>
            <w:tcBorders>
              <w:top w:val="single" w:sz="4" w:space="0" w:color="auto"/>
              <w:bottom w:val="single" w:sz="4" w:space="0" w:color="auto"/>
            </w:tcBorders>
            <w:vAlign w:val="center"/>
          </w:tcPr>
          <w:p w14:paraId="4A20DFB9" w14:textId="10800A12" w:rsidR="00FB7535" w:rsidRPr="00503329" w:rsidRDefault="00FB7535" w:rsidP="001C348A">
            <w:pPr>
              <w:rPr>
                <w:rFonts w:ascii="Calibri" w:hAnsi="Calibri" w:cs="Calibri"/>
                <w:b/>
                <w:bCs/>
                <w:sz w:val="20"/>
                <w:szCs w:val="20"/>
              </w:rPr>
            </w:pPr>
          </w:p>
          <w:p w14:paraId="3FB9E89A" w14:textId="119D9C50" w:rsidR="004866E2" w:rsidRDefault="00A21F4A" w:rsidP="71CAFC11">
            <w:pPr>
              <w:rPr>
                <w:rFonts w:ascii="Calibri" w:hAnsi="Calibri" w:cs="Calibri"/>
                <w:sz w:val="20"/>
                <w:szCs w:val="20"/>
              </w:rPr>
            </w:pPr>
            <w:r>
              <w:rPr>
                <w:noProof/>
              </w:rPr>
              <w:drawing>
                <wp:inline distT="0" distB="0" distL="0" distR="0" wp14:anchorId="2B8967EA" wp14:editId="4C92BDDB">
                  <wp:extent cx="1325880" cy="1325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1325880" cy="1325880"/>
                          </a:xfrm>
                          <a:prstGeom prst="rect">
                            <a:avLst/>
                          </a:prstGeom>
                        </pic:spPr>
                      </pic:pic>
                    </a:graphicData>
                  </a:graphic>
                </wp:inline>
              </w:drawing>
            </w:r>
            <w:r w:rsidRPr="1EA56B23">
              <w:rPr>
                <w:rFonts w:ascii="Calibri" w:hAnsi="Calibri" w:cs="Calibri"/>
                <w:sz w:val="20"/>
                <w:szCs w:val="20"/>
              </w:rPr>
              <w:t>Freezer</w:t>
            </w:r>
            <w:r w:rsidR="00C05668" w:rsidRPr="1EA56B23">
              <w:rPr>
                <w:rFonts w:ascii="Calibri" w:hAnsi="Calibri" w:cs="Calibri"/>
                <w:sz w:val="20"/>
                <w:szCs w:val="20"/>
              </w:rPr>
              <w:t xml:space="preserve">/Refrigerator </w:t>
            </w:r>
            <w:r w:rsidR="00E91E5A" w:rsidRPr="1EA56B23">
              <w:rPr>
                <w:rFonts w:ascii="Calibri" w:hAnsi="Calibri" w:cs="Calibri"/>
                <w:sz w:val="20"/>
                <w:szCs w:val="20"/>
              </w:rPr>
              <w:t xml:space="preserve">Thermometer with Alarm for </w:t>
            </w:r>
            <w:r w:rsidR="1D1FFA42" w:rsidRPr="1EA56B23">
              <w:rPr>
                <w:rFonts w:ascii="Calibri" w:hAnsi="Calibri" w:cs="Calibri"/>
                <w:sz w:val="20"/>
                <w:szCs w:val="20"/>
              </w:rPr>
              <w:t>out-of-range</w:t>
            </w:r>
            <w:r w:rsidR="00E91E5A" w:rsidRPr="1EA56B23">
              <w:rPr>
                <w:rFonts w:ascii="Calibri" w:hAnsi="Calibri" w:cs="Calibri"/>
                <w:sz w:val="20"/>
                <w:szCs w:val="20"/>
              </w:rPr>
              <w:t xml:space="preserve"> temperatures</w:t>
            </w:r>
            <w:r w:rsidR="4E00898E" w:rsidRPr="1EA56B23">
              <w:rPr>
                <w:rFonts w:ascii="Calibri" w:hAnsi="Calibri" w:cs="Calibri"/>
                <w:sz w:val="20"/>
                <w:szCs w:val="20"/>
              </w:rPr>
              <w:t xml:space="preserve">. Here is one example from Amazon. </w:t>
            </w:r>
            <w:r w:rsidR="4A0DE5C3" w:rsidRPr="1EA56B23">
              <w:rPr>
                <w:rFonts w:ascii="Calibri" w:hAnsi="Calibri" w:cs="Calibri"/>
                <w:sz w:val="20"/>
                <w:szCs w:val="20"/>
              </w:rPr>
              <w:t xml:space="preserve">These thermometers will send an email or text to your phone if the freezer or </w:t>
            </w:r>
            <w:r w:rsidR="113D2BBA" w:rsidRPr="1EA56B23">
              <w:rPr>
                <w:rFonts w:ascii="Calibri" w:hAnsi="Calibri" w:cs="Calibri"/>
                <w:sz w:val="20"/>
                <w:szCs w:val="20"/>
              </w:rPr>
              <w:t>refrigerator</w:t>
            </w:r>
            <w:r w:rsidR="4A0DE5C3" w:rsidRPr="1EA56B23">
              <w:rPr>
                <w:rFonts w:ascii="Calibri" w:hAnsi="Calibri" w:cs="Calibri"/>
                <w:sz w:val="20"/>
                <w:szCs w:val="20"/>
              </w:rPr>
              <w:t xml:space="preserve"> is out of range.</w:t>
            </w:r>
            <w:r w:rsidR="6B65820A" w:rsidRPr="1EA56B23">
              <w:rPr>
                <w:rFonts w:ascii="Calibri" w:hAnsi="Calibri" w:cs="Calibri"/>
                <w:sz w:val="20"/>
                <w:szCs w:val="20"/>
              </w:rPr>
              <w:t xml:space="preserve"> </w:t>
            </w:r>
          </w:p>
          <w:p w14:paraId="522525B2" w14:textId="2C71B6FB" w:rsidR="004866E2" w:rsidRDefault="00D42FBB" w:rsidP="2563B674">
            <w:pPr>
              <w:rPr>
                <w:rFonts w:ascii="Calibri" w:hAnsi="Calibri" w:cs="Calibri"/>
                <w:sz w:val="20"/>
                <w:szCs w:val="20"/>
              </w:rPr>
            </w:pPr>
            <w:hyperlink r:id="rId13">
              <w:r w:rsidR="4E00898E" w:rsidRPr="2563B674">
                <w:rPr>
                  <w:rStyle w:val="Hyperlink"/>
                  <w:rFonts w:ascii="Calibri" w:hAnsi="Calibri" w:cs="Calibri"/>
                  <w:sz w:val="20"/>
                  <w:szCs w:val="20"/>
                </w:rPr>
                <w:t>https://www.amazon.com/AcuRite-Refrigerator-Thermometer-Temperature-Customizable/dp/B004QJVU78</w:t>
              </w:r>
            </w:hyperlink>
            <w:r w:rsidR="5274D6D0" w:rsidRPr="2563B674">
              <w:rPr>
                <w:rFonts w:ascii="Calibri" w:hAnsi="Calibri" w:cs="Calibri"/>
                <w:sz w:val="20"/>
                <w:szCs w:val="20"/>
              </w:rPr>
              <w:t xml:space="preserve"> </w:t>
            </w:r>
          </w:p>
          <w:p w14:paraId="530C4714" w14:textId="58929700" w:rsidR="004E3D36" w:rsidRDefault="001C348A" w:rsidP="71CAFC11">
            <w:pPr>
              <w:rPr>
                <w:noProof/>
              </w:rPr>
            </w:pPr>
            <w:r w:rsidRPr="1EA56B23">
              <w:rPr>
                <w:rFonts w:ascii="Calibri" w:hAnsi="Calibri" w:cs="Calibri"/>
                <w:sz w:val="20"/>
                <w:szCs w:val="20"/>
              </w:rPr>
              <w:t xml:space="preserve"> </w:t>
            </w:r>
            <w:r w:rsidR="008209BF" w:rsidRPr="1EA56B23">
              <w:rPr>
                <w:noProof/>
              </w:rPr>
              <w:t xml:space="preserve">       </w:t>
            </w:r>
            <w:r w:rsidR="008209BF">
              <w:rPr>
                <w:noProof/>
              </w:rPr>
              <w:drawing>
                <wp:inline distT="0" distB="0" distL="0" distR="0" wp14:anchorId="402392E7" wp14:editId="04723822">
                  <wp:extent cx="777240" cy="7772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flipH="1">
                            <a:off x="0" y="0"/>
                            <a:ext cx="777240" cy="777240"/>
                          </a:xfrm>
                          <a:prstGeom prst="rect">
                            <a:avLst/>
                          </a:prstGeom>
                        </pic:spPr>
                      </pic:pic>
                    </a:graphicData>
                  </a:graphic>
                </wp:inline>
              </w:drawing>
            </w:r>
            <w:r w:rsidR="5FCE1B09">
              <w:rPr>
                <w:noProof/>
              </w:rPr>
              <w:drawing>
                <wp:inline distT="0" distB="0" distL="0" distR="0" wp14:anchorId="150DB5AB" wp14:editId="20D77866">
                  <wp:extent cx="4572000" cy="2571750"/>
                  <wp:effectExtent l="0" t="0" r="0" b="0"/>
                  <wp:docPr id="1333145070" name="Picture 1333145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3145070"/>
                          <pic:cNvPicPr/>
                        </pic:nvPicPr>
                        <pic:blipFill>
                          <a:blip r:embed="rId15">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r>
              <w:br/>
            </w:r>
            <w:r w:rsidR="3E0CD652" w:rsidRPr="1EA56B23">
              <w:rPr>
                <w:noProof/>
              </w:rPr>
              <w:t xml:space="preserve">This is a mug you can use to calibrate thermometers. </w:t>
            </w:r>
            <w:r w:rsidR="09F90402" w:rsidRPr="1EA56B23">
              <w:rPr>
                <w:noProof/>
              </w:rPr>
              <w:t xml:space="preserve">It is handy because </w:t>
            </w:r>
            <w:r w:rsidR="3E0CD652" w:rsidRPr="1EA56B23">
              <w:rPr>
                <w:noProof/>
              </w:rPr>
              <w:t xml:space="preserve"> instructions for calibration are printed on the c</w:t>
            </w:r>
            <w:r w:rsidR="2753D623" w:rsidRPr="1EA56B23">
              <w:rPr>
                <w:noProof/>
              </w:rPr>
              <w:t>up.</w:t>
            </w:r>
            <w:r w:rsidR="00245433" w:rsidRPr="1EA56B23">
              <w:rPr>
                <w:noProof/>
              </w:rPr>
              <w:t xml:space="preserve"> </w:t>
            </w:r>
            <w:hyperlink r:id="rId16">
              <w:proofErr w:type="spellStart"/>
              <w:r w:rsidR="00245433" w:rsidRPr="1EA56B23">
                <w:rPr>
                  <w:color w:val="0000FF"/>
                  <w:u w:val="single"/>
                </w:rPr>
                <w:t>ThermoWorks</w:t>
              </w:r>
              <w:proofErr w:type="spellEnd"/>
              <w:r w:rsidR="00245433" w:rsidRPr="1EA56B23">
                <w:rPr>
                  <w:color w:val="0000FF"/>
                  <w:u w:val="single"/>
                </w:rPr>
                <w:t xml:space="preserve"> - Ice Bath Mug</w:t>
              </w:r>
            </w:hyperlink>
            <w:r w:rsidR="00245433">
              <w:t xml:space="preserve"> $ 7.50</w:t>
            </w:r>
          </w:p>
          <w:p w14:paraId="481F7DB8" w14:textId="52F9C660" w:rsidR="001C348A" w:rsidRPr="00CD5DB3" w:rsidRDefault="001C348A" w:rsidP="001C348A">
            <w:pPr>
              <w:rPr>
                <w:rFonts w:ascii="Calibri" w:hAnsi="Calibri" w:cs="Calibri"/>
                <w:sz w:val="20"/>
                <w:szCs w:val="20"/>
              </w:rPr>
            </w:pPr>
          </w:p>
        </w:tc>
        <w:tc>
          <w:tcPr>
            <w:tcW w:w="2139" w:type="dxa"/>
            <w:tcBorders>
              <w:top w:val="single" w:sz="4" w:space="0" w:color="auto"/>
              <w:bottom w:val="single" w:sz="4" w:space="0" w:color="auto"/>
            </w:tcBorders>
            <w:vAlign w:val="center"/>
          </w:tcPr>
          <w:p w14:paraId="7B26D754" w14:textId="0CB05AC9" w:rsidR="001C348A" w:rsidRDefault="001C348A" w:rsidP="2563B674">
            <w:pPr>
              <w:rPr>
                <w:rFonts w:ascii="Calibri" w:hAnsi="Calibri" w:cs="Calibri"/>
                <w:sz w:val="20"/>
                <w:szCs w:val="20"/>
                <w:highlight w:val="yellow"/>
              </w:rPr>
            </w:pPr>
          </w:p>
        </w:tc>
      </w:tr>
      <w:tr w:rsidR="001C348A" w:rsidRPr="00657A5B" w14:paraId="1E504FC5" w14:textId="77777777" w:rsidTr="1EA56B23">
        <w:trPr>
          <w:trHeight w:val="484"/>
        </w:trPr>
        <w:tc>
          <w:tcPr>
            <w:tcW w:w="698" w:type="dxa"/>
            <w:tcBorders>
              <w:top w:val="single" w:sz="4" w:space="0" w:color="auto"/>
              <w:bottom w:val="single" w:sz="4" w:space="0" w:color="auto"/>
            </w:tcBorders>
            <w:vAlign w:val="center"/>
          </w:tcPr>
          <w:p w14:paraId="167D1148" w14:textId="77777777" w:rsidR="001C348A" w:rsidRPr="00657A5B" w:rsidRDefault="001C348A" w:rsidP="001C348A">
            <w:pPr>
              <w:rPr>
                <w:rFonts w:ascii="Calibri" w:hAnsi="Calibri" w:cs="Calibri"/>
                <w:sz w:val="20"/>
                <w:szCs w:val="20"/>
              </w:rPr>
            </w:pPr>
          </w:p>
        </w:tc>
        <w:tc>
          <w:tcPr>
            <w:tcW w:w="1620" w:type="dxa"/>
            <w:gridSpan w:val="2"/>
            <w:tcBorders>
              <w:top w:val="single" w:sz="4" w:space="0" w:color="auto"/>
              <w:bottom w:val="single" w:sz="4" w:space="0" w:color="auto"/>
            </w:tcBorders>
            <w:vAlign w:val="center"/>
          </w:tcPr>
          <w:p w14:paraId="4743DCB4" w14:textId="2D69FD25" w:rsidR="001C348A" w:rsidRPr="00BA4EED" w:rsidRDefault="001C348A" w:rsidP="001C348A">
            <w:pPr>
              <w:rPr>
                <w:rFonts w:eastAsia="Times New Roman"/>
                <w:b/>
                <w:bCs/>
                <w:sz w:val="20"/>
                <w:szCs w:val="20"/>
              </w:rPr>
            </w:pPr>
            <w:r>
              <w:rPr>
                <w:rFonts w:eastAsia="Times New Roman"/>
                <w:b/>
                <w:bCs/>
                <w:sz w:val="20"/>
                <w:szCs w:val="20"/>
              </w:rPr>
              <w:t>Thermometers</w:t>
            </w:r>
          </w:p>
          <w:p w14:paraId="570CB02D" w14:textId="0E8E05C1" w:rsidR="001C348A" w:rsidRDefault="001C348A" w:rsidP="001C348A">
            <w:pPr>
              <w:rPr>
                <w:rFonts w:ascii="Calibri" w:hAnsi="Calibri" w:cs="Calibri"/>
                <w:b/>
                <w:bCs/>
                <w:sz w:val="20"/>
                <w:szCs w:val="20"/>
              </w:rPr>
            </w:pPr>
          </w:p>
        </w:tc>
        <w:tc>
          <w:tcPr>
            <w:tcW w:w="9916" w:type="dxa"/>
            <w:tcBorders>
              <w:top w:val="single" w:sz="4" w:space="0" w:color="auto"/>
              <w:bottom w:val="single" w:sz="4" w:space="0" w:color="auto"/>
            </w:tcBorders>
            <w:vAlign w:val="center"/>
          </w:tcPr>
          <w:p w14:paraId="28462F14" w14:textId="7AB783F1" w:rsidR="003C2BB7" w:rsidRDefault="001C348A" w:rsidP="003C2BB7">
            <w:r w:rsidRPr="2563B674">
              <w:rPr>
                <w:rFonts w:ascii="Calibri" w:hAnsi="Calibri" w:cs="Calibri"/>
                <w:b/>
                <w:bCs/>
                <w:sz w:val="20"/>
                <w:szCs w:val="20"/>
              </w:rPr>
              <w:t>Recommended thermometer</w:t>
            </w:r>
            <w:r w:rsidRPr="2563B674">
              <w:rPr>
                <w:rFonts w:ascii="Calibri" w:hAnsi="Calibri" w:cs="Calibri"/>
                <w:sz w:val="20"/>
                <w:szCs w:val="20"/>
              </w:rPr>
              <w:t>s</w:t>
            </w:r>
            <w:r w:rsidR="05EFC86C" w:rsidRPr="2563B674">
              <w:rPr>
                <w:rFonts w:ascii="Calibri" w:hAnsi="Calibri" w:cs="Calibri"/>
                <w:sz w:val="20"/>
                <w:szCs w:val="20"/>
              </w:rPr>
              <w:t xml:space="preserve"> </w:t>
            </w:r>
            <w:hyperlink r:id="rId17">
              <w:r w:rsidR="003C2BB7" w:rsidRPr="2563B674">
                <w:rPr>
                  <w:rStyle w:val="Hyperlink"/>
                </w:rPr>
                <w:t>https://www.webstaurantstore.com/cooper-atkins-dpp400w-0-8-waterproof-digital-pocket-thermometer/273DPP400W08.html?utm_source=google&amp;utm_medium=organic&amp;utm_campaign=GoogleShopping&amp;gclid=Cj0KCQjwoub3BRC6ARIsABGhnyZ7mRSajD2zp21jKi9TJUodFwlqMT4fbKR6ERNbzssLLrNsmZ3JVYQaAnMrEALw_wcB</w:t>
              </w:r>
            </w:hyperlink>
            <w:r w:rsidR="003C2BB7">
              <w:t>  </w:t>
            </w:r>
          </w:p>
          <w:p w14:paraId="1CCF90F5" w14:textId="6A120D01" w:rsidR="001C348A" w:rsidRPr="00CD5DB3" w:rsidRDefault="001C348A" w:rsidP="2563B674">
            <w:pPr>
              <w:rPr>
                <w:rFonts w:ascii="Calibri" w:eastAsia="Calibri" w:hAnsi="Calibri" w:cs="Calibri"/>
                <w:sz w:val="20"/>
                <w:szCs w:val="20"/>
              </w:rPr>
            </w:pPr>
            <w:r w:rsidRPr="2563B674">
              <w:rPr>
                <w:rFonts w:ascii="Calibri" w:hAnsi="Calibri" w:cs="Calibri"/>
                <w:b/>
                <w:bCs/>
                <w:sz w:val="20"/>
                <w:szCs w:val="20"/>
              </w:rPr>
              <w:t>Calibrating thermometers</w:t>
            </w:r>
            <w:r w:rsidR="76900898" w:rsidRPr="2563B674">
              <w:rPr>
                <w:rFonts w:ascii="Calibri" w:hAnsi="Calibri" w:cs="Calibri"/>
                <w:b/>
                <w:bCs/>
                <w:sz w:val="20"/>
                <w:szCs w:val="20"/>
              </w:rPr>
              <w:t>.</w:t>
            </w:r>
            <w:r w:rsidR="76900898" w:rsidRPr="2563B674">
              <w:rPr>
                <w:rFonts w:ascii="Calibri" w:hAnsi="Calibri" w:cs="Calibri"/>
                <w:sz w:val="20"/>
                <w:szCs w:val="20"/>
              </w:rPr>
              <w:t xml:space="preserve"> There are some nice food safety handouts, </w:t>
            </w:r>
            <w:proofErr w:type="gramStart"/>
            <w:r w:rsidR="76900898" w:rsidRPr="2563B674">
              <w:rPr>
                <w:rFonts w:ascii="Calibri" w:hAnsi="Calibri" w:cs="Calibri"/>
                <w:sz w:val="20"/>
                <w:szCs w:val="20"/>
              </w:rPr>
              <w:t>newsletters</w:t>
            </w:r>
            <w:proofErr w:type="gramEnd"/>
            <w:r w:rsidR="76900898" w:rsidRPr="2563B674">
              <w:rPr>
                <w:rFonts w:ascii="Calibri" w:hAnsi="Calibri" w:cs="Calibri"/>
                <w:sz w:val="20"/>
                <w:szCs w:val="20"/>
              </w:rPr>
              <w:t xml:space="preserve"> and videos at this link </w:t>
            </w:r>
            <w:hyperlink r:id="rId18">
              <w:r w:rsidR="3C4D4B54" w:rsidRPr="2563B674">
                <w:rPr>
                  <w:rStyle w:val="Hyperlink"/>
                  <w:rFonts w:ascii="Calibri" w:eastAsia="Calibri" w:hAnsi="Calibri" w:cs="Calibri"/>
                  <w:sz w:val="20"/>
                  <w:szCs w:val="20"/>
                </w:rPr>
                <w:t>https://www.publichealthmdc.com/environmental-health/food-safety/food-safety-newsletter-fact-sheets</w:t>
              </w:r>
            </w:hyperlink>
            <w:r w:rsidR="3C4D4B54" w:rsidRPr="2563B674">
              <w:rPr>
                <w:rFonts w:ascii="Calibri" w:eastAsia="Calibri" w:hAnsi="Calibri" w:cs="Calibri"/>
                <w:sz w:val="20"/>
                <w:szCs w:val="20"/>
              </w:rPr>
              <w:t xml:space="preserve"> </w:t>
            </w:r>
          </w:p>
        </w:tc>
        <w:tc>
          <w:tcPr>
            <w:tcW w:w="2139" w:type="dxa"/>
            <w:tcBorders>
              <w:top w:val="single" w:sz="4" w:space="0" w:color="auto"/>
              <w:bottom w:val="single" w:sz="4" w:space="0" w:color="auto"/>
            </w:tcBorders>
            <w:vAlign w:val="center"/>
          </w:tcPr>
          <w:p w14:paraId="61F8BBFA" w14:textId="26A69357" w:rsidR="001C348A" w:rsidRDefault="001C348A" w:rsidP="001C348A">
            <w:pPr>
              <w:rPr>
                <w:rFonts w:ascii="Calibri" w:hAnsi="Calibri" w:cs="Calibri"/>
                <w:sz w:val="20"/>
                <w:szCs w:val="20"/>
              </w:rPr>
            </w:pPr>
          </w:p>
        </w:tc>
      </w:tr>
      <w:tr w:rsidR="001C348A" w:rsidRPr="00657A5B" w14:paraId="59F899B0" w14:textId="77777777" w:rsidTr="1EA56B23">
        <w:trPr>
          <w:trHeight w:val="484"/>
        </w:trPr>
        <w:tc>
          <w:tcPr>
            <w:tcW w:w="698" w:type="dxa"/>
            <w:tcBorders>
              <w:top w:val="single" w:sz="4" w:space="0" w:color="auto"/>
              <w:bottom w:val="single" w:sz="4" w:space="0" w:color="auto"/>
            </w:tcBorders>
            <w:vAlign w:val="center"/>
          </w:tcPr>
          <w:p w14:paraId="1FC8D30F" w14:textId="77777777" w:rsidR="001C348A" w:rsidRPr="00657A5B" w:rsidRDefault="001C348A" w:rsidP="001C348A">
            <w:pPr>
              <w:rPr>
                <w:rFonts w:ascii="Calibri" w:hAnsi="Calibri" w:cs="Calibri"/>
                <w:sz w:val="20"/>
                <w:szCs w:val="20"/>
              </w:rPr>
            </w:pPr>
          </w:p>
        </w:tc>
        <w:tc>
          <w:tcPr>
            <w:tcW w:w="1620" w:type="dxa"/>
            <w:gridSpan w:val="2"/>
            <w:tcBorders>
              <w:top w:val="single" w:sz="4" w:space="0" w:color="auto"/>
              <w:bottom w:val="single" w:sz="4" w:space="0" w:color="auto"/>
            </w:tcBorders>
            <w:vAlign w:val="center"/>
          </w:tcPr>
          <w:p w14:paraId="534E90BF" w14:textId="5F2FB06E" w:rsidR="001C348A" w:rsidRPr="00FD25CD" w:rsidRDefault="001C348A" w:rsidP="001C348A">
            <w:pPr>
              <w:rPr>
                <w:rFonts w:eastAsia="Times New Roman"/>
                <w:b/>
                <w:bCs/>
                <w:sz w:val="20"/>
                <w:szCs w:val="20"/>
              </w:rPr>
            </w:pPr>
            <w:r w:rsidRPr="00FD25CD">
              <w:rPr>
                <w:rFonts w:eastAsia="Times New Roman"/>
                <w:b/>
                <w:bCs/>
                <w:sz w:val="20"/>
                <w:szCs w:val="20"/>
              </w:rPr>
              <w:t xml:space="preserve">Documenting Temperatures who </w:t>
            </w:r>
            <w:proofErr w:type="gramStart"/>
            <w:r w:rsidRPr="00FD25CD">
              <w:rPr>
                <w:rFonts w:eastAsia="Times New Roman"/>
                <w:b/>
                <w:bCs/>
                <w:sz w:val="20"/>
                <w:szCs w:val="20"/>
              </w:rPr>
              <w:t>reviews</w:t>
            </w:r>
            <w:proofErr w:type="gramEnd"/>
            <w:r w:rsidRPr="00FD25CD">
              <w:rPr>
                <w:rFonts w:eastAsia="Times New Roman"/>
                <w:b/>
                <w:bCs/>
                <w:sz w:val="20"/>
                <w:szCs w:val="20"/>
              </w:rPr>
              <w:t xml:space="preserve"> and</w:t>
            </w:r>
            <w:r>
              <w:rPr>
                <w:rFonts w:eastAsia="Times New Roman"/>
                <w:b/>
                <w:bCs/>
                <w:sz w:val="20"/>
                <w:szCs w:val="20"/>
              </w:rPr>
              <w:t xml:space="preserve"> who </w:t>
            </w:r>
            <w:r w:rsidRPr="00FD25CD">
              <w:rPr>
                <w:rFonts w:eastAsia="Times New Roman"/>
                <w:b/>
                <w:bCs/>
                <w:sz w:val="20"/>
                <w:szCs w:val="20"/>
              </w:rPr>
              <w:t>acts</w:t>
            </w:r>
            <w:r>
              <w:rPr>
                <w:rFonts w:eastAsia="Times New Roman"/>
                <w:b/>
                <w:bCs/>
                <w:sz w:val="20"/>
                <w:szCs w:val="20"/>
              </w:rPr>
              <w:t>.</w:t>
            </w:r>
          </w:p>
          <w:p w14:paraId="65C746CD" w14:textId="136A95AD" w:rsidR="001C348A" w:rsidRPr="00BA4EED" w:rsidRDefault="001C348A" w:rsidP="001C348A">
            <w:pPr>
              <w:pStyle w:val="ListParagraph"/>
              <w:contextualSpacing w:val="0"/>
              <w:rPr>
                <w:rFonts w:eastAsia="Times New Roman"/>
                <w:b/>
                <w:bCs/>
                <w:sz w:val="20"/>
                <w:szCs w:val="20"/>
              </w:rPr>
            </w:pPr>
          </w:p>
          <w:p w14:paraId="046F7EBC" w14:textId="4916E069" w:rsidR="001C348A" w:rsidRDefault="001C348A" w:rsidP="001C348A">
            <w:pPr>
              <w:rPr>
                <w:rFonts w:ascii="Calibri" w:hAnsi="Calibri" w:cs="Calibri"/>
                <w:b/>
                <w:bCs/>
                <w:sz w:val="20"/>
                <w:szCs w:val="20"/>
              </w:rPr>
            </w:pPr>
          </w:p>
          <w:p w14:paraId="7655AD67" w14:textId="228FDF1F" w:rsidR="001C348A" w:rsidRPr="00CD5DB3" w:rsidRDefault="001C348A" w:rsidP="001C348A">
            <w:pPr>
              <w:rPr>
                <w:rFonts w:ascii="Calibri" w:hAnsi="Calibri" w:cs="Calibri"/>
                <w:b/>
                <w:bCs/>
                <w:sz w:val="20"/>
                <w:szCs w:val="20"/>
              </w:rPr>
            </w:pPr>
          </w:p>
        </w:tc>
        <w:tc>
          <w:tcPr>
            <w:tcW w:w="9916" w:type="dxa"/>
            <w:tcBorders>
              <w:top w:val="single" w:sz="4" w:space="0" w:color="auto"/>
              <w:bottom w:val="single" w:sz="4" w:space="0" w:color="auto"/>
            </w:tcBorders>
            <w:vAlign w:val="center"/>
          </w:tcPr>
          <w:p w14:paraId="50FDFE57" w14:textId="201C0DF8" w:rsidR="00522E4F" w:rsidRDefault="001C348A" w:rsidP="000B5C90">
            <w:pPr>
              <w:rPr>
                <w:rFonts w:ascii="Calibri" w:hAnsi="Calibri" w:cs="Calibri"/>
                <w:sz w:val="20"/>
                <w:szCs w:val="20"/>
              </w:rPr>
            </w:pPr>
            <w:r w:rsidRPr="2563B674">
              <w:rPr>
                <w:rFonts w:ascii="Calibri" w:hAnsi="Calibri" w:cs="Calibri"/>
                <w:b/>
                <w:bCs/>
                <w:sz w:val="20"/>
                <w:szCs w:val="20"/>
              </w:rPr>
              <w:t xml:space="preserve">Temperature </w:t>
            </w:r>
            <w:r w:rsidR="63631FB3" w:rsidRPr="2563B674">
              <w:rPr>
                <w:rFonts w:ascii="Calibri" w:hAnsi="Calibri" w:cs="Calibri"/>
                <w:b/>
                <w:bCs/>
                <w:sz w:val="20"/>
                <w:szCs w:val="20"/>
              </w:rPr>
              <w:t xml:space="preserve">Forms and </w:t>
            </w:r>
            <w:r w:rsidR="008C0CE5" w:rsidRPr="2563B674">
              <w:rPr>
                <w:rFonts w:ascii="Calibri" w:hAnsi="Calibri" w:cs="Calibri"/>
                <w:b/>
                <w:bCs/>
                <w:sz w:val="20"/>
                <w:szCs w:val="20"/>
              </w:rPr>
              <w:t>Documents</w:t>
            </w:r>
            <w:r w:rsidR="254720D4" w:rsidRPr="2563B674">
              <w:rPr>
                <w:rFonts w:ascii="Calibri" w:hAnsi="Calibri" w:cs="Calibri"/>
                <w:sz w:val="20"/>
                <w:szCs w:val="20"/>
              </w:rPr>
              <w:t xml:space="preserve"> can be found at this link. </w:t>
            </w:r>
          </w:p>
          <w:p w14:paraId="3E5DC725" w14:textId="3B28D2E7" w:rsidR="000B5C90" w:rsidRDefault="00D42FBB" w:rsidP="000B5C90">
            <w:pPr>
              <w:rPr>
                <w:b/>
                <w:bCs/>
              </w:rPr>
            </w:pPr>
            <w:hyperlink r:id="rId19" w:history="1">
              <w:r w:rsidR="00522E4F" w:rsidRPr="00E57A3B">
                <w:rPr>
                  <w:rStyle w:val="Hyperlink"/>
                  <w:b/>
                  <w:bCs/>
                </w:rPr>
                <w:t>https://gwaar-my.sharepoint.com/:f:/g/personal/pam_vankampen_gwaar_org/EpQYlCdPFzNKlDl-hQQ5-_EBCUlxeeMcZddcEJ9wC5bDqA?e=dF1GhP</w:t>
              </w:r>
            </w:hyperlink>
            <w:r w:rsidR="000B5C90">
              <w:rPr>
                <w:b/>
                <w:bCs/>
              </w:rPr>
              <w:t xml:space="preserve"> </w:t>
            </w:r>
          </w:p>
          <w:p w14:paraId="574537DB" w14:textId="77777777" w:rsidR="000B5C90" w:rsidRDefault="000B5C90" w:rsidP="000B5C90">
            <w:pPr>
              <w:pStyle w:val="ListParagraph"/>
              <w:numPr>
                <w:ilvl w:val="0"/>
                <w:numId w:val="19"/>
              </w:numPr>
              <w:spacing w:after="160" w:line="256" w:lineRule="auto"/>
            </w:pPr>
            <w:r>
              <w:t>Fillable Weekly Temp Log (2-pages)</w:t>
            </w:r>
          </w:p>
          <w:p w14:paraId="157CA594" w14:textId="77777777" w:rsidR="000B5C90" w:rsidRDefault="000B5C90" w:rsidP="000B5C90">
            <w:pPr>
              <w:pStyle w:val="ListParagraph"/>
              <w:numPr>
                <w:ilvl w:val="0"/>
                <w:numId w:val="20"/>
              </w:numPr>
              <w:spacing w:after="160" w:line="256" w:lineRule="auto"/>
            </w:pPr>
            <w:r>
              <w:t>Daily Food Temperature, Meal Verification, Food Waste, and Comment log</w:t>
            </w:r>
          </w:p>
          <w:p w14:paraId="69E8CA26" w14:textId="77777777" w:rsidR="000B5C90" w:rsidRDefault="000B5C90" w:rsidP="000B5C90">
            <w:pPr>
              <w:pStyle w:val="ListParagraph"/>
              <w:numPr>
                <w:ilvl w:val="0"/>
                <w:numId w:val="20"/>
              </w:numPr>
              <w:spacing w:after="160" w:line="256" w:lineRule="auto"/>
            </w:pPr>
            <w:r>
              <w:t>Refrigerator and Freezer Temperature Log</w:t>
            </w:r>
          </w:p>
          <w:p w14:paraId="229FF42A" w14:textId="77777777" w:rsidR="000B5C90" w:rsidRDefault="000B5C90" w:rsidP="000B5C90">
            <w:pPr>
              <w:pStyle w:val="ListParagraph"/>
              <w:numPr>
                <w:ilvl w:val="0"/>
                <w:numId w:val="20"/>
              </w:numPr>
              <w:spacing w:after="160" w:line="256" w:lineRule="auto"/>
            </w:pPr>
            <w:r>
              <w:t>Safe Minimum Cooking Temperature Chart</w:t>
            </w:r>
          </w:p>
          <w:p w14:paraId="4FEA4925" w14:textId="04527A73" w:rsidR="001C348A" w:rsidRPr="00CD5DB3" w:rsidRDefault="001C348A" w:rsidP="001C348A">
            <w:pPr>
              <w:rPr>
                <w:rFonts w:ascii="Calibri" w:hAnsi="Calibri" w:cs="Calibri"/>
                <w:sz w:val="20"/>
                <w:szCs w:val="20"/>
              </w:rPr>
            </w:pPr>
          </w:p>
        </w:tc>
        <w:tc>
          <w:tcPr>
            <w:tcW w:w="2139" w:type="dxa"/>
            <w:tcBorders>
              <w:top w:val="single" w:sz="4" w:space="0" w:color="auto"/>
              <w:bottom w:val="single" w:sz="4" w:space="0" w:color="auto"/>
            </w:tcBorders>
            <w:vAlign w:val="center"/>
          </w:tcPr>
          <w:p w14:paraId="6A04ECAD" w14:textId="38A11CCF" w:rsidR="005B10C8" w:rsidRDefault="005B10C8" w:rsidP="000D3035">
            <w:pPr>
              <w:rPr>
                <w:rFonts w:ascii="Calibri" w:hAnsi="Calibri" w:cs="Calibri"/>
                <w:sz w:val="20"/>
                <w:szCs w:val="20"/>
              </w:rPr>
            </w:pPr>
          </w:p>
        </w:tc>
      </w:tr>
      <w:tr w:rsidR="1EA56B23" w14:paraId="2DA101A0" w14:textId="77777777" w:rsidTr="1EA56B23">
        <w:trPr>
          <w:trHeight w:val="484"/>
        </w:trPr>
        <w:tc>
          <w:tcPr>
            <w:tcW w:w="698" w:type="dxa"/>
            <w:tcBorders>
              <w:top w:val="single" w:sz="4" w:space="0" w:color="auto"/>
              <w:bottom w:val="single" w:sz="4" w:space="0" w:color="auto"/>
            </w:tcBorders>
            <w:vAlign w:val="center"/>
          </w:tcPr>
          <w:p w14:paraId="6890541F" w14:textId="104292AB" w:rsidR="1EA56B23" w:rsidRDefault="1EA56B23" w:rsidP="1EA56B23">
            <w:pPr>
              <w:rPr>
                <w:rFonts w:ascii="Calibri" w:hAnsi="Calibri" w:cs="Calibri"/>
                <w:sz w:val="20"/>
                <w:szCs w:val="20"/>
              </w:rPr>
            </w:pPr>
          </w:p>
        </w:tc>
        <w:tc>
          <w:tcPr>
            <w:tcW w:w="1620" w:type="dxa"/>
            <w:gridSpan w:val="2"/>
            <w:tcBorders>
              <w:top w:val="single" w:sz="4" w:space="0" w:color="auto"/>
              <w:bottom w:val="single" w:sz="4" w:space="0" w:color="auto"/>
            </w:tcBorders>
            <w:vAlign w:val="center"/>
          </w:tcPr>
          <w:p w14:paraId="36553D0E" w14:textId="3CF6171B" w:rsidR="083435FA" w:rsidRDefault="083435FA" w:rsidP="1EA56B23">
            <w:pPr>
              <w:rPr>
                <w:rFonts w:eastAsia="Times New Roman"/>
                <w:b/>
                <w:bCs/>
                <w:sz w:val="20"/>
                <w:szCs w:val="20"/>
              </w:rPr>
            </w:pPr>
            <w:r w:rsidRPr="1EA56B23">
              <w:rPr>
                <w:rFonts w:eastAsia="Times New Roman"/>
                <w:b/>
                <w:bCs/>
                <w:sz w:val="20"/>
                <w:szCs w:val="20"/>
              </w:rPr>
              <w:t>Staff Education</w:t>
            </w:r>
          </w:p>
        </w:tc>
        <w:tc>
          <w:tcPr>
            <w:tcW w:w="9916" w:type="dxa"/>
            <w:tcBorders>
              <w:top w:val="single" w:sz="4" w:space="0" w:color="auto"/>
              <w:bottom w:val="single" w:sz="4" w:space="0" w:color="auto"/>
            </w:tcBorders>
            <w:vAlign w:val="center"/>
          </w:tcPr>
          <w:p w14:paraId="3C4848F2" w14:textId="3B4F1ADF" w:rsidR="083435FA" w:rsidRDefault="083435FA" w:rsidP="1EA56B23">
            <w:pPr>
              <w:rPr>
                <w:rFonts w:ascii="Calibri" w:hAnsi="Calibri" w:cs="Calibri"/>
                <w:b/>
                <w:bCs/>
                <w:sz w:val="20"/>
                <w:szCs w:val="20"/>
              </w:rPr>
            </w:pPr>
            <w:r w:rsidRPr="1EA56B23">
              <w:rPr>
                <w:rFonts w:ascii="Calibri" w:hAnsi="Calibri" w:cs="Calibri"/>
                <w:b/>
                <w:bCs/>
                <w:sz w:val="20"/>
                <w:szCs w:val="20"/>
              </w:rPr>
              <w:t>How to temp lettuce</w:t>
            </w:r>
          </w:p>
        </w:tc>
        <w:tc>
          <w:tcPr>
            <w:tcW w:w="2139" w:type="dxa"/>
            <w:tcBorders>
              <w:top w:val="single" w:sz="4" w:space="0" w:color="auto"/>
              <w:bottom w:val="single" w:sz="4" w:space="0" w:color="auto"/>
            </w:tcBorders>
            <w:vAlign w:val="center"/>
          </w:tcPr>
          <w:p w14:paraId="2A0685AC" w14:textId="52B7583F" w:rsidR="47B2AA68" w:rsidRDefault="00D42FBB">
            <w:hyperlink r:id="rId20">
              <w:r w:rsidR="47B2AA68" w:rsidRPr="1EA56B23">
                <w:rPr>
                  <w:rStyle w:val="Hyperlink"/>
                  <w:rFonts w:ascii="Calibri" w:eastAsia="Calibri" w:hAnsi="Calibri" w:cs="Calibri"/>
                  <w:sz w:val="20"/>
                  <w:szCs w:val="20"/>
                </w:rPr>
                <w:t>Temping Lettuce.mp4</w:t>
              </w:r>
            </w:hyperlink>
          </w:p>
          <w:p w14:paraId="486B332D" w14:textId="6B38E57E" w:rsidR="1EA56B23" w:rsidRDefault="1EA56B23" w:rsidP="1EA56B23">
            <w:pPr>
              <w:rPr>
                <w:rFonts w:ascii="Calibri" w:hAnsi="Calibri" w:cs="Calibri"/>
                <w:sz w:val="20"/>
                <w:szCs w:val="20"/>
              </w:rPr>
            </w:pPr>
          </w:p>
        </w:tc>
      </w:tr>
      <w:tr w:rsidR="001C348A" w:rsidRPr="00657A5B" w14:paraId="11CCFEBB" w14:textId="77777777" w:rsidTr="1EA56B23">
        <w:trPr>
          <w:trHeight w:val="484"/>
        </w:trPr>
        <w:tc>
          <w:tcPr>
            <w:tcW w:w="698" w:type="dxa"/>
            <w:tcBorders>
              <w:top w:val="single" w:sz="4" w:space="0" w:color="auto"/>
              <w:bottom w:val="single" w:sz="4" w:space="0" w:color="auto"/>
            </w:tcBorders>
            <w:vAlign w:val="center"/>
          </w:tcPr>
          <w:p w14:paraId="2F118790" w14:textId="77777777" w:rsidR="001C348A" w:rsidRPr="00657A5B" w:rsidRDefault="001C348A" w:rsidP="001C348A">
            <w:pPr>
              <w:rPr>
                <w:rFonts w:ascii="Calibri" w:hAnsi="Calibri" w:cs="Calibri"/>
                <w:sz w:val="20"/>
                <w:szCs w:val="20"/>
              </w:rPr>
            </w:pPr>
          </w:p>
        </w:tc>
        <w:tc>
          <w:tcPr>
            <w:tcW w:w="1620" w:type="dxa"/>
            <w:gridSpan w:val="2"/>
            <w:tcBorders>
              <w:top w:val="single" w:sz="4" w:space="0" w:color="auto"/>
              <w:bottom w:val="single" w:sz="4" w:space="0" w:color="auto"/>
            </w:tcBorders>
            <w:vAlign w:val="center"/>
          </w:tcPr>
          <w:p w14:paraId="4406BF78" w14:textId="302A5830" w:rsidR="001C348A" w:rsidRPr="0074220C" w:rsidRDefault="001C348A" w:rsidP="001C348A">
            <w:pPr>
              <w:rPr>
                <w:rFonts w:eastAsia="Times New Roman"/>
                <w:b/>
                <w:bCs/>
                <w:sz w:val="20"/>
                <w:szCs w:val="20"/>
              </w:rPr>
            </w:pPr>
            <w:r w:rsidRPr="0074220C">
              <w:rPr>
                <w:rFonts w:eastAsia="Times New Roman"/>
                <w:b/>
                <w:bCs/>
                <w:sz w:val="20"/>
                <w:szCs w:val="20"/>
              </w:rPr>
              <w:t>Staff and Volunteer Education</w:t>
            </w:r>
            <w:r>
              <w:rPr>
                <w:rFonts w:eastAsia="Times New Roman"/>
                <w:b/>
                <w:bCs/>
                <w:sz w:val="20"/>
                <w:szCs w:val="20"/>
              </w:rPr>
              <w:t>,</w:t>
            </w:r>
            <w:r w:rsidRPr="0074220C">
              <w:rPr>
                <w:rFonts w:eastAsia="Times New Roman"/>
                <w:b/>
                <w:bCs/>
                <w:sz w:val="20"/>
                <w:szCs w:val="20"/>
              </w:rPr>
              <w:t xml:space="preserve"> Power Point </w:t>
            </w:r>
            <w:r>
              <w:rPr>
                <w:rFonts w:eastAsia="Times New Roman"/>
                <w:b/>
                <w:bCs/>
                <w:sz w:val="20"/>
                <w:szCs w:val="20"/>
              </w:rPr>
              <w:t>a</w:t>
            </w:r>
            <w:r w:rsidRPr="0074220C">
              <w:rPr>
                <w:rFonts w:eastAsia="Times New Roman"/>
                <w:b/>
                <w:bCs/>
                <w:sz w:val="20"/>
                <w:szCs w:val="20"/>
              </w:rPr>
              <w:t>nd Handouts</w:t>
            </w:r>
          </w:p>
          <w:p w14:paraId="4E8A782D" w14:textId="3FD7CA2E" w:rsidR="001C348A" w:rsidRPr="00CD5DB3" w:rsidRDefault="001C348A" w:rsidP="001C348A">
            <w:pPr>
              <w:rPr>
                <w:rFonts w:ascii="Calibri" w:hAnsi="Calibri" w:cs="Calibri"/>
                <w:b/>
                <w:bCs/>
                <w:sz w:val="20"/>
                <w:szCs w:val="20"/>
              </w:rPr>
            </w:pPr>
          </w:p>
        </w:tc>
        <w:tc>
          <w:tcPr>
            <w:tcW w:w="9916" w:type="dxa"/>
            <w:tcBorders>
              <w:top w:val="single" w:sz="4" w:space="0" w:color="auto"/>
              <w:bottom w:val="single" w:sz="4" w:space="0" w:color="auto"/>
            </w:tcBorders>
            <w:vAlign w:val="center"/>
          </w:tcPr>
          <w:p w14:paraId="31314086" w14:textId="1262A766" w:rsidR="001C348A" w:rsidRPr="00CD5DB3" w:rsidRDefault="4B309010" w:rsidP="2563B674">
            <w:pPr>
              <w:spacing w:after="200" w:line="276" w:lineRule="auto"/>
              <w:rPr>
                <w:rFonts w:ascii="Calibri" w:eastAsia="Calibri" w:hAnsi="Calibri" w:cs="Calibri"/>
                <w:sz w:val="20"/>
                <w:szCs w:val="20"/>
              </w:rPr>
            </w:pPr>
            <w:r w:rsidRPr="2563B674">
              <w:rPr>
                <w:rFonts w:ascii="Calibri" w:hAnsi="Calibri" w:cs="Calibri"/>
                <w:sz w:val="20"/>
                <w:szCs w:val="20"/>
              </w:rPr>
              <w:t xml:space="preserve">The ppt for staff and volunteers on how to take and record temps that Pam recorded along with several other helpful documents can be found in this folder. </w:t>
            </w:r>
            <w:hyperlink r:id="rId21">
              <w:r w:rsidRPr="2563B674">
                <w:rPr>
                  <w:rStyle w:val="Hyperlink"/>
                  <w:rFonts w:ascii="Calibri" w:hAnsi="Calibri" w:cs="Calibri"/>
                  <w:sz w:val="20"/>
                  <w:szCs w:val="20"/>
                </w:rPr>
                <w:t>https://gwaar-my.sharepoint.com/:f:/g/personal/pam_vankampen_gwaar_org/Eif4D0fFq-RMlJHzlPGVAYYBbU7CiSkbBCEHQHHlNThmnw?e=I1Cg2h</w:t>
              </w:r>
            </w:hyperlink>
            <w:r w:rsidRPr="2563B674">
              <w:rPr>
                <w:rFonts w:ascii="Calibri" w:hAnsi="Calibri" w:cs="Calibri"/>
                <w:sz w:val="20"/>
                <w:szCs w:val="20"/>
              </w:rPr>
              <w:t xml:space="preserve"> </w:t>
            </w:r>
          </w:p>
        </w:tc>
        <w:tc>
          <w:tcPr>
            <w:tcW w:w="2139" w:type="dxa"/>
            <w:tcBorders>
              <w:top w:val="single" w:sz="4" w:space="0" w:color="auto"/>
              <w:bottom w:val="single" w:sz="4" w:space="0" w:color="auto"/>
            </w:tcBorders>
            <w:vAlign w:val="center"/>
          </w:tcPr>
          <w:p w14:paraId="498516EB" w14:textId="4B9AE36F" w:rsidR="001C348A" w:rsidRDefault="001C348A" w:rsidP="001C348A">
            <w:pPr>
              <w:rPr>
                <w:rFonts w:ascii="Calibri" w:hAnsi="Calibri" w:cs="Calibri"/>
                <w:sz w:val="20"/>
                <w:szCs w:val="20"/>
              </w:rPr>
            </w:pPr>
          </w:p>
        </w:tc>
      </w:tr>
      <w:tr w:rsidR="001C348A" w:rsidRPr="00657A5B" w14:paraId="0ED1DA9F" w14:textId="77777777" w:rsidTr="1EA56B23">
        <w:trPr>
          <w:trHeight w:val="484"/>
        </w:trPr>
        <w:tc>
          <w:tcPr>
            <w:tcW w:w="698" w:type="dxa"/>
            <w:tcBorders>
              <w:top w:val="single" w:sz="4" w:space="0" w:color="auto"/>
              <w:bottom w:val="single" w:sz="4" w:space="0" w:color="auto"/>
            </w:tcBorders>
            <w:vAlign w:val="center"/>
          </w:tcPr>
          <w:p w14:paraId="26E98760" w14:textId="77777777" w:rsidR="001C348A" w:rsidRPr="00657A5B" w:rsidRDefault="001C348A" w:rsidP="001C348A">
            <w:pPr>
              <w:rPr>
                <w:rFonts w:ascii="Calibri" w:hAnsi="Calibri" w:cs="Calibri"/>
                <w:sz w:val="20"/>
                <w:szCs w:val="20"/>
              </w:rPr>
            </w:pPr>
          </w:p>
        </w:tc>
        <w:tc>
          <w:tcPr>
            <w:tcW w:w="1620" w:type="dxa"/>
            <w:gridSpan w:val="2"/>
            <w:tcBorders>
              <w:top w:val="single" w:sz="4" w:space="0" w:color="auto"/>
              <w:bottom w:val="single" w:sz="4" w:space="0" w:color="auto"/>
            </w:tcBorders>
            <w:vAlign w:val="center"/>
          </w:tcPr>
          <w:p w14:paraId="3650EB3D" w14:textId="6CDDEA24" w:rsidR="001C348A" w:rsidRDefault="001C348A" w:rsidP="001C348A">
            <w:pPr>
              <w:rPr>
                <w:rFonts w:ascii="Calibri" w:hAnsi="Calibri" w:cs="Calibri"/>
                <w:b/>
                <w:bCs/>
                <w:sz w:val="20"/>
                <w:szCs w:val="20"/>
              </w:rPr>
            </w:pPr>
          </w:p>
          <w:p w14:paraId="67FB2761" w14:textId="3BE0B372" w:rsidR="001C348A" w:rsidRPr="00F140A4" w:rsidRDefault="001C348A" w:rsidP="001C348A">
            <w:pPr>
              <w:rPr>
                <w:rFonts w:ascii="Calibri" w:hAnsi="Calibri" w:cs="Calibri"/>
                <w:b/>
                <w:bCs/>
                <w:sz w:val="20"/>
                <w:szCs w:val="20"/>
              </w:rPr>
            </w:pPr>
          </w:p>
        </w:tc>
        <w:tc>
          <w:tcPr>
            <w:tcW w:w="9916" w:type="dxa"/>
            <w:tcBorders>
              <w:top w:val="single" w:sz="4" w:space="0" w:color="auto"/>
              <w:bottom w:val="single" w:sz="4" w:space="0" w:color="auto"/>
            </w:tcBorders>
            <w:vAlign w:val="center"/>
          </w:tcPr>
          <w:p w14:paraId="2922B0F5" w14:textId="639C7CE2" w:rsidR="001C348A" w:rsidRPr="00BE4C76" w:rsidRDefault="001C348A" w:rsidP="71CAFC11">
            <w:pPr>
              <w:pStyle w:val="ListParagraph"/>
              <w:ind w:left="360"/>
              <w:rPr>
                <w:rFonts w:ascii="Calibri" w:hAnsi="Calibri" w:cs="Calibri"/>
                <w:color w:val="FF0000"/>
                <w:sz w:val="20"/>
                <w:szCs w:val="20"/>
              </w:rPr>
            </w:pPr>
            <w:bookmarkStart w:id="0" w:name="_MON_1676452731"/>
            <w:bookmarkEnd w:id="0"/>
          </w:p>
        </w:tc>
        <w:tc>
          <w:tcPr>
            <w:tcW w:w="2139" w:type="dxa"/>
            <w:tcBorders>
              <w:top w:val="single" w:sz="4" w:space="0" w:color="auto"/>
              <w:bottom w:val="single" w:sz="4" w:space="0" w:color="auto"/>
            </w:tcBorders>
            <w:vAlign w:val="center"/>
          </w:tcPr>
          <w:p w14:paraId="32EB7AC6" w14:textId="77777777" w:rsidR="001C348A" w:rsidRDefault="001C348A" w:rsidP="001C348A">
            <w:pPr>
              <w:rPr>
                <w:rFonts w:ascii="Calibri" w:hAnsi="Calibri" w:cs="Calibri"/>
                <w:sz w:val="20"/>
                <w:szCs w:val="20"/>
              </w:rPr>
            </w:pPr>
          </w:p>
        </w:tc>
      </w:tr>
      <w:tr w:rsidR="001C348A" w:rsidRPr="00657A5B" w14:paraId="01A2604F" w14:textId="77777777" w:rsidTr="1EA56B23">
        <w:trPr>
          <w:trHeight w:val="692"/>
        </w:trPr>
        <w:tc>
          <w:tcPr>
            <w:tcW w:w="698" w:type="dxa"/>
            <w:tcBorders>
              <w:top w:val="single" w:sz="4" w:space="0" w:color="auto"/>
              <w:bottom w:val="single" w:sz="4" w:space="0" w:color="auto"/>
            </w:tcBorders>
            <w:vAlign w:val="center"/>
          </w:tcPr>
          <w:p w14:paraId="3CC9C6D6" w14:textId="30213DA1" w:rsidR="001C348A" w:rsidRPr="00657A5B" w:rsidRDefault="001C348A" w:rsidP="2563B674">
            <w:pPr>
              <w:spacing w:after="200" w:line="276" w:lineRule="auto"/>
              <w:rPr>
                <w:rFonts w:ascii="Calibri" w:hAnsi="Calibri" w:cs="Calibri"/>
                <w:sz w:val="20"/>
                <w:szCs w:val="20"/>
              </w:rPr>
            </w:pPr>
          </w:p>
        </w:tc>
        <w:tc>
          <w:tcPr>
            <w:tcW w:w="1620" w:type="dxa"/>
            <w:gridSpan w:val="2"/>
            <w:tcBorders>
              <w:top w:val="single" w:sz="4" w:space="0" w:color="auto"/>
              <w:bottom w:val="single" w:sz="4" w:space="0" w:color="auto"/>
            </w:tcBorders>
            <w:vAlign w:val="center"/>
          </w:tcPr>
          <w:p w14:paraId="23DDE439" w14:textId="6053C456" w:rsidR="001C348A" w:rsidRPr="00720E7A" w:rsidRDefault="68B3E688" w:rsidP="001C348A">
            <w:pPr>
              <w:rPr>
                <w:rFonts w:ascii="Calibri" w:hAnsi="Calibri" w:cs="Calibri"/>
                <w:b/>
                <w:bCs/>
                <w:sz w:val="20"/>
                <w:szCs w:val="20"/>
              </w:rPr>
            </w:pPr>
            <w:r w:rsidRPr="2563B674">
              <w:rPr>
                <w:rFonts w:ascii="Calibri" w:hAnsi="Calibri" w:cs="Calibri"/>
                <w:b/>
                <w:bCs/>
                <w:sz w:val="20"/>
                <w:szCs w:val="20"/>
              </w:rPr>
              <w:t>Topics for next Calls</w:t>
            </w:r>
          </w:p>
        </w:tc>
        <w:tc>
          <w:tcPr>
            <w:tcW w:w="9916" w:type="dxa"/>
            <w:tcBorders>
              <w:top w:val="single" w:sz="4" w:space="0" w:color="auto"/>
              <w:bottom w:val="single" w:sz="4" w:space="0" w:color="auto"/>
            </w:tcBorders>
            <w:vAlign w:val="center"/>
          </w:tcPr>
          <w:p w14:paraId="12892871" w14:textId="5698776C" w:rsidR="001C348A" w:rsidRPr="00C76725" w:rsidRDefault="5E2B2D36" w:rsidP="2563B674">
            <w:pPr>
              <w:pStyle w:val="ListParagraph"/>
              <w:numPr>
                <w:ilvl w:val="0"/>
                <w:numId w:val="2"/>
              </w:numPr>
              <w:rPr>
                <w:rFonts w:eastAsiaTheme="minorEastAsia"/>
                <w:sz w:val="20"/>
                <w:szCs w:val="20"/>
              </w:rPr>
            </w:pPr>
            <w:r w:rsidRPr="2563B674">
              <w:rPr>
                <w:rFonts w:ascii="Calibri" w:eastAsia="Calibri" w:hAnsi="Calibri" w:cs="Calibri"/>
              </w:rPr>
              <w:t>Reopening, restaurant model, volunteer engagement, Styrofoam trays, and meal packaging.</w:t>
            </w:r>
          </w:p>
        </w:tc>
        <w:tc>
          <w:tcPr>
            <w:tcW w:w="2139" w:type="dxa"/>
            <w:tcBorders>
              <w:top w:val="single" w:sz="4" w:space="0" w:color="auto"/>
              <w:bottom w:val="single" w:sz="4" w:space="0" w:color="auto"/>
            </w:tcBorders>
            <w:vAlign w:val="center"/>
          </w:tcPr>
          <w:p w14:paraId="32E12056" w14:textId="7646E2B0" w:rsidR="001C348A" w:rsidRDefault="5E2B2D36" w:rsidP="001C348A">
            <w:pPr>
              <w:rPr>
                <w:rFonts w:ascii="Calibri" w:hAnsi="Calibri" w:cs="Calibri"/>
                <w:sz w:val="20"/>
                <w:szCs w:val="20"/>
              </w:rPr>
            </w:pPr>
            <w:r w:rsidRPr="2563B674">
              <w:rPr>
                <w:rFonts w:ascii="Calibri" w:hAnsi="Calibri" w:cs="Calibri"/>
                <w:sz w:val="20"/>
                <w:szCs w:val="20"/>
              </w:rPr>
              <w:t xml:space="preserve">If you have more topics for </w:t>
            </w:r>
            <w:r w:rsidR="1E32FF47" w:rsidRPr="2563B674">
              <w:rPr>
                <w:rFonts w:ascii="Calibri" w:hAnsi="Calibri" w:cs="Calibri"/>
                <w:sz w:val="20"/>
                <w:szCs w:val="20"/>
              </w:rPr>
              <w:t>calls,</w:t>
            </w:r>
            <w:r w:rsidRPr="2563B674">
              <w:rPr>
                <w:rFonts w:ascii="Calibri" w:hAnsi="Calibri" w:cs="Calibri"/>
                <w:sz w:val="20"/>
                <w:szCs w:val="20"/>
              </w:rPr>
              <w:t xml:space="preserve"> please let your nutrition team rep know. </w:t>
            </w:r>
          </w:p>
        </w:tc>
      </w:tr>
      <w:tr w:rsidR="001C348A" w:rsidRPr="00657A5B" w14:paraId="60037808" w14:textId="77777777" w:rsidTr="1EA56B23">
        <w:trPr>
          <w:trHeight w:val="484"/>
        </w:trPr>
        <w:tc>
          <w:tcPr>
            <w:tcW w:w="698" w:type="dxa"/>
            <w:tcBorders>
              <w:top w:val="single" w:sz="4" w:space="0" w:color="auto"/>
              <w:bottom w:val="single" w:sz="4" w:space="0" w:color="auto"/>
            </w:tcBorders>
            <w:vAlign w:val="center"/>
          </w:tcPr>
          <w:p w14:paraId="51034ADF" w14:textId="05138ED1" w:rsidR="001C348A" w:rsidRPr="00657A5B" w:rsidRDefault="001C348A" w:rsidP="001C348A">
            <w:pPr>
              <w:rPr>
                <w:rFonts w:ascii="Calibri" w:hAnsi="Calibri" w:cs="Calibri"/>
                <w:sz w:val="20"/>
                <w:szCs w:val="20"/>
              </w:rPr>
            </w:pPr>
            <w:bookmarkStart w:id="1" w:name="_Hlk37927723"/>
          </w:p>
        </w:tc>
        <w:tc>
          <w:tcPr>
            <w:tcW w:w="1260" w:type="dxa"/>
            <w:tcBorders>
              <w:top w:val="single" w:sz="4" w:space="0" w:color="auto"/>
              <w:bottom w:val="single" w:sz="4" w:space="0" w:color="auto"/>
            </w:tcBorders>
            <w:vAlign w:val="center"/>
          </w:tcPr>
          <w:p w14:paraId="065C3671" w14:textId="468C689E" w:rsidR="001C348A" w:rsidRDefault="001C348A" w:rsidP="001C348A">
            <w:pPr>
              <w:rPr>
                <w:rFonts w:ascii="Calibri" w:hAnsi="Calibri" w:cs="Calibri"/>
                <w:b/>
                <w:bCs/>
                <w:sz w:val="20"/>
                <w:szCs w:val="20"/>
              </w:rPr>
            </w:pPr>
            <w:r>
              <w:rPr>
                <w:rFonts w:ascii="Calibri" w:hAnsi="Calibri" w:cs="Calibri"/>
                <w:b/>
                <w:bCs/>
                <w:sz w:val="20"/>
                <w:szCs w:val="20"/>
              </w:rPr>
              <w:t xml:space="preserve">Closing </w:t>
            </w:r>
          </w:p>
        </w:tc>
        <w:tc>
          <w:tcPr>
            <w:tcW w:w="10276" w:type="dxa"/>
            <w:gridSpan w:val="2"/>
            <w:tcBorders>
              <w:top w:val="single" w:sz="4" w:space="0" w:color="auto"/>
              <w:bottom w:val="single" w:sz="4" w:space="0" w:color="auto"/>
            </w:tcBorders>
            <w:vAlign w:val="center"/>
          </w:tcPr>
          <w:p w14:paraId="2B567815" w14:textId="4AC441B8" w:rsidR="001C348A" w:rsidRPr="00F140A4" w:rsidRDefault="001C348A" w:rsidP="001C348A">
            <w:pPr>
              <w:rPr>
                <w:rFonts w:ascii="Calibri" w:hAnsi="Calibri" w:cs="Calibri"/>
                <w:b/>
                <w:bCs/>
                <w:sz w:val="20"/>
                <w:szCs w:val="20"/>
              </w:rPr>
            </w:pPr>
            <w:r w:rsidRPr="00F140A4">
              <w:rPr>
                <w:rFonts w:ascii="Calibri" w:hAnsi="Calibri" w:cs="Calibri"/>
                <w:b/>
                <w:bCs/>
                <w:sz w:val="20"/>
                <w:szCs w:val="20"/>
              </w:rPr>
              <w:t>Upcoming Trainings/Meetings:</w:t>
            </w:r>
          </w:p>
          <w:p w14:paraId="661A0A0E" w14:textId="04712E2D" w:rsidR="001C348A" w:rsidRDefault="0E47DCF4" w:rsidP="001C348A">
            <w:pPr>
              <w:pStyle w:val="ListParagraph"/>
              <w:numPr>
                <w:ilvl w:val="0"/>
                <w:numId w:val="16"/>
              </w:numPr>
              <w:rPr>
                <w:rFonts w:ascii="Calibri" w:hAnsi="Calibri" w:cs="Calibri"/>
                <w:sz w:val="20"/>
                <w:szCs w:val="20"/>
              </w:rPr>
            </w:pPr>
            <w:r w:rsidRPr="2563B674">
              <w:rPr>
                <w:rFonts w:ascii="Calibri" w:hAnsi="Calibri" w:cs="Calibri"/>
                <w:b/>
                <w:bCs/>
                <w:sz w:val="20"/>
                <w:szCs w:val="20"/>
              </w:rPr>
              <w:t xml:space="preserve">Nutrition Peer Sharing Calls: </w:t>
            </w:r>
            <w:r w:rsidR="27CCCD0C" w:rsidRPr="2563B674">
              <w:rPr>
                <w:rFonts w:ascii="Calibri" w:hAnsi="Calibri" w:cs="Calibri"/>
                <w:b/>
                <w:bCs/>
                <w:sz w:val="20"/>
                <w:szCs w:val="20"/>
              </w:rPr>
              <w:t>Email your</w:t>
            </w:r>
            <w:r w:rsidRPr="2563B674">
              <w:rPr>
                <w:rFonts w:ascii="Calibri" w:hAnsi="Calibri" w:cs="Calibri"/>
                <w:b/>
                <w:bCs/>
                <w:sz w:val="20"/>
                <w:szCs w:val="20"/>
              </w:rPr>
              <w:t xml:space="preserve"> nutrition team rep if you </w:t>
            </w:r>
            <w:r w:rsidR="196B0E94" w:rsidRPr="2563B674">
              <w:rPr>
                <w:rFonts w:ascii="Calibri" w:hAnsi="Calibri" w:cs="Calibri"/>
                <w:b/>
                <w:bCs/>
                <w:sz w:val="20"/>
                <w:szCs w:val="20"/>
              </w:rPr>
              <w:t>did not</w:t>
            </w:r>
            <w:r w:rsidRPr="2563B674">
              <w:rPr>
                <w:rFonts w:ascii="Calibri" w:hAnsi="Calibri" w:cs="Calibri"/>
                <w:b/>
                <w:bCs/>
                <w:sz w:val="20"/>
                <w:szCs w:val="20"/>
              </w:rPr>
              <w:t xml:space="preserve"> get the invite or if you </w:t>
            </w:r>
            <w:r w:rsidR="4C4CA2B1" w:rsidRPr="2563B674">
              <w:rPr>
                <w:rFonts w:ascii="Calibri" w:hAnsi="Calibri" w:cs="Calibri"/>
                <w:b/>
                <w:bCs/>
                <w:sz w:val="20"/>
                <w:szCs w:val="20"/>
              </w:rPr>
              <w:t>cannot</w:t>
            </w:r>
            <w:r w:rsidRPr="2563B674">
              <w:rPr>
                <w:rFonts w:ascii="Calibri" w:hAnsi="Calibri" w:cs="Calibri"/>
                <w:b/>
                <w:bCs/>
                <w:sz w:val="20"/>
                <w:szCs w:val="20"/>
              </w:rPr>
              <w:t xml:space="preserve"> attend your region’s and want to attend another call. Thank </w:t>
            </w:r>
            <w:r w:rsidR="4E961B3E" w:rsidRPr="2563B674">
              <w:rPr>
                <w:rFonts w:ascii="Calibri" w:hAnsi="Calibri" w:cs="Calibri"/>
                <w:b/>
                <w:bCs/>
                <w:sz w:val="20"/>
                <w:szCs w:val="20"/>
              </w:rPr>
              <w:t>you</w:t>
            </w:r>
            <w:r w:rsidR="4CECC225" w:rsidRPr="2563B674">
              <w:rPr>
                <w:rFonts w:ascii="Calibri" w:hAnsi="Calibri" w:cs="Calibri"/>
                <w:b/>
                <w:bCs/>
                <w:sz w:val="20"/>
                <w:szCs w:val="20"/>
              </w:rPr>
              <w:t>!</w:t>
            </w:r>
          </w:p>
          <w:p w14:paraId="7F25265D" w14:textId="7C31524F" w:rsidR="0E47DCF4" w:rsidRDefault="0E47DCF4" w:rsidP="2563B674">
            <w:pPr>
              <w:pStyle w:val="ListParagraph"/>
              <w:numPr>
                <w:ilvl w:val="1"/>
                <w:numId w:val="16"/>
              </w:numPr>
              <w:rPr>
                <w:sz w:val="20"/>
                <w:szCs w:val="20"/>
              </w:rPr>
            </w:pPr>
            <w:r w:rsidRPr="2563B674">
              <w:rPr>
                <w:rFonts w:ascii="Calibri" w:hAnsi="Calibri" w:cs="Calibri"/>
                <w:sz w:val="20"/>
                <w:szCs w:val="20"/>
              </w:rPr>
              <w:t>4/20 3 to 4 pm for TAUs Nutrition Programs (Kassy Heard moderating)</w:t>
            </w:r>
          </w:p>
          <w:p w14:paraId="3DC13E0E" w14:textId="18880C25" w:rsidR="0E47DCF4" w:rsidRDefault="0E47DCF4" w:rsidP="2563B674">
            <w:pPr>
              <w:pStyle w:val="ListParagraph"/>
              <w:numPr>
                <w:ilvl w:val="1"/>
                <w:numId w:val="16"/>
              </w:numPr>
              <w:rPr>
                <w:sz w:val="20"/>
                <w:szCs w:val="20"/>
              </w:rPr>
            </w:pPr>
            <w:r w:rsidRPr="2563B674">
              <w:rPr>
                <w:rFonts w:ascii="Calibri" w:hAnsi="Calibri" w:cs="Calibri"/>
                <w:sz w:val="20"/>
                <w:szCs w:val="20"/>
              </w:rPr>
              <w:t>4/27 3 to 4 pm (Lori’s Region)</w:t>
            </w:r>
          </w:p>
          <w:p w14:paraId="0913CC54" w14:textId="67C5DD6D" w:rsidR="0E47DCF4" w:rsidRDefault="0E47DCF4" w:rsidP="2563B674">
            <w:pPr>
              <w:pStyle w:val="ListParagraph"/>
              <w:numPr>
                <w:ilvl w:val="1"/>
                <w:numId w:val="16"/>
              </w:numPr>
              <w:rPr>
                <w:sz w:val="20"/>
                <w:szCs w:val="20"/>
              </w:rPr>
            </w:pPr>
            <w:r w:rsidRPr="2563B674">
              <w:rPr>
                <w:rFonts w:ascii="Calibri" w:hAnsi="Calibri" w:cs="Calibri"/>
                <w:sz w:val="20"/>
                <w:szCs w:val="20"/>
              </w:rPr>
              <w:t>4/28 from 2- 3 pm (Pam’s Region)</w:t>
            </w:r>
          </w:p>
          <w:p w14:paraId="28709EE6" w14:textId="3F0F693F" w:rsidR="0E47DCF4" w:rsidRDefault="0E47DCF4" w:rsidP="2563B674">
            <w:pPr>
              <w:pStyle w:val="ListParagraph"/>
              <w:numPr>
                <w:ilvl w:val="1"/>
                <w:numId w:val="16"/>
              </w:numPr>
              <w:rPr>
                <w:sz w:val="20"/>
                <w:szCs w:val="20"/>
              </w:rPr>
            </w:pPr>
            <w:r w:rsidRPr="2563B674">
              <w:rPr>
                <w:rFonts w:ascii="Calibri" w:hAnsi="Calibri" w:cs="Calibri"/>
                <w:sz w:val="20"/>
                <w:szCs w:val="20"/>
              </w:rPr>
              <w:t xml:space="preserve">4/29 from 3 to 4 pm (Jean’s Region) </w:t>
            </w:r>
          </w:p>
          <w:p w14:paraId="69A9DBB9" w14:textId="5DC6E30C" w:rsidR="001C348A" w:rsidRDefault="001C348A" w:rsidP="2563B674">
            <w:pPr>
              <w:pStyle w:val="ListParagraph"/>
              <w:numPr>
                <w:ilvl w:val="0"/>
                <w:numId w:val="16"/>
              </w:numPr>
              <w:rPr>
                <w:rFonts w:eastAsiaTheme="minorEastAsia"/>
                <w:sz w:val="20"/>
                <w:szCs w:val="20"/>
              </w:rPr>
            </w:pPr>
            <w:r w:rsidRPr="2563B674">
              <w:rPr>
                <w:rFonts w:ascii="Calibri" w:hAnsi="Calibri" w:cs="Calibri"/>
                <w:b/>
                <w:bCs/>
                <w:sz w:val="20"/>
                <w:szCs w:val="20"/>
              </w:rPr>
              <w:t>NANASP Virtual Conference May 12-14</w:t>
            </w:r>
            <w:r w:rsidR="5A6E3BA5" w:rsidRPr="2563B674">
              <w:rPr>
                <w:rFonts w:ascii="Calibri" w:hAnsi="Calibri" w:cs="Calibri"/>
                <w:sz w:val="20"/>
                <w:szCs w:val="20"/>
              </w:rPr>
              <w:t xml:space="preserve">  </w:t>
            </w:r>
            <w:hyperlink r:id="rId22">
              <w:r w:rsidR="5A6E3BA5" w:rsidRPr="2563B674">
                <w:rPr>
                  <w:rStyle w:val="Hyperlink"/>
                </w:rPr>
                <w:t>http://nanasp.org/NANASP2021Conference</w:t>
              </w:r>
            </w:hyperlink>
            <w:r w:rsidR="5A6E3BA5" w:rsidRPr="2563B674">
              <w:t xml:space="preserve"> </w:t>
            </w:r>
          </w:p>
          <w:p w14:paraId="47D5928C" w14:textId="7AC829E1" w:rsidR="001C348A" w:rsidRDefault="001C348A" w:rsidP="2563B674">
            <w:pPr>
              <w:pStyle w:val="ListParagraph"/>
              <w:numPr>
                <w:ilvl w:val="0"/>
                <w:numId w:val="16"/>
              </w:numPr>
              <w:rPr>
                <w:rFonts w:eastAsiaTheme="minorEastAsia"/>
                <w:sz w:val="20"/>
                <w:szCs w:val="20"/>
              </w:rPr>
            </w:pPr>
            <w:r w:rsidRPr="2563B674">
              <w:rPr>
                <w:rFonts w:eastAsiaTheme="minorEastAsia"/>
                <w:b/>
                <w:bCs/>
                <w:sz w:val="20"/>
                <w:szCs w:val="20"/>
              </w:rPr>
              <w:t>WI Aging Advocacy Day</w:t>
            </w:r>
            <w:r w:rsidR="274FCB48" w:rsidRPr="2563B674">
              <w:rPr>
                <w:rFonts w:eastAsiaTheme="minorEastAsia"/>
                <w:b/>
                <w:bCs/>
                <w:sz w:val="20"/>
                <w:szCs w:val="20"/>
              </w:rPr>
              <w:t xml:space="preserve">s: </w:t>
            </w:r>
          </w:p>
          <w:p w14:paraId="06B84D98" w14:textId="4DEFF37D" w:rsidR="001C348A" w:rsidRDefault="274FCB48" w:rsidP="2563B674">
            <w:pPr>
              <w:pStyle w:val="ListParagraph"/>
              <w:numPr>
                <w:ilvl w:val="1"/>
                <w:numId w:val="16"/>
              </w:numPr>
              <w:rPr>
                <w:sz w:val="20"/>
                <w:szCs w:val="20"/>
              </w:rPr>
            </w:pPr>
            <w:r w:rsidRPr="2563B674">
              <w:rPr>
                <w:rFonts w:eastAsiaTheme="minorEastAsia"/>
                <w:color w:val="333333"/>
                <w:sz w:val="20"/>
                <w:szCs w:val="20"/>
              </w:rPr>
              <w:t>Mon., May 10th, 1:00—3:00 p.m. Training Day - Join us Virtually</w:t>
            </w:r>
            <w:r w:rsidR="001C348A">
              <w:br/>
            </w:r>
            <w:r w:rsidRPr="2563B674">
              <w:rPr>
                <w:rFonts w:eastAsiaTheme="minorEastAsia"/>
                <w:color w:val="333333"/>
                <w:sz w:val="20"/>
                <w:szCs w:val="20"/>
              </w:rPr>
              <w:t>Wed., May 12th, 1:00—2:00 p.m. Day of Action - Virtual Legislative Visit</w:t>
            </w:r>
            <w:r w:rsidR="001C348A" w:rsidRPr="2563B674">
              <w:rPr>
                <w:rFonts w:eastAsiaTheme="minorEastAsia"/>
                <w:sz w:val="20"/>
                <w:szCs w:val="20"/>
              </w:rPr>
              <w:t xml:space="preserve"> </w:t>
            </w:r>
            <w:r w:rsidR="306C9749" w:rsidRPr="2563B674">
              <w:rPr>
                <w:rFonts w:ascii="Calibri" w:hAnsi="Calibri" w:cs="Calibri"/>
                <w:sz w:val="20"/>
                <w:szCs w:val="20"/>
              </w:rPr>
              <w:t xml:space="preserve"> </w:t>
            </w:r>
            <w:hyperlink r:id="rId23">
              <w:r w:rsidR="306C9749" w:rsidRPr="2563B674">
                <w:rPr>
                  <w:rStyle w:val="Hyperlink"/>
                </w:rPr>
                <w:t>https://gwaar.org/aging-advocacy-online-2021</w:t>
              </w:r>
            </w:hyperlink>
            <w:r w:rsidR="306C9749" w:rsidRPr="2563B674">
              <w:t xml:space="preserve"> </w:t>
            </w:r>
          </w:p>
          <w:p w14:paraId="24C6E6F9" w14:textId="45FE775D" w:rsidR="0DF49EB3" w:rsidRDefault="0DF49EB3" w:rsidP="2563B674">
            <w:pPr>
              <w:pStyle w:val="ListParagraph"/>
              <w:numPr>
                <w:ilvl w:val="0"/>
                <w:numId w:val="16"/>
              </w:numPr>
              <w:rPr>
                <w:rFonts w:eastAsiaTheme="minorEastAsia"/>
                <w:b/>
                <w:bCs/>
                <w:sz w:val="20"/>
                <w:szCs w:val="20"/>
              </w:rPr>
            </w:pPr>
            <w:r w:rsidRPr="2563B674">
              <w:rPr>
                <w:rFonts w:ascii="Calibri" w:hAnsi="Calibri" w:cs="Calibri"/>
                <w:b/>
                <w:bCs/>
                <w:sz w:val="20"/>
                <w:szCs w:val="20"/>
              </w:rPr>
              <w:t>WAND Spring Conference June 2</w:t>
            </w:r>
            <w:r w:rsidRPr="2563B674">
              <w:rPr>
                <w:rFonts w:ascii="Calibri" w:hAnsi="Calibri" w:cs="Calibri"/>
                <w:sz w:val="20"/>
                <w:szCs w:val="20"/>
              </w:rPr>
              <w:t xml:space="preserve"> 1:30 – 4:30. Save the date, more details coming soon.</w:t>
            </w:r>
          </w:p>
          <w:p w14:paraId="5A1FD06B" w14:textId="4B1D6E31" w:rsidR="001C348A" w:rsidRPr="00F140A4" w:rsidRDefault="001C348A" w:rsidP="2563B674">
            <w:pPr>
              <w:pStyle w:val="ListParagraph"/>
              <w:numPr>
                <w:ilvl w:val="0"/>
                <w:numId w:val="16"/>
              </w:numPr>
              <w:rPr>
                <w:rFonts w:eastAsiaTheme="minorEastAsia"/>
                <w:sz w:val="20"/>
                <w:szCs w:val="20"/>
              </w:rPr>
            </w:pPr>
            <w:r w:rsidRPr="2563B674">
              <w:rPr>
                <w:rFonts w:ascii="Calibri" w:hAnsi="Calibri" w:cs="Calibri"/>
                <w:b/>
                <w:bCs/>
                <w:sz w:val="20"/>
                <w:szCs w:val="20"/>
              </w:rPr>
              <w:t>WIHA Virtual Conference (June 3-4)</w:t>
            </w:r>
            <w:r w:rsidR="3EE08CAE" w:rsidRPr="2563B674">
              <w:rPr>
                <w:rFonts w:ascii="Calibri" w:hAnsi="Calibri" w:cs="Calibri"/>
                <w:sz w:val="20"/>
                <w:szCs w:val="20"/>
              </w:rPr>
              <w:t xml:space="preserve"> </w:t>
            </w:r>
            <w:hyperlink r:id="rId24">
              <w:r w:rsidR="3EE08CAE" w:rsidRPr="2563B674">
                <w:rPr>
                  <w:rStyle w:val="Hyperlink"/>
                </w:rPr>
                <w:t>https://wihealthyaging.org/healthy-aging-summit</w:t>
              </w:r>
            </w:hyperlink>
            <w:r w:rsidR="3EE08CAE" w:rsidRPr="2563B674">
              <w:t xml:space="preserve"> </w:t>
            </w:r>
          </w:p>
          <w:p w14:paraId="1AA12FF8" w14:textId="48F99F06" w:rsidR="001C348A" w:rsidRPr="00256157" w:rsidRDefault="001C348A" w:rsidP="001C348A">
            <w:pPr>
              <w:rPr>
                <w:rFonts w:ascii="Calibri" w:hAnsi="Calibri" w:cs="Calibri"/>
                <w:sz w:val="20"/>
                <w:szCs w:val="20"/>
              </w:rPr>
            </w:pPr>
          </w:p>
        </w:tc>
        <w:tc>
          <w:tcPr>
            <w:tcW w:w="2139" w:type="dxa"/>
            <w:tcBorders>
              <w:top w:val="single" w:sz="4" w:space="0" w:color="auto"/>
              <w:bottom w:val="single" w:sz="4" w:space="0" w:color="auto"/>
            </w:tcBorders>
            <w:vAlign w:val="center"/>
          </w:tcPr>
          <w:p w14:paraId="34BA094C" w14:textId="77777777" w:rsidR="001C348A" w:rsidRPr="001D6AE3" w:rsidRDefault="001C348A" w:rsidP="001C348A">
            <w:pPr>
              <w:ind w:left="770"/>
              <w:rPr>
                <w:rFonts w:ascii="Calibri" w:hAnsi="Calibri" w:cs="Calibri"/>
                <w:b/>
                <w:bCs/>
                <w:sz w:val="20"/>
                <w:szCs w:val="20"/>
              </w:rPr>
            </w:pPr>
          </w:p>
        </w:tc>
      </w:tr>
      <w:bookmarkEnd w:id="1"/>
    </w:tbl>
    <w:p w14:paraId="188EAD3E" w14:textId="179AA6EC" w:rsidR="000E05BB" w:rsidRPr="00232A24" w:rsidRDefault="000E05BB" w:rsidP="00232A24">
      <w:pPr>
        <w:spacing w:after="0" w:line="240" w:lineRule="auto"/>
        <w:rPr>
          <w:rFonts w:ascii="Calibri" w:hAnsi="Calibri" w:cs="Calibri"/>
          <w:bCs/>
          <w:sz w:val="20"/>
          <w:szCs w:val="20"/>
        </w:rPr>
      </w:pPr>
    </w:p>
    <w:sectPr w:rsidR="000E05BB" w:rsidRPr="00232A24" w:rsidSect="00B638F0">
      <w:headerReference w:type="even" r:id="rId25"/>
      <w:headerReference w:type="default" r:id="rId26"/>
      <w:footerReference w:type="even" r:id="rId27"/>
      <w:footerReference w:type="default" r:id="rId28"/>
      <w:headerReference w:type="first" r:id="rId29"/>
      <w:footerReference w:type="first" r:id="rId30"/>
      <w:pgSz w:w="15840" w:h="12240" w:orient="landscape" w:code="1"/>
      <w:pgMar w:top="108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E0FE0" w14:textId="77777777" w:rsidR="001E129B" w:rsidRDefault="001E129B" w:rsidP="00B638F0">
      <w:pPr>
        <w:spacing w:after="0" w:line="240" w:lineRule="auto"/>
      </w:pPr>
      <w:r>
        <w:separator/>
      </w:r>
    </w:p>
  </w:endnote>
  <w:endnote w:type="continuationSeparator" w:id="0">
    <w:p w14:paraId="4EF19FC1" w14:textId="77777777" w:rsidR="001E129B" w:rsidRDefault="001E129B" w:rsidP="00B638F0">
      <w:pPr>
        <w:spacing w:after="0" w:line="240" w:lineRule="auto"/>
      </w:pPr>
      <w:r>
        <w:continuationSeparator/>
      </w:r>
    </w:p>
  </w:endnote>
  <w:endnote w:type="continuationNotice" w:id="1">
    <w:p w14:paraId="2ED3E65C" w14:textId="77777777" w:rsidR="001E129B" w:rsidRDefault="001E12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Narrow">
    <w:altName w:val="Arial"/>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98D5" w14:textId="77777777" w:rsidR="00C74B9B" w:rsidRDefault="00C74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624C" w14:textId="77777777" w:rsidR="00792075" w:rsidRPr="00AF29FF" w:rsidRDefault="00792075" w:rsidP="00994947">
    <w:pPr>
      <w:pStyle w:val="Footer"/>
      <w:tabs>
        <w:tab w:val="clear" w:pos="9360"/>
        <w:tab w:val="right" w:pos="14400"/>
      </w:tabs>
      <w:jc w:val="right"/>
      <w:rPr>
        <w:rFonts w:ascii="Arial Narrow" w:hAnsi="Arial Narrow"/>
        <w:noProof/>
        <w:sz w:val="18"/>
        <w:szCs w:val="18"/>
      </w:rPr>
    </w:pPr>
    <w:r>
      <w:rPr>
        <w:noProof/>
        <w:color w:val="4F81BD" w:themeColor="accent1"/>
      </w:rPr>
      <mc:AlternateContent>
        <mc:Choice Requires="wps">
          <w:drawing>
            <wp:anchor distT="91440" distB="91440" distL="114300" distR="114300" simplePos="0" relativeHeight="251658240" behindDoc="1" locked="0" layoutInCell="1" allowOverlap="1" wp14:anchorId="05BB6369" wp14:editId="00E15F0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arto="http://schemas.microsoft.com/office/word/2006/arto" xmlns:a="http://schemas.openxmlformats.org/drawingml/2006/main">
          <w:pict>
            <v:rect id="Rectangle 58" style="position:absolute;margin-left:0;margin-top:0;width:468pt;height:2.85pt;z-index:-25165824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spid="_x0000_s1026" fillcolor="#4f81bd [3204]" stroked="f" strokeweight="2pt" w14:anchorId="73C97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w10:wrap type="square" anchorx="margin" anchory="margin"/>
            </v:rect>
          </w:pict>
        </mc:Fallback>
      </mc:AlternateContent>
    </w:r>
    <w:r w:rsidRPr="00AF29FF">
      <w:rPr>
        <w:rFonts w:ascii="Arial Narrow" w:hAnsi="Arial Narrow"/>
        <w:noProof/>
        <w:sz w:val="18"/>
        <w:szCs w:val="18"/>
      </w:rPr>
      <w:t xml:space="preserve">Page </w:t>
    </w:r>
    <w:r w:rsidRPr="00AF29FF">
      <w:rPr>
        <w:rFonts w:ascii="Arial Narrow" w:hAnsi="Arial Narrow"/>
        <w:noProof/>
        <w:sz w:val="18"/>
        <w:szCs w:val="18"/>
      </w:rPr>
      <w:fldChar w:fldCharType="begin"/>
    </w:r>
    <w:r w:rsidRPr="00AF29FF">
      <w:rPr>
        <w:rFonts w:ascii="Arial Narrow" w:hAnsi="Arial Narrow"/>
        <w:noProof/>
        <w:sz w:val="18"/>
        <w:szCs w:val="18"/>
      </w:rPr>
      <w:instrText xml:space="preserve"> PAGE  \* Arabic  \* MERGEFORMAT </w:instrText>
    </w:r>
    <w:r w:rsidRPr="00AF29FF">
      <w:rPr>
        <w:rFonts w:ascii="Arial Narrow" w:hAnsi="Arial Narrow"/>
        <w:noProof/>
        <w:sz w:val="18"/>
        <w:szCs w:val="18"/>
      </w:rPr>
      <w:fldChar w:fldCharType="separate"/>
    </w:r>
    <w:r w:rsidR="0001379B">
      <w:rPr>
        <w:rFonts w:ascii="Arial Narrow" w:hAnsi="Arial Narrow"/>
        <w:noProof/>
        <w:sz w:val="18"/>
        <w:szCs w:val="18"/>
      </w:rPr>
      <w:t>1</w:t>
    </w:r>
    <w:r w:rsidRPr="00AF29FF">
      <w:rPr>
        <w:rFonts w:ascii="Arial Narrow" w:hAnsi="Arial Narrow"/>
        <w:noProof/>
        <w:sz w:val="18"/>
        <w:szCs w:val="18"/>
      </w:rPr>
      <w:fldChar w:fldCharType="end"/>
    </w:r>
    <w:r w:rsidRPr="00AF29FF">
      <w:rPr>
        <w:rFonts w:ascii="Arial Narrow" w:hAnsi="Arial Narrow"/>
        <w:noProof/>
        <w:sz w:val="18"/>
        <w:szCs w:val="18"/>
      </w:rPr>
      <w:t xml:space="preserve"> of </w:t>
    </w:r>
    <w:r w:rsidRPr="00AF29FF">
      <w:rPr>
        <w:rFonts w:ascii="Arial Narrow" w:hAnsi="Arial Narrow"/>
        <w:noProof/>
        <w:sz w:val="18"/>
        <w:szCs w:val="18"/>
      </w:rPr>
      <w:fldChar w:fldCharType="begin"/>
    </w:r>
    <w:r w:rsidRPr="00AF29FF">
      <w:rPr>
        <w:rFonts w:ascii="Arial Narrow" w:hAnsi="Arial Narrow"/>
        <w:noProof/>
        <w:sz w:val="18"/>
        <w:szCs w:val="18"/>
      </w:rPr>
      <w:instrText xml:space="preserve"> NUMPAGES  \* Arabic  \* MERGEFORMAT </w:instrText>
    </w:r>
    <w:r w:rsidRPr="00AF29FF">
      <w:rPr>
        <w:rFonts w:ascii="Arial Narrow" w:hAnsi="Arial Narrow"/>
        <w:noProof/>
        <w:sz w:val="18"/>
        <w:szCs w:val="18"/>
      </w:rPr>
      <w:fldChar w:fldCharType="separate"/>
    </w:r>
    <w:r w:rsidR="0001379B">
      <w:rPr>
        <w:rFonts w:ascii="Arial Narrow" w:hAnsi="Arial Narrow"/>
        <w:noProof/>
        <w:sz w:val="18"/>
        <w:szCs w:val="18"/>
      </w:rPr>
      <w:t>1</w:t>
    </w:r>
    <w:r w:rsidRPr="00AF29FF">
      <w:rPr>
        <w:rFonts w:ascii="Arial Narrow" w:hAnsi="Arial Narrow"/>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6CB6" w14:textId="77777777" w:rsidR="00C74B9B" w:rsidRDefault="00C74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CAF5E" w14:textId="77777777" w:rsidR="001E129B" w:rsidRDefault="001E129B" w:rsidP="00B638F0">
      <w:pPr>
        <w:spacing w:after="0" w:line="240" w:lineRule="auto"/>
      </w:pPr>
      <w:r>
        <w:separator/>
      </w:r>
    </w:p>
  </w:footnote>
  <w:footnote w:type="continuationSeparator" w:id="0">
    <w:p w14:paraId="295FB316" w14:textId="77777777" w:rsidR="001E129B" w:rsidRDefault="001E129B" w:rsidP="00B638F0">
      <w:pPr>
        <w:spacing w:after="0" w:line="240" w:lineRule="auto"/>
      </w:pPr>
      <w:r>
        <w:continuationSeparator/>
      </w:r>
    </w:p>
  </w:footnote>
  <w:footnote w:type="continuationNotice" w:id="1">
    <w:p w14:paraId="03D5EFF2" w14:textId="77777777" w:rsidR="001E129B" w:rsidRDefault="001E12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62F0" w14:textId="77777777" w:rsidR="00C74B9B" w:rsidRDefault="00C74B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8"/>
      <w:gridCol w:w="7110"/>
      <w:gridCol w:w="3960"/>
    </w:tblGrid>
    <w:tr w:rsidR="00792075" w14:paraId="1559F7AE" w14:textId="77777777" w:rsidTr="1EA56B23">
      <w:tc>
        <w:tcPr>
          <w:tcW w:w="3708" w:type="dxa"/>
          <w:shd w:val="clear" w:color="auto" w:fill="FFFFFF" w:themeFill="background1"/>
          <w:vAlign w:val="center"/>
        </w:tcPr>
        <w:p w14:paraId="0C728563" w14:textId="77777777" w:rsidR="00792075" w:rsidRDefault="1EA56B23" w:rsidP="00362725">
          <w:pPr>
            <w:pStyle w:val="Header"/>
          </w:pPr>
          <w:r>
            <w:rPr>
              <w:noProof/>
            </w:rPr>
            <w:drawing>
              <wp:inline distT="0" distB="0" distL="0" distR="0" wp14:anchorId="18B09D39" wp14:editId="27FEE8F5">
                <wp:extent cx="1253490" cy="548478"/>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53490" cy="548478"/>
                        </a:xfrm>
                        <a:prstGeom prst="rect">
                          <a:avLst/>
                        </a:prstGeom>
                      </pic:spPr>
                    </pic:pic>
                  </a:graphicData>
                </a:graphic>
              </wp:inline>
            </w:drawing>
          </w:r>
        </w:p>
      </w:tc>
      <w:tc>
        <w:tcPr>
          <w:tcW w:w="7110" w:type="dxa"/>
          <w:shd w:val="clear" w:color="auto" w:fill="FFFFFF" w:themeFill="background1"/>
          <w:vAlign w:val="center"/>
        </w:tcPr>
        <w:p w14:paraId="2073DA71" w14:textId="77777777" w:rsidR="00792075" w:rsidRDefault="004211F1" w:rsidP="00983757">
          <w:pPr>
            <w:pStyle w:val="Header"/>
            <w:jc w:val="center"/>
            <w:rPr>
              <w:rFonts w:ascii="Arial Narrow" w:hAnsi="Arial Narrow"/>
              <w:sz w:val="28"/>
              <w:szCs w:val="28"/>
            </w:rPr>
          </w:pPr>
          <w:r>
            <w:rPr>
              <w:rFonts w:ascii="Arial Narrow" w:hAnsi="Arial Narrow"/>
              <w:sz w:val="28"/>
              <w:szCs w:val="28"/>
            </w:rPr>
            <w:t>GWAAR Nutrition Team</w:t>
          </w:r>
        </w:p>
        <w:p w14:paraId="178FF2BA" w14:textId="0BE1CD8B" w:rsidR="00792075" w:rsidRDefault="00FA6B88" w:rsidP="00F45E81">
          <w:pPr>
            <w:pStyle w:val="Header"/>
            <w:jc w:val="center"/>
            <w:rPr>
              <w:rFonts w:ascii="Arial Narrow" w:hAnsi="Arial Narrow"/>
              <w:sz w:val="28"/>
              <w:szCs w:val="28"/>
            </w:rPr>
          </w:pPr>
          <w:r>
            <w:rPr>
              <w:rFonts w:ascii="Arial Narrow" w:hAnsi="Arial Narrow"/>
              <w:sz w:val="28"/>
              <w:szCs w:val="28"/>
            </w:rPr>
            <w:t>Nutrition</w:t>
          </w:r>
          <w:r w:rsidR="00C74B9B">
            <w:rPr>
              <w:rFonts w:ascii="Arial Narrow" w:hAnsi="Arial Narrow"/>
              <w:sz w:val="28"/>
              <w:szCs w:val="28"/>
            </w:rPr>
            <w:t xml:space="preserve"> Talking </w:t>
          </w:r>
          <w:r w:rsidR="00F055F0">
            <w:rPr>
              <w:rFonts w:ascii="Arial Narrow" w:hAnsi="Arial Narrow"/>
              <w:sz w:val="28"/>
              <w:szCs w:val="28"/>
            </w:rPr>
            <w:t>T</w:t>
          </w:r>
          <w:r w:rsidR="00C74B9B">
            <w:rPr>
              <w:rFonts w:ascii="Arial Narrow" w:hAnsi="Arial Narrow"/>
              <w:sz w:val="28"/>
              <w:szCs w:val="28"/>
            </w:rPr>
            <w:t>emps</w:t>
          </w:r>
          <w:r>
            <w:rPr>
              <w:rFonts w:ascii="Arial Narrow" w:hAnsi="Arial Narrow"/>
              <w:sz w:val="28"/>
              <w:szCs w:val="28"/>
            </w:rPr>
            <w:t xml:space="preserve"> </w:t>
          </w:r>
          <w:r w:rsidR="004609C9">
            <w:rPr>
              <w:rFonts w:ascii="Arial Narrow" w:hAnsi="Arial Narrow"/>
              <w:sz w:val="28"/>
              <w:szCs w:val="28"/>
            </w:rPr>
            <w:t xml:space="preserve">Sharing </w:t>
          </w:r>
          <w:r>
            <w:rPr>
              <w:rFonts w:ascii="Arial Narrow" w:hAnsi="Arial Narrow"/>
              <w:sz w:val="28"/>
              <w:szCs w:val="28"/>
            </w:rPr>
            <w:t>Peer</w:t>
          </w:r>
          <w:r w:rsidR="008F1DAD">
            <w:rPr>
              <w:rFonts w:ascii="Arial Narrow" w:hAnsi="Arial Narrow"/>
              <w:sz w:val="28"/>
              <w:szCs w:val="28"/>
            </w:rPr>
            <w:t xml:space="preserve"> </w:t>
          </w:r>
          <w:r w:rsidR="004609C9">
            <w:rPr>
              <w:rFonts w:ascii="Arial Narrow" w:hAnsi="Arial Narrow"/>
              <w:sz w:val="28"/>
              <w:szCs w:val="28"/>
            </w:rPr>
            <w:t>Call</w:t>
          </w:r>
          <w:r w:rsidR="00BA4EED">
            <w:rPr>
              <w:rFonts w:ascii="Arial Narrow" w:hAnsi="Arial Narrow"/>
              <w:sz w:val="28"/>
              <w:szCs w:val="28"/>
            </w:rPr>
            <w:t xml:space="preserve"> (</w:t>
          </w:r>
          <w:r w:rsidR="00F055F0">
            <w:rPr>
              <w:rFonts w:ascii="Arial Narrow" w:hAnsi="Arial Narrow"/>
              <w:sz w:val="28"/>
              <w:szCs w:val="28"/>
            </w:rPr>
            <w:t>4</w:t>
          </w:r>
          <w:r w:rsidR="00BA4EED">
            <w:rPr>
              <w:rFonts w:ascii="Arial Narrow" w:hAnsi="Arial Narrow"/>
              <w:sz w:val="28"/>
              <w:szCs w:val="28"/>
            </w:rPr>
            <w:t>-</w:t>
          </w:r>
          <w:r w:rsidR="008D1B7C">
            <w:rPr>
              <w:rFonts w:ascii="Arial Narrow" w:hAnsi="Arial Narrow"/>
              <w:sz w:val="28"/>
              <w:szCs w:val="28"/>
            </w:rPr>
            <w:t>0</w:t>
          </w:r>
          <w:r w:rsidR="00F055F0">
            <w:rPr>
              <w:rFonts w:ascii="Arial Narrow" w:hAnsi="Arial Narrow"/>
              <w:sz w:val="28"/>
              <w:szCs w:val="28"/>
            </w:rPr>
            <w:t>6</w:t>
          </w:r>
          <w:r w:rsidR="00BA4EED">
            <w:rPr>
              <w:rFonts w:ascii="Arial Narrow" w:hAnsi="Arial Narrow"/>
              <w:sz w:val="28"/>
              <w:szCs w:val="28"/>
            </w:rPr>
            <w:t>-21)</w:t>
          </w:r>
        </w:p>
        <w:p w14:paraId="085F7C9A" w14:textId="050068E5" w:rsidR="00792075" w:rsidRPr="00AA18D3" w:rsidRDefault="008C0CE5" w:rsidP="00362725">
          <w:pPr>
            <w:pStyle w:val="Header"/>
            <w:jc w:val="center"/>
            <w:rPr>
              <w:rFonts w:ascii="Arial Narrow" w:hAnsi="Arial Narrow"/>
              <w:sz w:val="28"/>
              <w:szCs w:val="28"/>
            </w:rPr>
          </w:pPr>
          <w:r>
            <w:rPr>
              <w:rFonts w:ascii="Arial Narrow" w:hAnsi="Arial Narrow"/>
              <w:sz w:val="28"/>
              <w:szCs w:val="28"/>
            </w:rPr>
            <w:t>Statewide</w:t>
          </w:r>
        </w:p>
      </w:tc>
      <w:tc>
        <w:tcPr>
          <w:tcW w:w="3960" w:type="dxa"/>
          <w:shd w:val="clear" w:color="auto" w:fill="auto"/>
          <w:vAlign w:val="center"/>
        </w:tcPr>
        <w:p w14:paraId="523BC7CE" w14:textId="4CB11ED5" w:rsidR="00792075" w:rsidRDefault="00792075" w:rsidP="00AA18D3">
          <w:pPr>
            <w:pStyle w:val="Header"/>
            <w:ind w:right="-108"/>
            <w:rPr>
              <w:rFonts w:ascii="Arial Narrow" w:hAnsi="Arial Narrow"/>
              <w:sz w:val="20"/>
              <w:szCs w:val="20"/>
            </w:rPr>
          </w:pPr>
          <w:r>
            <w:rPr>
              <w:rFonts w:ascii="Arial Narrow" w:hAnsi="Arial Narrow"/>
              <w:sz w:val="20"/>
              <w:szCs w:val="20"/>
            </w:rPr>
            <w:t xml:space="preserve">Date: </w:t>
          </w:r>
          <w:r w:rsidR="00F055F0">
            <w:rPr>
              <w:rFonts w:ascii="Arial Narrow" w:hAnsi="Arial Narrow"/>
              <w:sz w:val="20"/>
              <w:szCs w:val="20"/>
            </w:rPr>
            <w:t>4</w:t>
          </w:r>
          <w:r w:rsidR="008D1B7C">
            <w:rPr>
              <w:rFonts w:ascii="Arial Narrow" w:hAnsi="Arial Narrow"/>
              <w:sz w:val="20"/>
              <w:szCs w:val="20"/>
            </w:rPr>
            <w:t>-</w:t>
          </w:r>
          <w:r w:rsidR="00F055F0">
            <w:rPr>
              <w:rFonts w:ascii="Arial Narrow" w:hAnsi="Arial Narrow"/>
              <w:sz w:val="20"/>
              <w:szCs w:val="20"/>
            </w:rPr>
            <w:t>6</w:t>
          </w:r>
          <w:r w:rsidR="008D1B7C">
            <w:rPr>
              <w:rFonts w:ascii="Arial Narrow" w:hAnsi="Arial Narrow"/>
              <w:sz w:val="20"/>
              <w:szCs w:val="20"/>
            </w:rPr>
            <w:t>-21</w:t>
          </w:r>
        </w:p>
        <w:p w14:paraId="5A6D1BF3" w14:textId="5D065FCF" w:rsidR="00792075" w:rsidRDefault="00792075" w:rsidP="00AA18D3">
          <w:pPr>
            <w:pStyle w:val="Header"/>
            <w:ind w:right="-108"/>
            <w:rPr>
              <w:rFonts w:ascii="Arial Narrow" w:hAnsi="Arial Narrow"/>
              <w:sz w:val="20"/>
              <w:szCs w:val="20"/>
            </w:rPr>
          </w:pPr>
          <w:r>
            <w:rPr>
              <w:rFonts w:ascii="Arial Narrow" w:hAnsi="Arial Narrow"/>
              <w:sz w:val="20"/>
              <w:szCs w:val="20"/>
            </w:rPr>
            <w:t xml:space="preserve">Time: </w:t>
          </w:r>
          <w:r w:rsidR="008D1B7C">
            <w:rPr>
              <w:rFonts w:ascii="Arial Narrow" w:hAnsi="Arial Narrow"/>
              <w:sz w:val="20"/>
              <w:szCs w:val="20"/>
            </w:rPr>
            <w:t>2</w:t>
          </w:r>
          <w:r w:rsidR="00256157">
            <w:rPr>
              <w:rFonts w:ascii="Arial Narrow" w:hAnsi="Arial Narrow"/>
              <w:sz w:val="20"/>
              <w:szCs w:val="20"/>
            </w:rPr>
            <w:t>:</w:t>
          </w:r>
          <w:r w:rsidR="00BA4EED">
            <w:rPr>
              <w:rFonts w:ascii="Arial Narrow" w:hAnsi="Arial Narrow"/>
              <w:sz w:val="20"/>
              <w:szCs w:val="20"/>
            </w:rPr>
            <w:t>0</w:t>
          </w:r>
          <w:r w:rsidR="00256157">
            <w:rPr>
              <w:rFonts w:ascii="Arial Narrow" w:hAnsi="Arial Narrow"/>
              <w:sz w:val="20"/>
              <w:szCs w:val="20"/>
            </w:rPr>
            <w:t xml:space="preserve">0 to </w:t>
          </w:r>
          <w:r w:rsidR="008D1B7C">
            <w:rPr>
              <w:rFonts w:ascii="Arial Narrow" w:hAnsi="Arial Narrow"/>
              <w:sz w:val="20"/>
              <w:szCs w:val="20"/>
            </w:rPr>
            <w:t>3</w:t>
          </w:r>
          <w:r w:rsidR="00256157">
            <w:rPr>
              <w:rFonts w:ascii="Arial Narrow" w:hAnsi="Arial Narrow"/>
              <w:sz w:val="20"/>
              <w:szCs w:val="20"/>
            </w:rPr>
            <w:t>:</w:t>
          </w:r>
          <w:r w:rsidR="00BA4EED">
            <w:rPr>
              <w:rFonts w:ascii="Arial Narrow" w:hAnsi="Arial Narrow"/>
              <w:sz w:val="20"/>
              <w:szCs w:val="20"/>
            </w:rPr>
            <w:t>0</w:t>
          </w:r>
          <w:r w:rsidR="00256157">
            <w:rPr>
              <w:rFonts w:ascii="Arial Narrow" w:hAnsi="Arial Narrow"/>
              <w:sz w:val="20"/>
              <w:szCs w:val="20"/>
            </w:rPr>
            <w:t>0</w:t>
          </w:r>
          <w:r w:rsidR="008F1DAD">
            <w:rPr>
              <w:rFonts w:ascii="Arial Narrow" w:hAnsi="Arial Narrow"/>
              <w:sz w:val="20"/>
              <w:szCs w:val="20"/>
            </w:rPr>
            <w:t xml:space="preserve"> pm</w:t>
          </w:r>
        </w:p>
        <w:p w14:paraId="4800EC71" w14:textId="3E2261CE" w:rsidR="004609C9" w:rsidRDefault="005E7BDE" w:rsidP="004609C9">
          <w:r>
            <w:rPr>
              <w:rFonts w:ascii="Arial Narrow" w:hAnsi="Arial Narrow"/>
              <w:sz w:val="20"/>
              <w:szCs w:val="20"/>
            </w:rPr>
            <w:t>Location:</w:t>
          </w:r>
          <w:r w:rsidR="004609C9">
            <w:t xml:space="preserve"> </w:t>
          </w:r>
          <w:r w:rsidR="00165D34" w:rsidRPr="00BA4EED">
            <w:rPr>
              <w:b/>
              <w:bCs/>
            </w:rPr>
            <w:t>Microsoft Teams</w:t>
          </w:r>
        </w:p>
        <w:p w14:paraId="49753F7C" w14:textId="727CC19B" w:rsidR="00BA4EED" w:rsidRPr="00BA4EED" w:rsidRDefault="00BA4EED" w:rsidP="00BA4EED">
          <w:pPr>
            <w:rPr>
              <w:rFonts w:ascii="Segoe UI" w:eastAsia="Calibri" w:hAnsi="Segoe UI" w:cs="Segoe UI"/>
              <w:b/>
              <w:bCs/>
              <w:color w:val="252424"/>
            </w:rPr>
          </w:pPr>
          <w:r w:rsidRPr="00BA4EED">
            <w:rPr>
              <w:rFonts w:ascii="Segoe UI" w:eastAsia="Calibri" w:hAnsi="Segoe UI" w:cs="Segoe UI"/>
              <w:b/>
              <w:bCs/>
              <w:color w:val="252424"/>
              <w:sz w:val="21"/>
              <w:szCs w:val="21"/>
            </w:rPr>
            <w:t xml:space="preserve">Join on your computer or mobile </w:t>
          </w:r>
          <w:r w:rsidR="008C0CE5" w:rsidRPr="00BA4EED">
            <w:rPr>
              <w:rFonts w:ascii="Segoe UI" w:eastAsia="Calibri" w:hAnsi="Segoe UI" w:cs="Segoe UI"/>
              <w:b/>
              <w:bCs/>
              <w:color w:val="252424"/>
              <w:sz w:val="21"/>
              <w:szCs w:val="21"/>
            </w:rPr>
            <w:t>app.</w:t>
          </w:r>
          <w:r w:rsidRPr="00BA4EED">
            <w:rPr>
              <w:rFonts w:ascii="Segoe UI" w:eastAsia="Calibri" w:hAnsi="Segoe UI" w:cs="Segoe UI"/>
              <w:b/>
              <w:bCs/>
              <w:color w:val="252424"/>
            </w:rPr>
            <w:t xml:space="preserve"> </w:t>
          </w:r>
        </w:p>
        <w:p w14:paraId="32114DFE" w14:textId="77777777" w:rsidR="00BA4EED" w:rsidRPr="00BA4EED" w:rsidRDefault="00D42FBB" w:rsidP="00BA4EED">
          <w:pPr>
            <w:rPr>
              <w:rFonts w:ascii="Segoe UI" w:eastAsia="Calibri" w:hAnsi="Segoe UI" w:cs="Segoe UI"/>
              <w:color w:val="252424"/>
            </w:rPr>
          </w:pPr>
          <w:hyperlink r:id="rId2" w:tgtFrame="_blank" w:history="1">
            <w:r w:rsidR="00BA4EED" w:rsidRPr="00BA4EED">
              <w:rPr>
                <w:rFonts w:ascii="Segoe UI Semibold" w:eastAsia="Calibri" w:hAnsi="Segoe UI Semibold" w:cs="Segoe UI Semibold"/>
                <w:color w:val="6264A7"/>
                <w:sz w:val="21"/>
                <w:szCs w:val="21"/>
                <w:u w:val="single"/>
              </w:rPr>
              <w:t>Click here to join the meeting</w:t>
            </w:r>
          </w:hyperlink>
          <w:r w:rsidR="00BA4EED" w:rsidRPr="00BA4EED">
            <w:rPr>
              <w:rFonts w:ascii="Segoe UI" w:eastAsia="Calibri" w:hAnsi="Segoe UI" w:cs="Segoe UI"/>
              <w:color w:val="252424"/>
            </w:rPr>
            <w:t xml:space="preserve"> </w:t>
          </w:r>
        </w:p>
        <w:p w14:paraId="5CE9C9DC" w14:textId="77777777" w:rsidR="00BA4EED" w:rsidRPr="00BA4EED" w:rsidRDefault="00BA4EED" w:rsidP="00BA4EED">
          <w:pPr>
            <w:rPr>
              <w:rFonts w:ascii="Segoe UI" w:eastAsia="Calibri" w:hAnsi="Segoe UI" w:cs="Segoe UI"/>
              <w:color w:val="252424"/>
            </w:rPr>
          </w:pPr>
          <w:r w:rsidRPr="00BA4EED">
            <w:rPr>
              <w:rFonts w:ascii="Segoe UI" w:eastAsia="Calibri" w:hAnsi="Segoe UI" w:cs="Segoe UI"/>
              <w:b/>
              <w:bCs/>
              <w:color w:val="252424"/>
              <w:sz w:val="21"/>
              <w:szCs w:val="21"/>
            </w:rPr>
            <w:t>Or call in (audio only)</w:t>
          </w:r>
          <w:r w:rsidRPr="00BA4EED">
            <w:rPr>
              <w:rFonts w:ascii="Segoe UI" w:eastAsia="Calibri" w:hAnsi="Segoe UI" w:cs="Segoe UI"/>
              <w:color w:val="252424"/>
            </w:rPr>
            <w:t xml:space="preserve"> </w:t>
          </w:r>
        </w:p>
        <w:p w14:paraId="0FF1ECCB" w14:textId="5239D23C" w:rsidR="00BA4EED" w:rsidRPr="00BA4EED" w:rsidRDefault="00D42FBB" w:rsidP="00BA4EED">
          <w:pPr>
            <w:rPr>
              <w:rFonts w:ascii="Segoe UI" w:eastAsia="Calibri" w:hAnsi="Segoe UI" w:cs="Segoe UI"/>
              <w:color w:val="252424"/>
            </w:rPr>
          </w:pPr>
          <w:hyperlink r:id="rId3" w:anchor=" " w:history="1">
            <w:r w:rsidR="00BA4EED" w:rsidRPr="00BA4EED">
              <w:rPr>
                <w:rFonts w:ascii="Segoe UI" w:eastAsia="Calibri" w:hAnsi="Segoe UI" w:cs="Segoe UI"/>
                <w:color w:val="6264A7"/>
                <w:sz w:val="21"/>
                <w:szCs w:val="21"/>
                <w:u w:val="single"/>
              </w:rPr>
              <w:t>+1 608-338-</w:t>
            </w:r>
            <w:r w:rsidR="008C0CE5" w:rsidRPr="00BA4EED">
              <w:rPr>
                <w:rFonts w:ascii="Segoe UI" w:eastAsia="Calibri" w:hAnsi="Segoe UI" w:cs="Segoe UI"/>
                <w:color w:val="6264A7"/>
                <w:sz w:val="21"/>
                <w:szCs w:val="21"/>
                <w:u w:val="single"/>
              </w:rPr>
              <w:t>1382,</w:t>
            </w:r>
            <w:r w:rsidR="00BA4EED" w:rsidRPr="00BA4EED">
              <w:rPr>
                <w:rFonts w:ascii="Segoe UI" w:eastAsia="Calibri" w:hAnsi="Segoe UI" w:cs="Segoe UI"/>
                <w:color w:val="6264A7"/>
                <w:sz w:val="21"/>
                <w:szCs w:val="21"/>
                <w:u w:val="single"/>
              </w:rPr>
              <w:t>434041162#</w:t>
            </w:r>
          </w:hyperlink>
          <w:r w:rsidR="00BA4EED" w:rsidRPr="00BA4EED">
            <w:rPr>
              <w:rFonts w:ascii="Segoe UI" w:eastAsia="Calibri" w:hAnsi="Segoe UI" w:cs="Segoe UI"/>
              <w:color w:val="252424"/>
            </w:rPr>
            <w:t xml:space="preserve"> </w:t>
          </w:r>
          <w:r w:rsidR="00BA4EED" w:rsidRPr="00BA4EED">
            <w:rPr>
              <w:rFonts w:ascii="Segoe UI" w:eastAsia="Calibri" w:hAnsi="Segoe UI" w:cs="Segoe UI"/>
              <w:color w:val="252424"/>
              <w:sz w:val="21"/>
              <w:szCs w:val="21"/>
            </w:rPr>
            <w:t xml:space="preserve">  United States, Madison </w:t>
          </w:r>
        </w:p>
        <w:p w14:paraId="4F15E27D" w14:textId="77777777" w:rsidR="00BA4EED" w:rsidRPr="00BA4EED" w:rsidRDefault="00BA4EED" w:rsidP="00BA4EED">
          <w:pPr>
            <w:rPr>
              <w:rFonts w:ascii="Segoe UI" w:eastAsia="Calibri" w:hAnsi="Segoe UI" w:cs="Segoe UI"/>
              <w:color w:val="252424"/>
            </w:rPr>
          </w:pPr>
          <w:r w:rsidRPr="00BA4EED">
            <w:rPr>
              <w:rFonts w:ascii="Segoe UI" w:eastAsia="Calibri" w:hAnsi="Segoe UI" w:cs="Segoe UI"/>
              <w:color w:val="252424"/>
              <w:sz w:val="21"/>
              <w:szCs w:val="21"/>
            </w:rPr>
            <w:t xml:space="preserve">Phone Conference ID: </w:t>
          </w:r>
          <w:r w:rsidRPr="00BA4EED">
            <w:rPr>
              <w:rFonts w:ascii="Segoe UI" w:eastAsia="Calibri" w:hAnsi="Segoe UI" w:cs="Segoe UI"/>
              <w:color w:val="252424"/>
              <w:sz w:val="24"/>
              <w:szCs w:val="24"/>
            </w:rPr>
            <w:t xml:space="preserve">434 041 162# </w:t>
          </w:r>
        </w:p>
        <w:p w14:paraId="01542D49" w14:textId="61D89970" w:rsidR="00165D34" w:rsidRPr="00AA6F20" w:rsidRDefault="00165D34" w:rsidP="004609C9">
          <w:pPr>
            <w:pStyle w:val="Header"/>
            <w:ind w:right="-108"/>
            <w:rPr>
              <w:rFonts w:ascii="Arial Narrow" w:hAnsi="Arial Narrow"/>
              <w:color w:val="FF0000"/>
              <w:sz w:val="20"/>
              <w:szCs w:val="20"/>
            </w:rPr>
          </w:pPr>
        </w:p>
      </w:tc>
    </w:tr>
  </w:tbl>
  <w:p w14:paraId="377F7D7E" w14:textId="77777777" w:rsidR="00792075" w:rsidRDefault="007920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3D35" w14:textId="77777777" w:rsidR="00C74B9B" w:rsidRDefault="00C74B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0349"/>
    <w:multiLevelType w:val="hybridMultilevel"/>
    <w:tmpl w:val="60D0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AA5D52"/>
    <w:multiLevelType w:val="hybridMultilevel"/>
    <w:tmpl w:val="B05A0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CD6D93"/>
    <w:multiLevelType w:val="hybridMultilevel"/>
    <w:tmpl w:val="BD0C22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5042B5"/>
    <w:multiLevelType w:val="hybridMultilevel"/>
    <w:tmpl w:val="CB286796"/>
    <w:lvl w:ilvl="0" w:tplc="7020D738">
      <w:start w:val="1"/>
      <w:numFmt w:val="bullet"/>
      <w:lvlText w:val=""/>
      <w:lvlJc w:val="left"/>
      <w:pPr>
        <w:ind w:left="720" w:hanging="360"/>
      </w:pPr>
      <w:rPr>
        <w:rFonts w:ascii="Symbol" w:hAnsi="Symbol" w:hint="default"/>
      </w:rPr>
    </w:lvl>
    <w:lvl w:ilvl="1" w:tplc="0BC263F0">
      <w:start w:val="1"/>
      <w:numFmt w:val="bullet"/>
      <w:lvlText w:val="o"/>
      <w:lvlJc w:val="left"/>
      <w:pPr>
        <w:ind w:left="1440" w:hanging="360"/>
      </w:pPr>
      <w:rPr>
        <w:rFonts w:ascii="Courier New" w:hAnsi="Courier New" w:hint="default"/>
      </w:rPr>
    </w:lvl>
    <w:lvl w:ilvl="2" w:tplc="4EC2DB84">
      <w:start w:val="1"/>
      <w:numFmt w:val="bullet"/>
      <w:lvlText w:val=""/>
      <w:lvlJc w:val="left"/>
      <w:pPr>
        <w:ind w:left="2160" w:hanging="360"/>
      </w:pPr>
      <w:rPr>
        <w:rFonts w:ascii="Wingdings" w:hAnsi="Wingdings" w:hint="default"/>
      </w:rPr>
    </w:lvl>
    <w:lvl w:ilvl="3" w:tplc="1B784568">
      <w:start w:val="1"/>
      <w:numFmt w:val="bullet"/>
      <w:lvlText w:val=""/>
      <w:lvlJc w:val="left"/>
      <w:pPr>
        <w:ind w:left="2880" w:hanging="360"/>
      </w:pPr>
      <w:rPr>
        <w:rFonts w:ascii="Symbol" w:hAnsi="Symbol" w:hint="default"/>
      </w:rPr>
    </w:lvl>
    <w:lvl w:ilvl="4" w:tplc="183AAA9A">
      <w:start w:val="1"/>
      <w:numFmt w:val="bullet"/>
      <w:lvlText w:val="o"/>
      <w:lvlJc w:val="left"/>
      <w:pPr>
        <w:ind w:left="3600" w:hanging="360"/>
      </w:pPr>
      <w:rPr>
        <w:rFonts w:ascii="Courier New" w:hAnsi="Courier New" w:hint="default"/>
      </w:rPr>
    </w:lvl>
    <w:lvl w:ilvl="5" w:tplc="715422C0">
      <w:start w:val="1"/>
      <w:numFmt w:val="bullet"/>
      <w:lvlText w:val=""/>
      <w:lvlJc w:val="left"/>
      <w:pPr>
        <w:ind w:left="4320" w:hanging="360"/>
      </w:pPr>
      <w:rPr>
        <w:rFonts w:ascii="Wingdings" w:hAnsi="Wingdings" w:hint="default"/>
      </w:rPr>
    </w:lvl>
    <w:lvl w:ilvl="6" w:tplc="7F3A619E">
      <w:start w:val="1"/>
      <w:numFmt w:val="bullet"/>
      <w:lvlText w:val=""/>
      <w:lvlJc w:val="left"/>
      <w:pPr>
        <w:ind w:left="5040" w:hanging="360"/>
      </w:pPr>
      <w:rPr>
        <w:rFonts w:ascii="Symbol" w:hAnsi="Symbol" w:hint="default"/>
      </w:rPr>
    </w:lvl>
    <w:lvl w:ilvl="7" w:tplc="6580751C">
      <w:start w:val="1"/>
      <w:numFmt w:val="bullet"/>
      <w:lvlText w:val="o"/>
      <w:lvlJc w:val="left"/>
      <w:pPr>
        <w:ind w:left="5760" w:hanging="360"/>
      </w:pPr>
      <w:rPr>
        <w:rFonts w:ascii="Courier New" w:hAnsi="Courier New" w:hint="default"/>
      </w:rPr>
    </w:lvl>
    <w:lvl w:ilvl="8" w:tplc="50BCBE8C">
      <w:start w:val="1"/>
      <w:numFmt w:val="bullet"/>
      <w:lvlText w:val=""/>
      <w:lvlJc w:val="left"/>
      <w:pPr>
        <w:ind w:left="6480" w:hanging="360"/>
      </w:pPr>
      <w:rPr>
        <w:rFonts w:ascii="Wingdings" w:hAnsi="Wingdings" w:hint="default"/>
      </w:rPr>
    </w:lvl>
  </w:abstractNum>
  <w:abstractNum w:abstractNumId="4" w15:restartNumberingAfterBreak="0">
    <w:nsid w:val="25A96AD5"/>
    <w:multiLevelType w:val="hybridMultilevel"/>
    <w:tmpl w:val="74AA1A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32222C"/>
    <w:multiLevelType w:val="hybridMultilevel"/>
    <w:tmpl w:val="5E2AE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BD22E6B"/>
    <w:multiLevelType w:val="hybridMultilevel"/>
    <w:tmpl w:val="D8667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D9B2983"/>
    <w:multiLevelType w:val="hybridMultilevel"/>
    <w:tmpl w:val="4E1CE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D0C2A40">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B86AB6"/>
    <w:multiLevelType w:val="hybridMultilevel"/>
    <w:tmpl w:val="1CEC0E4C"/>
    <w:lvl w:ilvl="0" w:tplc="D758F7FE">
      <w:start w:val="1"/>
      <w:numFmt w:val="bullet"/>
      <w:lvlText w:val=""/>
      <w:lvlJc w:val="left"/>
      <w:pPr>
        <w:ind w:left="720" w:hanging="360"/>
      </w:pPr>
      <w:rPr>
        <w:rFonts w:ascii="Symbol" w:hAnsi="Symbol" w:hint="default"/>
      </w:rPr>
    </w:lvl>
    <w:lvl w:ilvl="1" w:tplc="7B3ABE28">
      <w:start w:val="1"/>
      <w:numFmt w:val="bullet"/>
      <w:lvlText w:val="o"/>
      <w:lvlJc w:val="left"/>
      <w:pPr>
        <w:ind w:left="1440" w:hanging="360"/>
      </w:pPr>
      <w:rPr>
        <w:rFonts w:ascii="Courier New" w:hAnsi="Courier New" w:hint="default"/>
      </w:rPr>
    </w:lvl>
    <w:lvl w:ilvl="2" w:tplc="B680CA1E">
      <w:start w:val="1"/>
      <w:numFmt w:val="bullet"/>
      <w:lvlText w:val=""/>
      <w:lvlJc w:val="left"/>
      <w:pPr>
        <w:ind w:left="2160" w:hanging="360"/>
      </w:pPr>
      <w:rPr>
        <w:rFonts w:ascii="Wingdings" w:hAnsi="Wingdings" w:hint="default"/>
      </w:rPr>
    </w:lvl>
    <w:lvl w:ilvl="3" w:tplc="9B326CF8">
      <w:start w:val="1"/>
      <w:numFmt w:val="bullet"/>
      <w:lvlText w:val=""/>
      <w:lvlJc w:val="left"/>
      <w:pPr>
        <w:ind w:left="2880" w:hanging="360"/>
      </w:pPr>
      <w:rPr>
        <w:rFonts w:ascii="Symbol" w:hAnsi="Symbol" w:hint="default"/>
      </w:rPr>
    </w:lvl>
    <w:lvl w:ilvl="4" w:tplc="D90A1318">
      <w:start w:val="1"/>
      <w:numFmt w:val="bullet"/>
      <w:lvlText w:val="o"/>
      <w:lvlJc w:val="left"/>
      <w:pPr>
        <w:ind w:left="3600" w:hanging="360"/>
      </w:pPr>
      <w:rPr>
        <w:rFonts w:ascii="Courier New" w:hAnsi="Courier New" w:hint="default"/>
      </w:rPr>
    </w:lvl>
    <w:lvl w:ilvl="5" w:tplc="D21C21DA">
      <w:start w:val="1"/>
      <w:numFmt w:val="bullet"/>
      <w:lvlText w:val=""/>
      <w:lvlJc w:val="left"/>
      <w:pPr>
        <w:ind w:left="4320" w:hanging="360"/>
      </w:pPr>
      <w:rPr>
        <w:rFonts w:ascii="Wingdings" w:hAnsi="Wingdings" w:hint="default"/>
      </w:rPr>
    </w:lvl>
    <w:lvl w:ilvl="6" w:tplc="19A8B0B2">
      <w:start w:val="1"/>
      <w:numFmt w:val="bullet"/>
      <w:lvlText w:val=""/>
      <w:lvlJc w:val="left"/>
      <w:pPr>
        <w:ind w:left="5040" w:hanging="360"/>
      </w:pPr>
      <w:rPr>
        <w:rFonts w:ascii="Symbol" w:hAnsi="Symbol" w:hint="default"/>
      </w:rPr>
    </w:lvl>
    <w:lvl w:ilvl="7" w:tplc="4426D3FE">
      <w:start w:val="1"/>
      <w:numFmt w:val="bullet"/>
      <w:lvlText w:val="o"/>
      <w:lvlJc w:val="left"/>
      <w:pPr>
        <w:ind w:left="5760" w:hanging="360"/>
      </w:pPr>
      <w:rPr>
        <w:rFonts w:ascii="Courier New" w:hAnsi="Courier New" w:hint="default"/>
      </w:rPr>
    </w:lvl>
    <w:lvl w:ilvl="8" w:tplc="38A45192">
      <w:start w:val="1"/>
      <w:numFmt w:val="bullet"/>
      <w:lvlText w:val=""/>
      <w:lvlJc w:val="left"/>
      <w:pPr>
        <w:ind w:left="6480" w:hanging="360"/>
      </w:pPr>
      <w:rPr>
        <w:rFonts w:ascii="Wingdings" w:hAnsi="Wingdings" w:hint="default"/>
      </w:rPr>
    </w:lvl>
  </w:abstractNum>
  <w:abstractNum w:abstractNumId="9" w15:restartNumberingAfterBreak="0">
    <w:nsid w:val="43CB0D18"/>
    <w:multiLevelType w:val="hybridMultilevel"/>
    <w:tmpl w:val="182837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7D31DCF"/>
    <w:multiLevelType w:val="hybridMultilevel"/>
    <w:tmpl w:val="9510F298"/>
    <w:lvl w:ilvl="0" w:tplc="37E247B8">
      <w:start w:val="1"/>
      <w:numFmt w:val="bullet"/>
      <w:lvlText w:val=""/>
      <w:lvlJc w:val="left"/>
      <w:pPr>
        <w:ind w:left="720" w:hanging="360"/>
      </w:pPr>
      <w:rPr>
        <w:rFonts w:ascii="Symbol" w:hAnsi="Symbol" w:hint="default"/>
      </w:rPr>
    </w:lvl>
    <w:lvl w:ilvl="1" w:tplc="CDB07F54">
      <w:start w:val="1"/>
      <w:numFmt w:val="bullet"/>
      <w:lvlText w:val="o"/>
      <w:lvlJc w:val="left"/>
      <w:pPr>
        <w:ind w:left="1440" w:hanging="360"/>
      </w:pPr>
      <w:rPr>
        <w:rFonts w:ascii="Courier New" w:hAnsi="Courier New" w:hint="default"/>
      </w:rPr>
    </w:lvl>
    <w:lvl w:ilvl="2" w:tplc="33281100">
      <w:start w:val="1"/>
      <w:numFmt w:val="bullet"/>
      <w:lvlText w:val=""/>
      <w:lvlJc w:val="left"/>
      <w:pPr>
        <w:ind w:left="2160" w:hanging="360"/>
      </w:pPr>
      <w:rPr>
        <w:rFonts w:ascii="Wingdings" w:hAnsi="Wingdings" w:hint="default"/>
      </w:rPr>
    </w:lvl>
    <w:lvl w:ilvl="3" w:tplc="A36253A0">
      <w:start w:val="1"/>
      <w:numFmt w:val="bullet"/>
      <w:lvlText w:val=""/>
      <w:lvlJc w:val="left"/>
      <w:pPr>
        <w:ind w:left="2880" w:hanging="360"/>
      </w:pPr>
      <w:rPr>
        <w:rFonts w:ascii="Symbol" w:hAnsi="Symbol" w:hint="default"/>
      </w:rPr>
    </w:lvl>
    <w:lvl w:ilvl="4" w:tplc="A4EC90C6">
      <w:start w:val="1"/>
      <w:numFmt w:val="bullet"/>
      <w:lvlText w:val="o"/>
      <w:lvlJc w:val="left"/>
      <w:pPr>
        <w:ind w:left="3600" w:hanging="360"/>
      </w:pPr>
      <w:rPr>
        <w:rFonts w:ascii="Courier New" w:hAnsi="Courier New" w:hint="default"/>
      </w:rPr>
    </w:lvl>
    <w:lvl w:ilvl="5" w:tplc="86B434DE">
      <w:start w:val="1"/>
      <w:numFmt w:val="bullet"/>
      <w:lvlText w:val=""/>
      <w:lvlJc w:val="left"/>
      <w:pPr>
        <w:ind w:left="4320" w:hanging="360"/>
      </w:pPr>
      <w:rPr>
        <w:rFonts w:ascii="Wingdings" w:hAnsi="Wingdings" w:hint="default"/>
      </w:rPr>
    </w:lvl>
    <w:lvl w:ilvl="6" w:tplc="A67A29D6">
      <w:start w:val="1"/>
      <w:numFmt w:val="bullet"/>
      <w:lvlText w:val=""/>
      <w:lvlJc w:val="left"/>
      <w:pPr>
        <w:ind w:left="5040" w:hanging="360"/>
      </w:pPr>
      <w:rPr>
        <w:rFonts w:ascii="Symbol" w:hAnsi="Symbol" w:hint="default"/>
      </w:rPr>
    </w:lvl>
    <w:lvl w:ilvl="7" w:tplc="55003C32">
      <w:start w:val="1"/>
      <w:numFmt w:val="bullet"/>
      <w:lvlText w:val="o"/>
      <w:lvlJc w:val="left"/>
      <w:pPr>
        <w:ind w:left="5760" w:hanging="360"/>
      </w:pPr>
      <w:rPr>
        <w:rFonts w:ascii="Courier New" w:hAnsi="Courier New" w:hint="default"/>
      </w:rPr>
    </w:lvl>
    <w:lvl w:ilvl="8" w:tplc="9650180C">
      <w:start w:val="1"/>
      <w:numFmt w:val="bullet"/>
      <w:lvlText w:val=""/>
      <w:lvlJc w:val="left"/>
      <w:pPr>
        <w:ind w:left="6480" w:hanging="360"/>
      </w:pPr>
      <w:rPr>
        <w:rFonts w:ascii="Wingdings" w:hAnsi="Wingdings" w:hint="default"/>
      </w:rPr>
    </w:lvl>
  </w:abstractNum>
  <w:abstractNum w:abstractNumId="11" w15:restartNumberingAfterBreak="0">
    <w:nsid w:val="48506922"/>
    <w:multiLevelType w:val="hybridMultilevel"/>
    <w:tmpl w:val="F56277F2"/>
    <w:lvl w:ilvl="0" w:tplc="E974C000">
      <w:start w:val="1"/>
      <w:numFmt w:val="bullet"/>
      <w:lvlText w:val=""/>
      <w:lvlJc w:val="left"/>
      <w:pPr>
        <w:ind w:left="720" w:hanging="360"/>
      </w:pPr>
      <w:rPr>
        <w:rFonts w:ascii="Symbol" w:hAnsi="Symbol" w:hint="default"/>
      </w:rPr>
    </w:lvl>
    <w:lvl w:ilvl="1" w:tplc="6C4C3CEA">
      <w:start w:val="1"/>
      <w:numFmt w:val="bullet"/>
      <w:lvlText w:val="o"/>
      <w:lvlJc w:val="left"/>
      <w:pPr>
        <w:ind w:left="1440" w:hanging="360"/>
      </w:pPr>
      <w:rPr>
        <w:rFonts w:ascii="Courier New" w:hAnsi="Courier New" w:hint="default"/>
      </w:rPr>
    </w:lvl>
    <w:lvl w:ilvl="2" w:tplc="6FC8E208">
      <w:start w:val="1"/>
      <w:numFmt w:val="bullet"/>
      <w:lvlText w:val=""/>
      <w:lvlJc w:val="left"/>
      <w:pPr>
        <w:ind w:left="2160" w:hanging="360"/>
      </w:pPr>
      <w:rPr>
        <w:rFonts w:ascii="Wingdings" w:hAnsi="Wingdings" w:hint="default"/>
      </w:rPr>
    </w:lvl>
    <w:lvl w:ilvl="3" w:tplc="CB2AADA0">
      <w:start w:val="1"/>
      <w:numFmt w:val="bullet"/>
      <w:lvlText w:val=""/>
      <w:lvlJc w:val="left"/>
      <w:pPr>
        <w:ind w:left="2880" w:hanging="360"/>
      </w:pPr>
      <w:rPr>
        <w:rFonts w:ascii="Symbol" w:hAnsi="Symbol" w:hint="default"/>
      </w:rPr>
    </w:lvl>
    <w:lvl w:ilvl="4" w:tplc="4B62663A">
      <w:start w:val="1"/>
      <w:numFmt w:val="bullet"/>
      <w:lvlText w:val="o"/>
      <w:lvlJc w:val="left"/>
      <w:pPr>
        <w:ind w:left="3600" w:hanging="360"/>
      </w:pPr>
      <w:rPr>
        <w:rFonts w:ascii="Courier New" w:hAnsi="Courier New" w:hint="default"/>
      </w:rPr>
    </w:lvl>
    <w:lvl w:ilvl="5" w:tplc="1E40014C">
      <w:start w:val="1"/>
      <w:numFmt w:val="bullet"/>
      <w:lvlText w:val=""/>
      <w:lvlJc w:val="left"/>
      <w:pPr>
        <w:ind w:left="4320" w:hanging="360"/>
      </w:pPr>
      <w:rPr>
        <w:rFonts w:ascii="Wingdings" w:hAnsi="Wingdings" w:hint="default"/>
      </w:rPr>
    </w:lvl>
    <w:lvl w:ilvl="6" w:tplc="19507498">
      <w:start w:val="1"/>
      <w:numFmt w:val="bullet"/>
      <w:lvlText w:val=""/>
      <w:lvlJc w:val="left"/>
      <w:pPr>
        <w:ind w:left="5040" w:hanging="360"/>
      </w:pPr>
      <w:rPr>
        <w:rFonts w:ascii="Symbol" w:hAnsi="Symbol" w:hint="default"/>
      </w:rPr>
    </w:lvl>
    <w:lvl w:ilvl="7" w:tplc="5F141ACC">
      <w:start w:val="1"/>
      <w:numFmt w:val="bullet"/>
      <w:lvlText w:val="o"/>
      <w:lvlJc w:val="left"/>
      <w:pPr>
        <w:ind w:left="5760" w:hanging="360"/>
      </w:pPr>
      <w:rPr>
        <w:rFonts w:ascii="Courier New" w:hAnsi="Courier New" w:hint="default"/>
      </w:rPr>
    </w:lvl>
    <w:lvl w:ilvl="8" w:tplc="8E0E34B8">
      <w:start w:val="1"/>
      <w:numFmt w:val="bullet"/>
      <w:lvlText w:val=""/>
      <w:lvlJc w:val="left"/>
      <w:pPr>
        <w:ind w:left="6480" w:hanging="360"/>
      </w:pPr>
      <w:rPr>
        <w:rFonts w:ascii="Wingdings" w:hAnsi="Wingdings" w:hint="default"/>
      </w:rPr>
    </w:lvl>
  </w:abstractNum>
  <w:abstractNum w:abstractNumId="12" w15:restartNumberingAfterBreak="0">
    <w:nsid w:val="50C72F1A"/>
    <w:multiLevelType w:val="hybridMultilevel"/>
    <w:tmpl w:val="08B0C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40E67DC"/>
    <w:multiLevelType w:val="hybridMultilevel"/>
    <w:tmpl w:val="1938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B05265"/>
    <w:multiLevelType w:val="hybridMultilevel"/>
    <w:tmpl w:val="44A6DFBC"/>
    <w:lvl w:ilvl="0" w:tplc="E0E45032">
      <w:start w:val="1"/>
      <w:numFmt w:val="bullet"/>
      <w:lvlText w:val=""/>
      <w:lvlJc w:val="left"/>
      <w:pPr>
        <w:ind w:left="720" w:hanging="360"/>
      </w:pPr>
      <w:rPr>
        <w:rFonts w:ascii="Symbol" w:hAnsi="Symbol" w:hint="default"/>
      </w:rPr>
    </w:lvl>
    <w:lvl w:ilvl="1" w:tplc="20E8D226">
      <w:start w:val="1"/>
      <w:numFmt w:val="bullet"/>
      <w:lvlText w:val="o"/>
      <w:lvlJc w:val="left"/>
      <w:pPr>
        <w:ind w:left="1440" w:hanging="360"/>
      </w:pPr>
      <w:rPr>
        <w:rFonts w:ascii="Courier New" w:hAnsi="Courier New" w:hint="default"/>
      </w:rPr>
    </w:lvl>
    <w:lvl w:ilvl="2" w:tplc="A56CC83A">
      <w:start w:val="1"/>
      <w:numFmt w:val="bullet"/>
      <w:lvlText w:val=""/>
      <w:lvlJc w:val="left"/>
      <w:pPr>
        <w:ind w:left="2160" w:hanging="360"/>
      </w:pPr>
      <w:rPr>
        <w:rFonts w:ascii="Wingdings" w:hAnsi="Wingdings" w:hint="default"/>
      </w:rPr>
    </w:lvl>
    <w:lvl w:ilvl="3" w:tplc="EDD6C476">
      <w:start w:val="1"/>
      <w:numFmt w:val="bullet"/>
      <w:lvlText w:val=""/>
      <w:lvlJc w:val="left"/>
      <w:pPr>
        <w:ind w:left="2880" w:hanging="360"/>
      </w:pPr>
      <w:rPr>
        <w:rFonts w:ascii="Symbol" w:hAnsi="Symbol" w:hint="default"/>
      </w:rPr>
    </w:lvl>
    <w:lvl w:ilvl="4" w:tplc="64A8F9D4">
      <w:start w:val="1"/>
      <w:numFmt w:val="bullet"/>
      <w:lvlText w:val="o"/>
      <w:lvlJc w:val="left"/>
      <w:pPr>
        <w:ind w:left="3600" w:hanging="360"/>
      </w:pPr>
      <w:rPr>
        <w:rFonts w:ascii="Courier New" w:hAnsi="Courier New" w:hint="default"/>
      </w:rPr>
    </w:lvl>
    <w:lvl w:ilvl="5" w:tplc="F036F36A">
      <w:start w:val="1"/>
      <w:numFmt w:val="bullet"/>
      <w:lvlText w:val=""/>
      <w:lvlJc w:val="left"/>
      <w:pPr>
        <w:ind w:left="4320" w:hanging="360"/>
      </w:pPr>
      <w:rPr>
        <w:rFonts w:ascii="Wingdings" w:hAnsi="Wingdings" w:hint="default"/>
      </w:rPr>
    </w:lvl>
    <w:lvl w:ilvl="6" w:tplc="C30C4D0C">
      <w:start w:val="1"/>
      <w:numFmt w:val="bullet"/>
      <w:lvlText w:val=""/>
      <w:lvlJc w:val="left"/>
      <w:pPr>
        <w:ind w:left="5040" w:hanging="360"/>
      </w:pPr>
      <w:rPr>
        <w:rFonts w:ascii="Symbol" w:hAnsi="Symbol" w:hint="default"/>
      </w:rPr>
    </w:lvl>
    <w:lvl w:ilvl="7" w:tplc="5EC6308A">
      <w:start w:val="1"/>
      <w:numFmt w:val="bullet"/>
      <w:lvlText w:val="o"/>
      <w:lvlJc w:val="left"/>
      <w:pPr>
        <w:ind w:left="5760" w:hanging="360"/>
      </w:pPr>
      <w:rPr>
        <w:rFonts w:ascii="Courier New" w:hAnsi="Courier New" w:hint="default"/>
      </w:rPr>
    </w:lvl>
    <w:lvl w:ilvl="8" w:tplc="8BC8006C">
      <w:start w:val="1"/>
      <w:numFmt w:val="bullet"/>
      <w:lvlText w:val=""/>
      <w:lvlJc w:val="left"/>
      <w:pPr>
        <w:ind w:left="6480" w:hanging="360"/>
      </w:pPr>
      <w:rPr>
        <w:rFonts w:ascii="Wingdings" w:hAnsi="Wingdings" w:hint="default"/>
      </w:rPr>
    </w:lvl>
  </w:abstractNum>
  <w:abstractNum w:abstractNumId="15" w15:restartNumberingAfterBreak="0">
    <w:nsid w:val="6A377AE1"/>
    <w:multiLevelType w:val="hybridMultilevel"/>
    <w:tmpl w:val="C652B24E"/>
    <w:lvl w:ilvl="0" w:tplc="F886D458">
      <w:start w:val="1"/>
      <w:numFmt w:val="bullet"/>
      <w:lvlText w:val=""/>
      <w:lvlJc w:val="left"/>
      <w:pPr>
        <w:ind w:left="720" w:hanging="360"/>
      </w:pPr>
      <w:rPr>
        <w:rFonts w:ascii="Symbol" w:hAnsi="Symbol" w:hint="default"/>
      </w:rPr>
    </w:lvl>
    <w:lvl w:ilvl="1" w:tplc="B69880DE">
      <w:start w:val="1"/>
      <w:numFmt w:val="bullet"/>
      <w:lvlText w:val="o"/>
      <w:lvlJc w:val="left"/>
      <w:pPr>
        <w:ind w:left="1440" w:hanging="360"/>
      </w:pPr>
      <w:rPr>
        <w:rFonts w:ascii="Courier New" w:hAnsi="Courier New" w:hint="default"/>
      </w:rPr>
    </w:lvl>
    <w:lvl w:ilvl="2" w:tplc="572469C2">
      <w:start w:val="1"/>
      <w:numFmt w:val="bullet"/>
      <w:lvlText w:val=""/>
      <w:lvlJc w:val="left"/>
      <w:pPr>
        <w:ind w:left="2160" w:hanging="360"/>
      </w:pPr>
      <w:rPr>
        <w:rFonts w:ascii="Wingdings" w:hAnsi="Wingdings" w:hint="default"/>
      </w:rPr>
    </w:lvl>
    <w:lvl w:ilvl="3" w:tplc="9A38D648">
      <w:start w:val="1"/>
      <w:numFmt w:val="bullet"/>
      <w:lvlText w:val=""/>
      <w:lvlJc w:val="left"/>
      <w:pPr>
        <w:ind w:left="2880" w:hanging="360"/>
      </w:pPr>
      <w:rPr>
        <w:rFonts w:ascii="Symbol" w:hAnsi="Symbol" w:hint="default"/>
      </w:rPr>
    </w:lvl>
    <w:lvl w:ilvl="4" w:tplc="13C49D7C">
      <w:start w:val="1"/>
      <w:numFmt w:val="bullet"/>
      <w:lvlText w:val="o"/>
      <w:lvlJc w:val="left"/>
      <w:pPr>
        <w:ind w:left="3600" w:hanging="360"/>
      </w:pPr>
      <w:rPr>
        <w:rFonts w:ascii="Courier New" w:hAnsi="Courier New" w:hint="default"/>
      </w:rPr>
    </w:lvl>
    <w:lvl w:ilvl="5" w:tplc="28627A6C">
      <w:start w:val="1"/>
      <w:numFmt w:val="bullet"/>
      <w:lvlText w:val=""/>
      <w:lvlJc w:val="left"/>
      <w:pPr>
        <w:ind w:left="4320" w:hanging="360"/>
      </w:pPr>
      <w:rPr>
        <w:rFonts w:ascii="Wingdings" w:hAnsi="Wingdings" w:hint="default"/>
      </w:rPr>
    </w:lvl>
    <w:lvl w:ilvl="6" w:tplc="059A3C2C">
      <w:start w:val="1"/>
      <w:numFmt w:val="bullet"/>
      <w:lvlText w:val=""/>
      <w:lvlJc w:val="left"/>
      <w:pPr>
        <w:ind w:left="5040" w:hanging="360"/>
      </w:pPr>
      <w:rPr>
        <w:rFonts w:ascii="Symbol" w:hAnsi="Symbol" w:hint="default"/>
      </w:rPr>
    </w:lvl>
    <w:lvl w:ilvl="7" w:tplc="E49E019C">
      <w:start w:val="1"/>
      <w:numFmt w:val="bullet"/>
      <w:lvlText w:val="o"/>
      <w:lvlJc w:val="left"/>
      <w:pPr>
        <w:ind w:left="5760" w:hanging="360"/>
      </w:pPr>
      <w:rPr>
        <w:rFonts w:ascii="Courier New" w:hAnsi="Courier New" w:hint="default"/>
      </w:rPr>
    </w:lvl>
    <w:lvl w:ilvl="8" w:tplc="39FCF130">
      <w:start w:val="1"/>
      <w:numFmt w:val="bullet"/>
      <w:lvlText w:val=""/>
      <w:lvlJc w:val="left"/>
      <w:pPr>
        <w:ind w:left="6480" w:hanging="360"/>
      </w:pPr>
      <w:rPr>
        <w:rFonts w:ascii="Wingdings" w:hAnsi="Wingdings" w:hint="default"/>
      </w:rPr>
    </w:lvl>
  </w:abstractNum>
  <w:abstractNum w:abstractNumId="16" w15:restartNumberingAfterBreak="0">
    <w:nsid w:val="6D227CEC"/>
    <w:multiLevelType w:val="hybridMultilevel"/>
    <w:tmpl w:val="7EC84C1A"/>
    <w:lvl w:ilvl="0" w:tplc="F43074B6">
      <w:start w:val="1"/>
      <w:numFmt w:val="bullet"/>
      <w:lvlText w:val=""/>
      <w:lvlJc w:val="left"/>
      <w:pPr>
        <w:ind w:left="720" w:hanging="360"/>
      </w:pPr>
      <w:rPr>
        <w:rFonts w:ascii="Symbol" w:hAnsi="Symbol" w:hint="default"/>
      </w:rPr>
    </w:lvl>
    <w:lvl w:ilvl="1" w:tplc="0F2C55AA">
      <w:start w:val="1"/>
      <w:numFmt w:val="bullet"/>
      <w:lvlText w:val="o"/>
      <w:lvlJc w:val="left"/>
      <w:pPr>
        <w:ind w:left="1440" w:hanging="360"/>
      </w:pPr>
      <w:rPr>
        <w:rFonts w:ascii="Courier New" w:hAnsi="Courier New" w:hint="default"/>
      </w:rPr>
    </w:lvl>
    <w:lvl w:ilvl="2" w:tplc="BC28CCBE">
      <w:start w:val="1"/>
      <w:numFmt w:val="bullet"/>
      <w:lvlText w:val=""/>
      <w:lvlJc w:val="left"/>
      <w:pPr>
        <w:ind w:left="2160" w:hanging="360"/>
      </w:pPr>
      <w:rPr>
        <w:rFonts w:ascii="Wingdings" w:hAnsi="Wingdings" w:hint="default"/>
      </w:rPr>
    </w:lvl>
    <w:lvl w:ilvl="3" w:tplc="2602679C">
      <w:start w:val="1"/>
      <w:numFmt w:val="bullet"/>
      <w:lvlText w:val=""/>
      <w:lvlJc w:val="left"/>
      <w:pPr>
        <w:ind w:left="2880" w:hanging="360"/>
      </w:pPr>
      <w:rPr>
        <w:rFonts w:ascii="Symbol" w:hAnsi="Symbol" w:hint="default"/>
      </w:rPr>
    </w:lvl>
    <w:lvl w:ilvl="4" w:tplc="55EA68C2">
      <w:start w:val="1"/>
      <w:numFmt w:val="bullet"/>
      <w:lvlText w:val="o"/>
      <w:lvlJc w:val="left"/>
      <w:pPr>
        <w:ind w:left="3600" w:hanging="360"/>
      </w:pPr>
      <w:rPr>
        <w:rFonts w:ascii="Courier New" w:hAnsi="Courier New" w:hint="default"/>
      </w:rPr>
    </w:lvl>
    <w:lvl w:ilvl="5" w:tplc="32404D34">
      <w:start w:val="1"/>
      <w:numFmt w:val="bullet"/>
      <w:lvlText w:val=""/>
      <w:lvlJc w:val="left"/>
      <w:pPr>
        <w:ind w:left="4320" w:hanging="360"/>
      </w:pPr>
      <w:rPr>
        <w:rFonts w:ascii="Wingdings" w:hAnsi="Wingdings" w:hint="default"/>
      </w:rPr>
    </w:lvl>
    <w:lvl w:ilvl="6" w:tplc="2B38930A">
      <w:start w:val="1"/>
      <w:numFmt w:val="bullet"/>
      <w:lvlText w:val=""/>
      <w:lvlJc w:val="left"/>
      <w:pPr>
        <w:ind w:left="5040" w:hanging="360"/>
      </w:pPr>
      <w:rPr>
        <w:rFonts w:ascii="Symbol" w:hAnsi="Symbol" w:hint="default"/>
      </w:rPr>
    </w:lvl>
    <w:lvl w:ilvl="7" w:tplc="5E02E698">
      <w:start w:val="1"/>
      <w:numFmt w:val="bullet"/>
      <w:lvlText w:val="o"/>
      <w:lvlJc w:val="left"/>
      <w:pPr>
        <w:ind w:left="5760" w:hanging="360"/>
      </w:pPr>
      <w:rPr>
        <w:rFonts w:ascii="Courier New" w:hAnsi="Courier New" w:hint="default"/>
      </w:rPr>
    </w:lvl>
    <w:lvl w:ilvl="8" w:tplc="DA86DBAE">
      <w:start w:val="1"/>
      <w:numFmt w:val="bullet"/>
      <w:lvlText w:val=""/>
      <w:lvlJc w:val="left"/>
      <w:pPr>
        <w:ind w:left="6480" w:hanging="360"/>
      </w:pPr>
      <w:rPr>
        <w:rFonts w:ascii="Wingdings" w:hAnsi="Wingdings" w:hint="default"/>
      </w:rPr>
    </w:lvl>
  </w:abstractNum>
  <w:abstractNum w:abstractNumId="17" w15:restartNumberingAfterBreak="0">
    <w:nsid w:val="71035ADE"/>
    <w:multiLevelType w:val="hybridMultilevel"/>
    <w:tmpl w:val="89B2F848"/>
    <w:lvl w:ilvl="0" w:tplc="6E18FA74">
      <w:start w:val="1"/>
      <w:numFmt w:val="bullet"/>
      <w:lvlText w:val=""/>
      <w:lvlJc w:val="left"/>
      <w:pPr>
        <w:ind w:left="720" w:hanging="360"/>
      </w:pPr>
      <w:rPr>
        <w:rFonts w:ascii="Symbol" w:hAnsi="Symbol" w:hint="default"/>
      </w:rPr>
    </w:lvl>
    <w:lvl w:ilvl="1" w:tplc="C2281C20">
      <w:start w:val="1"/>
      <w:numFmt w:val="bullet"/>
      <w:lvlText w:val="o"/>
      <w:lvlJc w:val="left"/>
      <w:pPr>
        <w:ind w:left="1440" w:hanging="360"/>
      </w:pPr>
      <w:rPr>
        <w:rFonts w:ascii="Courier New" w:hAnsi="Courier New" w:hint="default"/>
      </w:rPr>
    </w:lvl>
    <w:lvl w:ilvl="2" w:tplc="72BAB826">
      <w:start w:val="1"/>
      <w:numFmt w:val="bullet"/>
      <w:lvlText w:val=""/>
      <w:lvlJc w:val="left"/>
      <w:pPr>
        <w:ind w:left="2160" w:hanging="360"/>
      </w:pPr>
      <w:rPr>
        <w:rFonts w:ascii="Wingdings" w:hAnsi="Wingdings" w:hint="default"/>
      </w:rPr>
    </w:lvl>
    <w:lvl w:ilvl="3" w:tplc="3130887E">
      <w:start w:val="1"/>
      <w:numFmt w:val="bullet"/>
      <w:lvlText w:val=""/>
      <w:lvlJc w:val="left"/>
      <w:pPr>
        <w:ind w:left="2880" w:hanging="360"/>
      </w:pPr>
      <w:rPr>
        <w:rFonts w:ascii="Symbol" w:hAnsi="Symbol" w:hint="default"/>
      </w:rPr>
    </w:lvl>
    <w:lvl w:ilvl="4" w:tplc="B30E9C72">
      <w:start w:val="1"/>
      <w:numFmt w:val="bullet"/>
      <w:lvlText w:val="o"/>
      <w:lvlJc w:val="left"/>
      <w:pPr>
        <w:ind w:left="3600" w:hanging="360"/>
      </w:pPr>
      <w:rPr>
        <w:rFonts w:ascii="Courier New" w:hAnsi="Courier New" w:hint="default"/>
      </w:rPr>
    </w:lvl>
    <w:lvl w:ilvl="5" w:tplc="2A4E42DC">
      <w:start w:val="1"/>
      <w:numFmt w:val="bullet"/>
      <w:lvlText w:val=""/>
      <w:lvlJc w:val="left"/>
      <w:pPr>
        <w:ind w:left="4320" w:hanging="360"/>
      </w:pPr>
      <w:rPr>
        <w:rFonts w:ascii="Wingdings" w:hAnsi="Wingdings" w:hint="default"/>
      </w:rPr>
    </w:lvl>
    <w:lvl w:ilvl="6" w:tplc="5D90C0D8">
      <w:start w:val="1"/>
      <w:numFmt w:val="bullet"/>
      <w:lvlText w:val=""/>
      <w:lvlJc w:val="left"/>
      <w:pPr>
        <w:ind w:left="5040" w:hanging="360"/>
      </w:pPr>
      <w:rPr>
        <w:rFonts w:ascii="Symbol" w:hAnsi="Symbol" w:hint="default"/>
      </w:rPr>
    </w:lvl>
    <w:lvl w:ilvl="7" w:tplc="C554DD3A">
      <w:start w:val="1"/>
      <w:numFmt w:val="bullet"/>
      <w:lvlText w:val="o"/>
      <w:lvlJc w:val="left"/>
      <w:pPr>
        <w:ind w:left="5760" w:hanging="360"/>
      </w:pPr>
      <w:rPr>
        <w:rFonts w:ascii="Courier New" w:hAnsi="Courier New" w:hint="default"/>
      </w:rPr>
    </w:lvl>
    <w:lvl w:ilvl="8" w:tplc="95F42DFE">
      <w:start w:val="1"/>
      <w:numFmt w:val="bullet"/>
      <w:lvlText w:val=""/>
      <w:lvlJc w:val="left"/>
      <w:pPr>
        <w:ind w:left="6480" w:hanging="360"/>
      </w:pPr>
      <w:rPr>
        <w:rFonts w:ascii="Wingdings" w:hAnsi="Wingdings" w:hint="default"/>
      </w:rPr>
    </w:lvl>
  </w:abstractNum>
  <w:abstractNum w:abstractNumId="18" w15:restartNumberingAfterBreak="0">
    <w:nsid w:val="72057CCE"/>
    <w:multiLevelType w:val="hybridMultilevel"/>
    <w:tmpl w:val="20000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EA129E"/>
    <w:multiLevelType w:val="hybridMultilevel"/>
    <w:tmpl w:val="3662B2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8"/>
  </w:num>
  <w:num w:numId="2">
    <w:abstractNumId w:val="15"/>
  </w:num>
  <w:num w:numId="3">
    <w:abstractNumId w:val="3"/>
  </w:num>
  <w:num w:numId="4">
    <w:abstractNumId w:val="11"/>
  </w:num>
  <w:num w:numId="5">
    <w:abstractNumId w:val="17"/>
  </w:num>
  <w:num w:numId="6">
    <w:abstractNumId w:val="14"/>
  </w:num>
  <w:num w:numId="7">
    <w:abstractNumId w:val="10"/>
  </w:num>
  <w:num w:numId="8">
    <w:abstractNumId w:val="16"/>
  </w:num>
  <w:num w:numId="9">
    <w:abstractNumId w:val="19"/>
  </w:num>
  <w:num w:numId="10">
    <w:abstractNumId w:val="4"/>
  </w:num>
  <w:num w:numId="11">
    <w:abstractNumId w:val="2"/>
  </w:num>
  <w:num w:numId="12">
    <w:abstractNumId w:val="6"/>
  </w:num>
  <w:num w:numId="13">
    <w:abstractNumId w:val="1"/>
  </w:num>
  <w:num w:numId="14">
    <w:abstractNumId w:val="13"/>
  </w:num>
  <w:num w:numId="15">
    <w:abstractNumId w:val="7"/>
  </w:num>
  <w:num w:numId="16">
    <w:abstractNumId w:val="18"/>
  </w:num>
  <w:num w:numId="17">
    <w:abstractNumId w:val="9"/>
  </w:num>
  <w:num w:numId="18">
    <w:abstractNumId w:val="5"/>
  </w:num>
  <w:num w:numId="19">
    <w:abstractNumId w:val="12"/>
  </w:num>
  <w:num w:numId="2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xMDGwsDQAksYmFko6SsGpxcWZ+XkgBYbGtQBw8ksOLQAAAA=="/>
  </w:docVars>
  <w:rsids>
    <w:rsidRoot w:val="00B638F0"/>
    <w:rsid w:val="0000019D"/>
    <w:rsid w:val="0000640D"/>
    <w:rsid w:val="00006F09"/>
    <w:rsid w:val="0001379B"/>
    <w:rsid w:val="000168B7"/>
    <w:rsid w:val="00016C6E"/>
    <w:rsid w:val="0002503F"/>
    <w:rsid w:val="00026B9E"/>
    <w:rsid w:val="00026C5D"/>
    <w:rsid w:val="000319A1"/>
    <w:rsid w:val="00031B23"/>
    <w:rsid w:val="00033BC0"/>
    <w:rsid w:val="000340E0"/>
    <w:rsid w:val="0003550B"/>
    <w:rsid w:val="00036F7C"/>
    <w:rsid w:val="0004695C"/>
    <w:rsid w:val="000529AF"/>
    <w:rsid w:val="00064733"/>
    <w:rsid w:val="00064E8E"/>
    <w:rsid w:val="00073B1C"/>
    <w:rsid w:val="0008313B"/>
    <w:rsid w:val="00093D5C"/>
    <w:rsid w:val="000966E0"/>
    <w:rsid w:val="000B4F55"/>
    <w:rsid w:val="000B5C90"/>
    <w:rsid w:val="000C4112"/>
    <w:rsid w:val="000D3035"/>
    <w:rsid w:val="000E05BB"/>
    <w:rsid w:val="000E670C"/>
    <w:rsid w:val="000F4B66"/>
    <w:rsid w:val="000F6686"/>
    <w:rsid w:val="001033E2"/>
    <w:rsid w:val="00130646"/>
    <w:rsid w:val="001312C5"/>
    <w:rsid w:val="00132EA9"/>
    <w:rsid w:val="00140521"/>
    <w:rsid w:val="00141046"/>
    <w:rsid w:val="00141D6C"/>
    <w:rsid w:val="00147EF5"/>
    <w:rsid w:val="001509CD"/>
    <w:rsid w:val="00162D41"/>
    <w:rsid w:val="00165D34"/>
    <w:rsid w:val="00170A50"/>
    <w:rsid w:val="00185D6D"/>
    <w:rsid w:val="001862C3"/>
    <w:rsid w:val="0019097F"/>
    <w:rsid w:val="00194C89"/>
    <w:rsid w:val="00197199"/>
    <w:rsid w:val="001A355F"/>
    <w:rsid w:val="001A4338"/>
    <w:rsid w:val="001A65FA"/>
    <w:rsid w:val="001B3D65"/>
    <w:rsid w:val="001B49AD"/>
    <w:rsid w:val="001B4F02"/>
    <w:rsid w:val="001B6DF2"/>
    <w:rsid w:val="001C348A"/>
    <w:rsid w:val="001C6278"/>
    <w:rsid w:val="001D54EA"/>
    <w:rsid w:val="001D577A"/>
    <w:rsid w:val="001D62AC"/>
    <w:rsid w:val="001D6AE3"/>
    <w:rsid w:val="001D6DBA"/>
    <w:rsid w:val="001E129B"/>
    <w:rsid w:val="001E20BB"/>
    <w:rsid w:val="001E3C19"/>
    <w:rsid w:val="001E45BA"/>
    <w:rsid w:val="001F06BD"/>
    <w:rsid w:val="001F1AD9"/>
    <w:rsid w:val="001F54BD"/>
    <w:rsid w:val="001F72A4"/>
    <w:rsid w:val="00207C50"/>
    <w:rsid w:val="00213757"/>
    <w:rsid w:val="0021435A"/>
    <w:rsid w:val="002160E5"/>
    <w:rsid w:val="00216DCE"/>
    <w:rsid w:val="00217953"/>
    <w:rsid w:val="002211CB"/>
    <w:rsid w:val="0022313F"/>
    <w:rsid w:val="0022341D"/>
    <w:rsid w:val="00232A24"/>
    <w:rsid w:val="00235470"/>
    <w:rsid w:val="0023591B"/>
    <w:rsid w:val="002361FF"/>
    <w:rsid w:val="00241ED2"/>
    <w:rsid w:val="002427FE"/>
    <w:rsid w:val="00245433"/>
    <w:rsid w:val="002513FD"/>
    <w:rsid w:val="00251718"/>
    <w:rsid w:val="0025504D"/>
    <w:rsid w:val="00256157"/>
    <w:rsid w:val="00262FE1"/>
    <w:rsid w:val="0027366E"/>
    <w:rsid w:val="00274ECB"/>
    <w:rsid w:val="00275C2A"/>
    <w:rsid w:val="00276BFB"/>
    <w:rsid w:val="00283BF7"/>
    <w:rsid w:val="00286C5E"/>
    <w:rsid w:val="002A0BB8"/>
    <w:rsid w:val="002A2E53"/>
    <w:rsid w:val="002A4E15"/>
    <w:rsid w:val="002A67FC"/>
    <w:rsid w:val="002B0059"/>
    <w:rsid w:val="002B5617"/>
    <w:rsid w:val="002C172E"/>
    <w:rsid w:val="002D46D8"/>
    <w:rsid w:val="002D7260"/>
    <w:rsid w:val="002E03F9"/>
    <w:rsid w:val="002E669B"/>
    <w:rsid w:val="002F110A"/>
    <w:rsid w:val="002F1633"/>
    <w:rsid w:val="00300C19"/>
    <w:rsid w:val="0030165D"/>
    <w:rsid w:val="00305215"/>
    <w:rsid w:val="00315A98"/>
    <w:rsid w:val="003170DB"/>
    <w:rsid w:val="003216A5"/>
    <w:rsid w:val="00324197"/>
    <w:rsid w:val="00334D7C"/>
    <w:rsid w:val="00335DBA"/>
    <w:rsid w:val="00336433"/>
    <w:rsid w:val="00346C8D"/>
    <w:rsid w:val="003511AF"/>
    <w:rsid w:val="0035242C"/>
    <w:rsid w:val="00355CCB"/>
    <w:rsid w:val="0036256E"/>
    <w:rsid w:val="00362725"/>
    <w:rsid w:val="003640F2"/>
    <w:rsid w:val="00382172"/>
    <w:rsid w:val="00384F8F"/>
    <w:rsid w:val="003963AF"/>
    <w:rsid w:val="003C2BB7"/>
    <w:rsid w:val="003D1C59"/>
    <w:rsid w:val="003D7B41"/>
    <w:rsid w:val="003E64E5"/>
    <w:rsid w:val="003F2989"/>
    <w:rsid w:val="003F49A5"/>
    <w:rsid w:val="003F662E"/>
    <w:rsid w:val="0040266D"/>
    <w:rsid w:val="004211F1"/>
    <w:rsid w:val="0042270C"/>
    <w:rsid w:val="00422C96"/>
    <w:rsid w:val="00423312"/>
    <w:rsid w:val="00423B5D"/>
    <w:rsid w:val="00424384"/>
    <w:rsid w:val="00426A38"/>
    <w:rsid w:val="00426BAC"/>
    <w:rsid w:val="004276CD"/>
    <w:rsid w:val="00431EE4"/>
    <w:rsid w:val="00434A78"/>
    <w:rsid w:val="004371BC"/>
    <w:rsid w:val="00452F2B"/>
    <w:rsid w:val="00453511"/>
    <w:rsid w:val="0045785C"/>
    <w:rsid w:val="004607E0"/>
    <w:rsid w:val="004609C9"/>
    <w:rsid w:val="00466CFE"/>
    <w:rsid w:val="00467E88"/>
    <w:rsid w:val="0048483C"/>
    <w:rsid w:val="004866E2"/>
    <w:rsid w:val="00487DCD"/>
    <w:rsid w:val="00493F4E"/>
    <w:rsid w:val="004A2F2C"/>
    <w:rsid w:val="004A3BD0"/>
    <w:rsid w:val="004B098E"/>
    <w:rsid w:val="004B60A5"/>
    <w:rsid w:val="004C1CD7"/>
    <w:rsid w:val="004C2E2B"/>
    <w:rsid w:val="004C3572"/>
    <w:rsid w:val="004C51EE"/>
    <w:rsid w:val="004D61F5"/>
    <w:rsid w:val="004E3D36"/>
    <w:rsid w:val="004F0D78"/>
    <w:rsid w:val="004F3598"/>
    <w:rsid w:val="004F74FC"/>
    <w:rsid w:val="00503329"/>
    <w:rsid w:val="005034B7"/>
    <w:rsid w:val="005041B0"/>
    <w:rsid w:val="00505535"/>
    <w:rsid w:val="00506CAD"/>
    <w:rsid w:val="00520133"/>
    <w:rsid w:val="00520D24"/>
    <w:rsid w:val="00522E4F"/>
    <w:rsid w:val="00527571"/>
    <w:rsid w:val="0053051B"/>
    <w:rsid w:val="005428E8"/>
    <w:rsid w:val="0055344A"/>
    <w:rsid w:val="00556528"/>
    <w:rsid w:val="00562519"/>
    <w:rsid w:val="0056673C"/>
    <w:rsid w:val="005716DD"/>
    <w:rsid w:val="00582961"/>
    <w:rsid w:val="00583CC1"/>
    <w:rsid w:val="00590FBD"/>
    <w:rsid w:val="00591F62"/>
    <w:rsid w:val="005A3D5E"/>
    <w:rsid w:val="005B10C8"/>
    <w:rsid w:val="005B1BF4"/>
    <w:rsid w:val="005B38FD"/>
    <w:rsid w:val="005B6039"/>
    <w:rsid w:val="005B6448"/>
    <w:rsid w:val="005C502B"/>
    <w:rsid w:val="005D3F55"/>
    <w:rsid w:val="005D79FE"/>
    <w:rsid w:val="005E7BDE"/>
    <w:rsid w:val="00610636"/>
    <w:rsid w:val="0061141E"/>
    <w:rsid w:val="00614801"/>
    <w:rsid w:val="00622740"/>
    <w:rsid w:val="006227D5"/>
    <w:rsid w:val="00626F06"/>
    <w:rsid w:val="006274C5"/>
    <w:rsid w:val="00631B79"/>
    <w:rsid w:val="00640053"/>
    <w:rsid w:val="006422A3"/>
    <w:rsid w:val="006436FF"/>
    <w:rsid w:val="0064508A"/>
    <w:rsid w:val="006478A1"/>
    <w:rsid w:val="00655F66"/>
    <w:rsid w:val="006572A7"/>
    <w:rsid w:val="00657A5B"/>
    <w:rsid w:val="006859DC"/>
    <w:rsid w:val="00691489"/>
    <w:rsid w:val="00692E4B"/>
    <w:rsid w:val="006A5605"/>
    <w:rsid w:val="006B7512"/>
    <w:rsid w:val="006C5C94"/>
    <w:rsid w:val="006D17B3"/>
    <w:rsid w:val="006D1D65"/>
    <w:rsid w:val="006D3790"/>
    <w:rsid w:val="006D71DC"/>
    <w:rsid w:val="006E111F"/>
    <w:rsid w:val="006E2CB8"/>
    <w:rsid w:val="006E5F78"/>
    <w:rsid w:val="006F097D"/>
    <w:rsid w:val="006F48E5"/>
    <w:rsid w:val="006F4BE1"/>
    <w:rsid w:val="007127F1"/>
    <w:rsid w:val="00712869"/>
    <w:rsid w:val="00715EC2"/>
    <w:rsid w:val="00720E7A"/>
    <w:rsid w:val="00730421"/>
    <w:rsid w:val="0073708F"/>
    <w:rsid w:val="007378C3"/>
    <w:rsid w:val="00741583"/>
    <w:rsid w:val="0074220C"/>
    <w:rsid w:val="007521B3"/>
    <w:rsid w:val="0076453E"/>
    <w:rsid w:val="007744AB"/>
    <w:rsid w:val="00777FC0"/>
    <w:rsid w:val="00780EFE"/>
    <w:rsid w:val="0078508B"/>
    <w:rsid w:val="0078523A"/>
    <w:rsid w:val="007906A5"/>
    <w:rsid w:val="00792075"/>
    <w:rsid w:val="00794374"/>
    <w:rsid w:val="007A1C93"/>
    <w:rsid w:val="007A50FD"/>
    <w:rsid w:val="007A5557"/>
    <w:rsid w:val="007A614E"/>
    <w:rsid w:val="007B2874"/>
    <w:rsid w:val="007B7134"/>
    <w:rsid w:val="007C16B4"/>
    <w:rsid w:val="007C3F96"/>
    <w:rsid w:val="007C4A8A"/>
    <w:rsid w:val="007C4D86"/>
    <w:rsid w:val="007D3BFD"/>
    <w:rsid w:val="007D5F03"/>
    <w:rsid w:val="007D7629"/>
    <w:rsid w:val="007F36A5"/>
    <w:rsid w:val="007F3A2A"/>
    <w:rsid w:val="007F3FC5"/>
    <w:rsid w:val="007F5726"/>
    <w:rsid w:val="00801D41"/>
    <w:rsid w:val="00803FC9"/>
    <w:rsid w:val="00805AA9"/>
    <w:rsid w:val="008101BD"/>
    <w:rsid w:val="0081144B"/>
    <w:rsid w:val="00814D83"/>
    <w:rsid w:val="00815F32"/>
    <w:rsid w:val="008209BF"/>
    <w:rsid w:val="00821B54"/>
    <w:rsid w:val="00824905"/>
    <w:rsid w:val="00836339"/>
    <w:rsid w:val="008446AB"/>
    <w:rsid w:val="0085E69C"/>
    <w:rsid w:val="00861286"/>
    <w:rsid w:val="00862C7B"/>
    <w:rsid w:val="00865758"/>
    <w:rsid w:val="008772F4"/>
    <w:rsid w:val="008819FF"/>
    <w:rsid w:val="00882E1B"/>
    <w:rsid w:val="0088384B"/>
    <w:rsid w:val="008863AC"/>
    <w:rsid w:val="008A0A4C"/>
    <w:rsid w:val="008A6443"/>
    <w:rsid w:val="008B4F0F"/>
    <w:rsid w:val="008B5541"/>
    <w:rsid w:val="008C0CE5"/>
    <w:rsid w:val="008C3A8E"/>
    <w:rsid w:val="008C51FF"/>
    <w:rsid w:val="008C52B8"/>
    <w:rsid w:val="008D1B7C"/>
    <w:rsid w:val="008D2530"/>
    <w:rsid w:val="008D4EAE"/>
    <w:rsid w:val="008D6B80"/>
    <w:rsid w:val="008E0C4C"/>
    <w:rsid w:val="008E5517"/>
    <w:rsid w:val="008E5FAE"/>
    <w:rsid w:val="008E7177"/>
    <w:rsid w:val="008F1DAD"/>
    <w:rsid w:val="008F2306"/>
    <w:rsid w:val="008F44AF"/>
    <w:rsid w:val="008F72AC"/>
    <w:rsid w:val="0090307F"/>
    <w:rsid w:val="00904015"/>
    <w:rsid w:val="00913B70"/>
    <w:rsid w:val="00915284"/>
    <w:rsid w:val="00920916"/>
    <w:rsid w:val="00923FEE"/>
    <w:rsid w:val="0092599E"/>
    <w:rsid w:val="00932554"/>
    <w:rsid w:val="0094126F"/>
    <w:rsid w:val="00951BB5"/>
    <w:rsid w:val="0095251D"/>
    <w:rsid w:val="009625E5"/>
    <w:rsid w:val="00967504"/>
    <w:rsid w:val="00967FAD"/>
    <w:rsid w:val="00982135"/>
    <w:rsid w:val="0098246F"/>
    <w:rsid w:val="00983757"/>
    <w:rsid w:val="00983EAB"/>
    <w:rsid w:val="00990BC0"/>
    <w:rsid w:val="00991153"/>
    <w:rsid w:val="00994947"/>
    <w:rsid w:val="009A7C8C"/>
    <w:rsid w:val="009B198E"/>
    <w:rsid w:val="009B4B02"/>
    <w:rsid w:val="009B51C7"/>
    <w:rsid w:val="009C1195"/>
    <w:rsid w:val="009D2DDE"/>
    <w:rsid w:val="009D5D00"/>
    <w:rsid w:val="009E07BF"/>
    <w:rsid w:val="009E43B9"/>
    <w:rsid w:val="009E54FE"/>
    <w:rsid w:val="009F7AC9"/>
    <w:rsid w:val="00A000DC"/>
    <w:rsid w:val="00A0190F"/>
    <w:rsid w:val="00A035F0"/>
    <w:rsid w:val="00A127BA"/>
    <w:rsid w:val="00A14596"/>
    <w:rsid w:val="00A21F4A"/>
    <w:rsid w:val="00A22BFF"/>
    <w:rsid w:val="00A31593"/>
    <w:rsid w:val="00A33E9E"/>
    <w:rsid w:val="00A4040C"/>
    <w:rsid w:val="00A47A07"/>
    <w:rsid w:val="00A519AD"/>
    <w:rsid w:val="00A55973"/>
    <w:rsid w:val="00A6192B"/>
    <w:rsid w:val="00A67535"/>
    <w:rsid w:val="00A70DEB"/>
    <w:rsid w:val="00A77928"/>
    <w:rsid w:val="00A90DA8"/>
    <w:rsid w:val="00A93CC0"/>
    <w:rsid w:val="00A93D35"/>
    <w:rsid w:val="00AA18D3"/>
    <w:rsid w:val="00AA6988"/>
    <w:rsid w:val="00AA6F20"/>
    <w:rsid w:val="00AB49C9"/>
    <w:rsid w:val="00AC1812"/>
    <w:rsid w:val="00AC1B4C"/>
    <w:rsid w:val="00AC6742"/>
    <w:rsid w:val="00AD20AB"/>
    <w:rsid w:val="00AD6D99"/>
    <w:rsid w:val="00AE219A"/>
    <w:rsid w:val="00AE3A48"/>
    <w:rsid w:val="00AF29FF"/>
    <w:rsid w:val="00B03CF3"/>
    <w:rsid w:val="00B1762A"/>
    <w:rsid w:val="00B308A8"/>
    <w:rsid w:val="00B3118C"/>
    <w:rsid w:val="00B35509"/>
    <w:rsid w:val="00B355D9"/>
    <w:rsid w:val="00B359C0"/>
    <w:rsid w:val="00B360C9"/>
    <w:rsid w:val="00B36B3E"/>
    <w:rsid w:val="00B4350C"/>
    <w:rsid w:val="00B43521"/>
    <w:rsid w:val="00B47954"/>
    <w:rsid w:val="00B54846"/>
    <w:rsid w:val="00B54CFA"/>
    <w:rsid w:val="00B605BB"/>
    <w:rsid w:val="00B638F0"/>
    <w:rsid w:val="00B662CB"/>
    <w:rsid w:val="00B67ACB"/>
    <w:rsid w:val="00B67D66"/>
    <w:rsid w:val="00B75FCF"/>
    <w:rsid w:val="00B77778"/>
    <w:rsid w:val="00B81719"/>
    <w:rsid w:val="00B83148"/>
    <w:rsid w:val="00B83167"/>
    <w:rsid w:val="00B862B7"/>
    <w:rsid w:val="00B863C4"/>
    <w:rsid w:val="00B94DC7"/>
    <w:rsid w:val="00BA1322"/>
    <w:rsid w:val="00BA18EF"/>
    <w:rsid w:val="00BA4EED"/>
    <w:rsid w:val="00BA6E46"/>
    <w:rsid w:val="00BB0AF2"/>
    <w:rsid w:val="00BB0FF0"/>
    <w:rsid w:val="00BB51E5"/>
    <w:rsid w:val="00BC24E3"/>
    <w:rsid w:val="00BD2475"/>
    <w:rsid w:val="00BD5C4E"/>
    <w:rsid w:val="00BD6AD0"/>
    <w:rsid w:val="00BE4C76"/>
    <w:rsid w:val="00BF3C4F"/>
    <w:rsid w:val="00BF64B6"/>
    <w:rsid w:val="00C03529"/>
    <w:rsid w:val="00C05668"/>
    <w:rsid w:val="00C110BC"/>
    <w:rsid w:val="00C13A80"/>
    <w:rsid w:val="00C14EB2"/>
    <w:rsid w:val="00C226F7"/>
    <w:rsid w:val="00C23C12"/>
    <w:rsid w:val="00C26953"/>
    <w:rsid w:val="00C3405C"/>
    <w:rsid w:val="00C36D19"/>
    <w:rsid w:val="00C37235"/>
    <w:rsid w:val="00C4267D"/>
    <w:rsid w:val="00C461AF"/>
    <w:rsid w:val="00C476DA"/>
    <w:rsid w:val="00C548E7"/>
    <w:rsid w:val="00C55739"/>
    <w:rsid w:val="00C7299A"/>
    <w:rsid w:val="00C749A4"/>
    <w:rsid w:val="00C74B9B"/>
    <w:rsid w:val="00C76725"/>
    <w:rsid w:val="00C8527A"/>
    <w:rsid w:val="00C95122"/>
    <w:rsid w:val="00CA0DC5"/>
    <w:rsid w:val="00CA4B2F"/>
    <w:rsid w:val="00CA5097"/>
    <w:rsid w:val="00CB6F21"/>
    <w:rsid w:val="00CB77C9"/>
    <w:rsid w:val="00CC2C46"/>
    <w:rsid w:val="00CD5DB3"/>
    <w:rsid w:val="00CE2F17"/>
    <w:rsid w:val="00CE39B7"/>
    <w:rsid w:val="00CE6CF2"/>
    <w:rsid w:val="00CF3DBC"/>
    <w:rsid w:val="00CF74B4"/>
    <w:rsid w:val="00D010C6"/>
    <w:rsid w:val="00D108B5"/>
    <w:rsid w:val="00D14402"/>
    <w:rsid w:val="00D20CC7"/>
    <w:rsid w:val="00D242AC"/>
    <w:rsid w:val="00D2589A"/>
    <w:rsid w:val="00D25F4A"/>
    <w:rsid w:val="00D306C5"/>
    <w:rsid w:val="00D35371"/>
    <w:rsid w:val="00D37027"/>
    <w:rsid w:val="00D42FBB"/>
    <w:rsid w:val="00D44085"/>
    <w:rsid w:val="00D45C27"/>
    <w:rsid w:val="00D45D45"/>
    <w:rsid w:val="00D4649D"/>
    <w:rsid w:val="00D46CE4"/>
    <w:rsid w:val="00D52DFE"/>
    <w:rsid w:val="00D53D6F"/>
    <w:rsid w:val="00D62DDF"/>
    <w:rsid w:val="00D864E7"/>
    <w:rsid w:val="00D967BE"/>
    <w:rsid w:val="00DA1E34"/>
    <w:rsid w:val="00DA70ED"/>
    <w:rsid w:val="00DB6FA1"/>
    <w:rsid w:val="00DC0C04"/>
    <w:rsid w:val="00DC673D"/>
    <w:rsid w:val="00DD19DD"/>
    <w:rsid w:val="00DE1203"/>
    <w:rsid w:val="00DE7732"/>
    <w:rsid w:val="00DE7A69"/>
    <w:rsid w:val="00E02521"/>
    <w:rsid w:val="00E02F1D"/>
    <w:rsid w:val="00E11274"/>
    <w:rsid w:val="00E116F6"/>
    <w:rsid w:val="00E152B5"/>
    <w:rsid w:val="00E21306"/>
    <w:rsid w:val="00E25209"/>
    <w:rsid w:val="00E33694"/>
    <w:rsid w:val="00E42983"/>
    <w:rsid w:val="00E506D7"/>
    <w:rsid w:val="00E5551D"/>
    <w:rsid w:val="00E618D8"/>
    <w:rsid w:val="00E779D6"/>
    <w:rsid w:val="00E81EAD"/>
    <w:rsid w:val="00E91E5A"/>
    <w:rsid w:val="00E94071"/>
    <w:rsid w:val="00E95844"/>
    <w:rsid w:val="00E97009"/>
    <w:rsid w:val="00EA379C"/>
    <w:rsid w:val="00EA38A4"/>
    <w:rsid w:val="00EB2229"/>
    <w:rsid w:val="00EB38F3"/>
    <w:rsid w:val="00EB55E2"/>
    <w:rsid w:val="00EB56D5"/>
    <w:rsid w:val="00EB785B"/>
    <w:rsid w:val="00EC2B33"/>
    <w:rsid w:val="00EC5747"/>
    <w:rsid w:val="00EC7F91"/>
    <w:rsid w:val="00EE3A0C"/>
    <w:rsid w:val="00EE6375"/>
    <w:rsid w:val="00EE6859"/>
    <w:rsid w:val="00EF210D"/>
    <w:rsid w:val="00EF2D9A"/>
    <w:rsid w:val="00F00982"/>
    <w:rsid w:val="00F055F0"/>
    <w:rsid w:val="00F140A4"/>
    <w:rsid w:val="00F34DB3"/>
    <w:rsid w:val="00F40B30"/>
    <w:rsid w:val="00F45BC5"/>
    <w:rsid w:val="00F45E81"/>
    <w:rsid w:val="00F46587"/>
    <w:rsid w:val="00F5082F"/>
    <w:rsid w:val="00F51BA6"/>
    <w:rsid w:val="00F53F5A"/>
    <w:rsid w:val="00F644FF"/>
    <w:rsid w:val="00F65DD7"/>
    <w:rsid w:val="00F67036"/>
    <w:rsid w:val="00F717D1"/>
    <w:rsid w:val="00F77DF0"/>
    <w:rsid w:val="00F84FDC"/>
    <w:rsid w:val="00F857D9"/>
    <w:rsid w:val="00F92F42"/>
    <w:rsid w:val="00FA3A17"/>
    <w:rsid w:val="00FA6B88"/>
    <w:rsid w:val="00FA6E43"/>
    <w:rsid w:val="00FB4649"/>
    <w:rsid w:val="00FB7535"/>
    <w:rsid w:val="00FD0084"/>
    <w:rsid w:val="00FD25CD"/>
    <w:rsid w:val="00FD5CC4"/>
    <w:rsid w:val="00FF042D"/>
    <w:rsid w:val="00FF2BE0"/>
    <w:rsid w:val="00FF5C30"/>
    <w:rsid w:val="02EE4A67"/>
    <w:rsid w:val="037D2F78"/>
    <w:rsid w:val="046B3B87"/>
    <w:rsid w:val="05EFC86C"/>
    <w:rsid w:val="05FA272F"/>
    <w:rsid w:val="061EAB97"/>
    <w:rsid w:val="06F0B741"/>
    <w:rsid w:val="0705360C"/>
    <w:rsid w:val="0734C324"/>
    <w:rsid w:val="0745CDFB"/>
    <w:rsid w:val="0795F790"/>
    <w:rsid w:val="0797B298"/>
    <w:rsid w:val="07EC9895"/>
    <w:rsid w:val="083435FA"/>
    <w:rsid w:val="08D8F46A"/>
    <w:rsid w:val="08FD3526"/>
    <w:rsid w:val="090B880A"/>
    <w:rsid w:val="094ADA3C"/>
    <w:rsid w:val="09A19153"/>
    <w:rsid w:val="09B475EC"/>
    <w:rsid w:val="09D658F6"/>
    <w:rsid w:val="09F90402"/>
    <w:rsid w:val="0BF19BA0"/>
    <w:rsid w:val="0CBB5A89"/>
    <w:rsid w:val="0DDEF92D"/>
    <w:rsid w:val="0DF49EB3"/>
    <w:rsid w:val="0E47DCF4"/>
    <w:rsid w:val="0EE2E4AD"/>
    <w:rsid w:val="0F20CE27"/>
    <w:rsid w:val="0F68C569"/>
    <w:rsid w:val="0FB3A512"/>
    <w:rsid w:val="0FE7892E"/>
    <w:rsid w:val="0FEADF17"/>
    <w:rsid w:val="113D2BBA"/>
    <w:rsid w:val="120B42D6"/>
    <w:rsid w:val="12DCFF6D"/>
    <w:rsid w:val="13723C84"/>
    <w:rsid w:val="138C3B98"/>
    <w:rsid w:val="1397DA5F"/>
    <w:rsid w:val="13DE3353"/>
    <w:rsid w:val="146B5463"/>
    <w:rsid w:val="15752244"/>
    <w:rsid w:val="1595AA4C"/>
    <w:rsid w:val="15D806ED"/>
    <w:rsid w:val="1782BFA6"/>
    <w:rsid w:val="1792F2FD"/>
    <w:rsid w:val="17AE0229"/>
    <w:rsid w:val="18A55A16"/>
    <w:rsid w:val="196B0E94"/>
    <w:rsid w:val="19DB7661"/>
    <w:rsid w:val="1A1C8704"/>
    <w:rsid w:val="1A848297"/>
    <w:rsid w:val="1AC1D253"/>
    <w:rsid w:val="1AEE1E92"/>
    <w:rsid w:val="1AF42040"/>
    <w:rsid w:val="1B195A47"/>
    <w:rsid w:val="1C224ABA"/>
    <w:rsid w:val="1C594C96"/>
    <w:rsid w:val="1CB001DA"/>
    <w:rsid w:val="1CC21C3C"/>
    <w:rsid w:val="1D1FFA42"/>
    <w:rsid w:val="1D5A2713"/>
    <w:rsid w:val="1E151F95"/>
    <w:rsid w:val="1E32FF47"/>
    <w:rsid w:val="1EA56B23"/>
    <w:rsid w:val="1EBF142E"/>
    <w:rsid w:val="1ECFB78D"/>
    <w:rsid w:val="1F305335"/>
    <w:rsid w:val="1FCB7B23"/>
    <w:rsid w:val="20519643"/>
    <w:rsid w:val="205A0649"/>
    <w:rsid w:val="20F72ECF"/>
    <w:rsid w:val="217085B8"/>
    <w:rsid w:val="221EEAE7"/>
    <w:rsid w:val="238225D6"/>
    <w:rsid w:val="24D04E11"/>
    <w:rsid w:val="24E92CED"/>
    <w:rsid w:val="25371E94"/>
    <w:rsid w:val="254720D4"/>
    <w:rsid w:val="2563B674"/>
    <w:rsid w:val="263CA1C8"/>
    <w:rsid w:val="26D2EEF5"/>
    <w:rsid w:val="274FCB48"/>
    <w:rsid w:val="2753D623"/>
    <w:rsid w:val="27CCCD0C"/>
    <w:rsid w:val="28400ECA"/>
    <w:rsid w:val="288FAC05"/>
    <w:rsid w:val="28A9BE73"/>
    <w:rsid w:val="294DD58D"/>
    <w:rsid w:val="2AD0B8FE"/>
    <w:rsid w:val="2CBB25E5"/>
    <w:rsid w:val="2CDDE1DC"/>
    <w:rsid w:val="2DAC3460"/>
    <w:rsid w:val="2DDF0431"/>
    <w:rsid w:val="2E83FB3C"/>
    <w:rsid w:val="2EC8FDEF"/>
    <w:rsid w:val="2FA80E6E"/>
    <w:rsid w:val="306C9749"/>
    <w:rsid w:val="31F52C94"/>
    <w:rsid w:val="32A5FBCC"/>
    <w:rsid w:val="352F9453"/>
    <w:rsid w:val="356A7672"/>
    <w:rsid w:val="35910A5D"/>
    <w:rsid w:val="35DD9C8E"/>
    <w:rsid w:val="360DEB49"/>
    <w:rsid w:val="36DA7302"/>
    <w:rsid w:val="37279147"/>
    <w:rsid w:val="374CCB4E"/>
    <w:rsid w:val="37D790D6"/>
    <w:rsid w:val="3894AB23"/>
    <w:rsid w:val="3A258F09"/>
    <w:rsid w:val="3BD9636F"/>
    <w:rsid w:val="3BF4E360"/>
    <w:rsid w:val="3C4D4B54"/>
    <w:rsid w:val="3C80D965"/>
    <w:rsid w:val="3C8A4EEF"/>
    <w:rsid w:val="3CC538DC"/>
    <w:rsid w:val="3CFD09A8"/>
    <w:rsid w:val="3CFF99DC"/>
    <w:rsid w:val="3D2BF4AC"/>
    <w:rsid w:val="3E0CD652"/>
    <w:rsid w:val="3EC10DD4"/>
    <w:rsid w:val="3EC7DA9E"/>
    <w:rsid w:val="3EE08CAE"/>
    <w:rsid w:val="3F1CFED9"/>
    <w:rsid w:val="3FED88AB"/>
    <w:rsid w:val="408694AB"/>
    <w:rsid w:val="409A10D2"/>
    <w:rsid w:val="40A7FCCB"/>
    <w:rsid w:val="40DF7052"/>
    <w:rsid w:val="4151673E"/>
    <w:rsid w:val="42E5AC86"/>
    <w:rsid w:val="42ED379F"/>
    <w:rsid w:val="42FFB61F"/>
    <w:rsid w:val="434C3492"/>
    <w:rsid w:val="43686949"/>
    <w:rsid w:val="44543EB6"/>
    <w:rsid w:val="44F9A956"/>
    <w:rsid w:val="455A05CE"/>
    <w:rsid w:val="45D1CDC9"/>
    <w:rsid w:val="46B9FBB6"/>
    <w:rsid w:val="47221F42"/>
    <w:rsid w:val="47B2AA68"/>
    <w:rsid w:val="47C0A8C2"/>
    <w:rsid w:val="483F7C6C"/>
    <w:rsid w:val="49154E69"/>
    <w:rsid w:val="492839EC"/>
    <w:rsid w:val="4990E3FF"/>
    <w:rsid w:val="49FA6EF7"/>
    <w:rsid w:val="4A0DE5C3"/>
    <w:rsid w:val="4A6B622F"/>
    <w:rsid w:val="4B309010"/>
    <w:rsid w:val="4C4CA2B1"/>
    <w:rsid w:val="4CECC225"/>
    <w:rsid w:val="4DB8D1C7"/>
    <w:rsid w:val="4DF8AC1A"/>
    <w:rsid w:val="4E00898E"/>
    <w:rsid w:val="4E37D7CC"/>
    <w:rsid w:val="4E5E1591"/>
    <w:rsid w:val="4E720303"/>
    <w:rsid w:val="4E961B3E"/>
    <w:rsid w:val="4E9CA2A5"/>
    <w:rsid w:val="4F39C398"/>
    <w:rsid w:val="4F5677CA"/>
    <w:rsid w:val="4F5CC626"/>
    <w:rsid w:val="4F7DBBB4"/>
    <w:rsid w:val="4FCCE2E7"/>
    <w:rsid w:val="5027CFA7"/>
    <w:rsid w:val="50DDBEE8"/>
    <w:rsid w:val="51573AA0"/>
    <w:rsid w:val="51B7C9B2"/>
    <w:rsid w:val="51C3A008"/>
    <w:rsid w:val="526CD269"/>
    <w:rsid w:val="52747658"/>
    <w:rsid w:val="5274D6D0"/>
    <w:rsid w:val="5343AA8B"/>
    <w:rsid w:val="53472368"/>
    <w:rsid w:val="54313368"/>
    <w:rsid w:val="553A9AAE"/>
    <w:rsid w:val="5549DD47"/>
    <w:rsid w:val="562A8F2D"/>
    <w:rsid w:val="573B2227"/>
    <w:rsid w:val="57419C8D"/>
    <w:rsid w:val="57587861"/>
    <w:rsid w:val="5819B92F"/>
    <w:rsid w:val="5981BF52"/>
    <w:rsid w:val="59E0DA69"/>
    <w:rsid w:val="5A6E3BA5"/>
    <w:rsid w:val="5AD56905"/>
    <w:rsid w:val="5B1AF721"/>
    <w:rsid w:val="5CEE05AE"/>
    <w:rsid w:val="5E2B2D36"/>
    <w:rsid w:val="5E789B38"/>
    <w:rsid w:val="5F17881D"/>
    <w:rsid w:val="5F5C2AC2"/>
    <w:rsid w:val="5F699BA8"/>
    <w:rsid w:val="5FCE1B09"/>
    <w:rsid w:val="6019918C"/>
    <w:rsid w:val="6081B4B9"/>
    <w:rsid w:val="6195E035"/>
    <w:rsid w:val="61F33AAB"/>
    <w:rsid w:val="628F75AA"/>
    <w:rsid w:val="62BB30E2"/>
    <w:rsid w:val="62C918AA"/>
    <w:rsid w:val="635EEF22"/>
    <w:rsid w:val="63631FB3"/>
    <w:rsid w:val="64DE29C9"/>
    <w:rsid w:val="650F93E5"/>
    <w:rsid w:val="6683AD1D"/>
    <w:rsid w:val="669BBA60"/>
    <w:rsid w:val="6885380C"/>
    <w:rsid w:val="68B3E688"/>
    <w:rsid w:val="68B7945C"/>
    <w:rsid w:val="68D69BAF"/>
    <w:rsid w:val="69217EF6"/>
    <w:rsid w:val="69AC5695"/>
    <w:rsid w:val="6B092C99"/>
    <w:rsid w:val="6B3C46A1"/>
    <w:rsid w:val="6B462C65"/>
    <w:rsid w:val="6B65820A"/>
    <w:rsid w:val="6BCEF01D"/>
    <w:rsid w:val="6C41446B"/>
    <w:rsid w:val="6C7C95CB"/>
    <w:rsid w:val="6D70E1D7"/>
    <w:rsid w:val="6D77AACF"/>
    <w:rsid w:val="6DBD0A53"/>
    <w:rsid w:val="6DF7110F"/>
    <w:rsid w:val="6FEEB4EA"/>
    <w:rsid w:val="703449B2"/>
    <w:rsid w:val="70537FC3"/>
    <w:rsid w:val="71718FBF"/>
    <w:rsid w:val="71786E1D"/>
    <w:rsid w:val="71CAFC11"/>
    <w:rsid w:val="720A27C3"/>
    <w:rsid w:val="73260635"/>
    <w:rsid w:val="732655AC"/>
    <w:rsid w:val="7385B51F"/>
    <w:rsid w:val="73DEB530"/>
    <w:rsid w:val="73F447F7"/>
    <w:rsid w:val="74122B19"/>
    <w:rsid w:val="74D9D723"/>
    <w:rsid w:val="76900898"/>
    <w:rsid w:val="77166DEF"/>
    <w:rsid w:val="773CFC52"/>
    <w:rsid w:val="77DFD524"/>
    <w:rsid w:val="77E5D2CD"/>
    <w:rsid w:val="77FED56A"/>
    <w:rsid w:val="780B8710"/>
    <w:rsid w:val="788F3C61"/>
    <w:rsid w:val="78A850E5"/>
    <w:rsid w:val="7B6D420A"/>
    <w:rsid w:val="7DC01759"/>
    <w:rsid w:val="7E5B7485"/>
    <w:rsid w:val="7EE5E93F"/>
    <w:rsid w:val="7F458F85"/>
    <w:rsid w:val="7FBDE8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6ABBC3"/>
  <w15:docId w15:val="{5676B555-C8FC-4A83-AAE4-B73B2DD3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6A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8F0"/>
  </w:style>
  <w:style w:type="paragraph" w:styleId="Footer">
    <w:name w:val="footer"/>
    <w:basedOn w:val="Normal"/>
    <w:link w:val="FooterChar"/>
    <w:uiPriority w:val="99"/>
    <w:unhideWhenUsed/>
    <w:rsid w:val="00B63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8F0"/>
  </w:style>
  <w:style w:type="table" w:styleId="TableGrid">
    <w:name w:val="Table Grid"/>
    <w:basedOn w:val="TableNormal"/>
    <w:uiPriority w:val="59"/>
    <w:rsid w:val="00B63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8F0"/>
    <w:rPr>
      <w:rFonts w:ascii="Tahoma" w:hAnsi="Tahoma" w:cs="Tahoma"/>
      <w:sz w:val="16"/>
      <w:szCs w:val="16"/>
    </w:rPr>
  </w:style>
  <w:style w:type="paragraph" w:styleId="ListParagraph">
    <w:name w:val="List Paragraph"/>
    <w:basedOn w:val="Normal"/>
    <w:uiPriority w:val="34"/>
    <w:qFormat/>
    <w:rsid w:val="00170A50"/>
    <w:pPr>
      <w:ind w:left="720"/>
      <w:contextualSpacing/>
    </w:pPr>
  </w:style>
  <w:style w:type="character" w:styleId="Hyperlink">
    <w:name w:val="Hyperlink"/>
    <w:basedOn w:val="DefaultParagraphFont"/>
    <w:uiPriority w:val="99"/>
    <w:unhideWhenUsed/>
    <w:rsid w:val="00D52DFE"/>
    <w:rPr>
      <w:color w:val="0000FF"/>
      <w:u w:val="single"/>
    </w:rPr>
  </w:style>
  <w:style w:type="character" w:customStyle="1" w:styleId="baec5a81-e4d6-4674-97f3-e9220f0136c1">
    <w:name w:val="baec5a81-e4d6-4674-97f3-e9220f0136c1"/>
    <w:basedOn w:val="DefaultParagraphFont"/>
    <w:rsid w:val="00286C5E"/>
  </w:style>
  <w:style w:type="character" w:styleId="FollowedHyperlink">
    <w:name w:val="FollowedHyperlink"/>
    <w:basedOn w:val="DefaultParagraphFont"/>
    <w:uiPriority w:val="99"/>
    <w:semiHidden/>
    <w:unhideWhenUsed/>
    <w:rsid w:val="0073708F"/>
    <w:rPr>
      <w:color w:val="800080" w:themeColor="followedHyperlink"/>
      <w:u w:val="single"/>
    </w:rPr>
  </w:style>
  <w:style w:type="paragraph" w:customStyle="1" w:styleId="3CBD5A742C28424DA5172AD252E32316">
    <w:name w:val="3CBD5A742C28424DA5172AD252E32316"/>
    <w:rsid w:val="00141D6C"/>
    <w:rPr>
      <w:rFonts w:eastAsiaTheme="minorEastAsia"/>
      <w:lang w:eastAsia="ja-JP"/>
    </w:rPr>
  </w:style>
  <w:style w:type="character" w:styleId="UnresolvedMention">
    <w:name w:val="Unresolved Mention"/>
    <w:basedOn w:val="DefaultParagraphFont"/>
    <w:uiPriority w:val="99"/>
    <w:semiHidden/>
    <w:unhideWhenUsed/>
    <w:rsid w:val="00FA6B88"/>
    <w:rPr>
      <w:color w:val="605E5C"/>
      <w:shd w:val="clear" w:color="auto" w:fill="E1DFDD"/>
    </w:rPr>
  </w:style>
  <w:style w:type="paragraph" w:styleId="NormalWeb">
    <w:name w:val="Normal (Web)"/>
    <w:basedOn w:val="Normal"/>
    <w:uiPriority w:val="99"/>
    <w:semiHidden/>
    <w:unhideWhenUsed/>
    <w:rsid w:val="009D5D00"/>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9D5D00"/>
    <w:rPr>
      <w:i/>
      <w:iCs/>
    </w:rPr>
  </w:style>
  <w:style w:type="character" w:styleId="Strong">
    <w:name w:val="Strong"/>
    <w:basedOn w:val="DefaultParagraphFont"/>
    <w:uiPriority w:val="22"/>
    <w:qFormat/>
    <w:rsid w:val="009D5D00"/>
    <w:rPr>
      <w:b/>
      <w:bCs/>
    </w:rPr>
  </w:style>
  <w:style w:type="character" w:customStyle="1" w:styleId="Heading1Char">
    <w:name w:val="Heading 1 Char"/>
    <w:basedOn w:val="DefaultParagraphFont"/>
    <w:link w:val="Heading1"/>
    <w:uiPriority w:val="9"/>
    <w:rsid w:val="001D6AE3"/>
    <w:rPr>
      <w:rFonts w:asciiTheme="majorHAnsi" w:eastAsiaTheme="majorEastAsia" w:hAnsiTheme="majorHAnsi" w:cstheme="majorBidi"/>
      <w:color w:val="365F91" w:themeColor="accent1" w:themeShade="BF"/>
      <w:sz w:val="32"/>
      <w:szCs w:val="32"/>
    </w:rPr>
  </w:style>
  <w:style w:type="character" w:customStyle="1" w:styleId="normaltextrun">
    <w:name w:val="normaltextrun"/>
    <w:basedOn w:val="DefaultParagraphFont"/>
    <w:rsid w:val="00132EA9"/>
  </w:style>
  <w:style w:type="character" w:styleId="SmartLink">
    <w:name w:val="Smart Link"/>
    <w:basedOn w:val="DefaultParagraphFont"/>
    <w:uiPriority w:val="99"/>
    <w:semiHidden/>
    <w:unhideWhenUsed/>
    <w:rsid w:val="00F717D1"/>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057">
      <w:bodyDiv w:val="1"/>
      <w:marLeft w:val="0"/>
      <w:marRight w:val="0"/>
      <w:marTop w:val="0"/>
      <w:marBottom w:val="0"/>
      <w:divBdr>
        <w:top w:val="none" w:sz="0" w:space="0" w:color="auto"/>
        <w:left w:val="none" w:sz="0" w:space="0" w:color="auto"/>
        <w:bottom w:val="none" w:sz="0" w:space="0" w:color="auto"/>
        <w:right w:val="none" w:sz="0" w:space="0" w:color="auto"/>
      </w:divBdr>
    </w:div>
    <w:div w:id="158081121">
      <w:bodyDiv w:val="1"/>
      <w:marLeft w:val="0"/>
      <w:marRight w:val="0"/>
      <w:marTop w:val="0"/>
      <w:marBottom w:val="0"/>
      <w:divBdr>
        <w:top w:val="none" w:sz="0" w:space="0" w:color="auto"/>
        <w:left w:val="none" w:sz="0" w:space="0" w:color="auto"/>
        <w:bottom w:val="none" w:sz="0" w:space="0" w:color="auto"/>
        <w:right w:val="none" w:sz="0" w:space="0" w:color="auto"/>
      </w:divBdr>
    </w:div>
    <w:div w:id="169030571">
      <w:bodyDiv w:val="1"/>
      <w:marLeft w:val="0"/>
      <w:marRight w:val="0"/>
      <w:marTop w:val="0"/>
      <w:marBottom w:val="0"/>
      <w:divBdr>
        <w:top w:val="none" w:sz="0" w:space="0" w:color="auto"/>
        <w:left w:val="none" w:sz="0" w:space="0" w:color="auto"/>
        <w:bottom w:val="none" w:sz="0" w:space="0" w:color="auto"/>
        <w:right w:val="none" w:sz="0" w:space="0" w:color="auto"/>
      </w:divBdr>
    </w:div>
    <w:div w:id="318314336">
      <w:bodyDiv w:val="1"/>
      <w:marLeft w:val="0"/>
      <w:marRight w:val="0"/>
      <w:marTop w:val="0"/>
      <w:marBottom w:val="0"/>
      <w:divBdr>
        <w:top w:val="none" w:sz="0" w:space="0" w:color="auto"/>
        <w:left w:val="none" w:sz="0" w:space="0" w:color="auto"/>
        <w:bottom w:val="none" w:sz="0" w:space="0" w:color="auto"/>
        <w:right w:val="none" w:sz="0" w:space="0" w:color="auto"/>
      </w:divBdr>
    </w:div>
    <w:div w:id="395471802">
      <w:bodyDiv w:val="1"/>
      <w:marLeft w:val="0"/>
      <w:marRight w:val="0"/>
      <w:marTop w:val="0"/>
      <w:marBottom w:val="0"/>
      <w:divBdr>
        <w:top w:val="none" w:sz="0" w:space="0" w:color="auto"/>
        <w:left w:val="none" w:sz="0" w:space="0" w:color="auto"/>
        <w:bottom w:val="none" w:sz="0" w:space="0" w:color="auto"/>
        <w:right w:val="none" w:sz="0" w:space="0" w:color="auto"/>
      </w:divBdr>
    </w:div>
    <w:div w:id="581988644">
      <w:bodyDiv w:val="1"/>
      <w:marLeft w:val="0"/>
      <w:marRight w:val="0"/>
      <w:marTop w:val="0"/>
      <w:marBottom w:val="0"/>
      <w:divBdr>
        <w:top w:val="none" w:sz="0" w:space="0" w:color="auto"/>
        <w:left w:val="none" w:sz="0" w:space="0" w:color="auto"/>
        <w:bottom w:val="none" w:sz="0" w:space="0" w:color="auto"/>
        <w:right w:val="none" w:sz="0" w:space="0" w:color="auto"/>
      </w:divBdr>
    </w:div>
    <w:div w:id="601185648">
      <w:bodyDiv w:val="1"/>
      <w:marLeft w:val="0"/>
      <w:marRight w:val="0"/>
      <w:marTop w:val="0"/>
      <w:marBottom w:val="0"/>
      <w:divBdr>
        <w:top w:val="none" w:sz="0" w:space="0" w:color="auto"/>
        <w:left w:val="none" w:sz="0" w:space="0" w:color="auto"/>
        <w:bottom w:val="none" w:sz="0" w:space="0" w:color="auto"/>
        <w:right w:val="none" w:sz="0" w:space="0" w:color="auto"/>
      </w:divBdr>
    </w:div>
    <w:div w:id="610939235">
      <w:bodyDiv w:val="1"/>
      <w:marLeft w:val="0"/>
      <w:marRight w:val="0"/>
      <w:marTop w:val="0"/>
      <w:marBottom w:val="0"/>
      <w:divBdr>
        <w:top w:val="none" w:sz="0" w:space="0" w:color="auto"/>
        <w:left w:val="none" w:sz="0" w:space="0" w:color="auto"/>
        <w:bottom w:val="none" w:sz="0" w:space="0" w:color="auto"/>
        <w:right w:val="none" w:sz="0" w:space="0" w:color="auto"/>
      </w:divBdr>
      <w:divsChild>
        <w:div w:id="1255238481">
          <w:marLeft w:val="0"/>
          <w:marRight w:val="0"/>
          <w:marTop w:val="0"/>
          <w:marBottom w:val="0"/>
          <w:divBdr>
            <w:top w:val="none" w:sz="0" w:space="0" w:color="auto"/>
            <w:left w:val="none" w:sz="0" w:space="0" w:color="auto"/>
            <w:bottom w:val="none" w:sz="0" w:space="0" w:color="auto"/>
            <w:right w:val="none" w:sz="0" w:space="0" w:color="auto"/>
          </w:divBdr>
        </w:div>
      </w:divsChild>
    </w:div>
    <w:div w:id="616259714">
      <w:bodyDiv w:val="1"/>
      <w:marLeft w:val="0"/>
      <w:marRight w:val="0"/>
      <w:marTop w:val="0"/>
      <w:marBottom w:val="0"/>
      <w:divBdr>
        <w:top w:val="none" w:sz="0" w:space="0" w:color="auto"/>
        <w:left w:val="none" w:sz="0" w:space="0" w:color="auto"/>
        <w:bottom w:val="none" w:sz="0" w:space="0" w:color="auto"/>
        <w:right w:val="none" w:sz="0" w:space="0" w:color="auto"/>
      </w:divBdr>
    </w:div>
    <w:div w:id="621692325">
      <w:bodyDiv w:val="1"/>
      <w:marLeft w:val="0"/>
      <w:marRight w:val="0"/>
      <w:marTop w:val="0"/>
      <w:marBottom w:val="0"/>
      <w:divBdr>
        <w:top w:val="none" w:sz="0" w:space="0" w:color="auto"/>
        <w:left w:val="none" w:sz="0" w:space="0" w:color="auto"/>
        <w:bottom w:val="none" w:sz="0" w:space="0" w:color="auto"/>
        <w:right w:val="none" w:sz="0" w:space="0" w:color="auto"/>
      </w:divBdr>
    </w:div>
    <w:div w:id="658458911">
      <w:bodyDiv w:val="1"/>
      <w:marLeft w:val="0"/>
      <w:marRight w:val="0"/>
      <w:marTop w:val="0"/>
      <w:marBottom w:val="0"/>
      <w:divBdr>
        <w:top w:val="none" w:sz="0" w:space="0" w:color="auto"/>
        <w:left w:val="none" w:sz="0" w:space="0" w:color="auto"/>
        <w:bottom w:val="none" w:sz="0" w:space="0" w:color="auto"/>
        <w:right w:val="none" w:sz="0" w:space="0" w:color="auto"/>
      </w:divBdr>
    </w:div>
    <w:div w:id="808010852">
      <w:bodyDiv w:val="1"/>
      <w:marLeft w:val="0"/>
      <w:marRight w:val="0"/>
      <w:marTop w:val="0"/>
      <w:marBottom w:val="0"/>
      <w:divBdr>
        <w:top w:val="none" w:sz="0" w:space="0" w:color="auto"/>
        <w:left w:val="none" w:sz="0" w:space="0" w:color="auto"/>
        <w:bottom w:val="none" w:sz="0" w:space="0" w:color="auto"/>
        <w:right w:val="none" w:sz="0" w:space="0" w:color="auto"/>
      </w:divBdr>
    </w:div>
    <w:div w:id="846136526">
      <w:bodyDiv w:val="1"/>
      <w:marLeft w:val="0"/>
      <w:marRight w:val="0"/>
      <w:marTop w:val="0"/>
      <w:marBottom w:val="0"/>
      <w:divBdr>
        <w:top w:val="none" w:sz="0" w:space="0" w:color="auto"/>
        <w:left w:val="none" w:sz="0" w:space="0" w:color="auto"/>
        <w:bottom w:val="none" w:sz="0" w:space="0" w:color="auto"/>
        <w:right w:val="none" w:sz="0" w:space="0" w:color="auto"/>
      </w:divBdr>
    </w:div>
    <w:div w:id="1038705329">
      <w:bodyDiv w:val="1"/>
      <w:marLeft w:val="0"/>
      <w:marRight w:val="0"/>
      <w:marTop w:val="0"/>
      <w:marBottom w:val="0"/>
      <w:divBdr>
        <w:top w:val="none" w:sz="0" w:space="0" w:color="auto"/>
        <w:left w:val="none" w:sz="0" w:space="0" w:color="auto"/>
        <w:bottom w:val="none" w:sz="0" w:space="0" w:color="auto"/>
        <w:right w:val="none" w:sz="0" w:space="0" w:color="auto"/>
      </w:divBdr>
    </w:div>
    <w:div w:id="1068765451">
      <w:bodyDiv w:val="1"/>
      <w:marLeft w:val="0"/>
      <w:marRight w:val="0"/>
      <w:marTop w:val="0"/>
      <w:marBottom w:val="0"/>
      <w:divBdr>
        <w:top w:val="none" w:sz="0" w:space="0" w:color="auto"/>
        <w:left w:val="none" w:sz="0" w:space="0" w:color="auto"/>
        <w:bottom w:val="none" w:sz="0" w:space="0" w:color="auto"/>
        <w:right w:val="none" w:sz="0" w:space="0" w:color="auto"/>
      </w:divBdr>
    </w:div>
    <w:div w:id="1185897655">
      <w:bodyDiv w:val="1"/>
      <w:marLeft w:val="0"/>
      <w:marRight w:val="0"/>
      <w:marTop w:val="0"/>
      <w:marBottom w:val="0"/>
      <w:divBdr>
        <w:top w:val="none" w:sz="0" w:space="0" w:color="auto"/>
        <w:left w:val="none" w:sz="0" w:space="0" w:color="auto"/>
        <w:bottom w:val="none" w:sz="0" w:space="0" w:color="auto"/>
        <w:right w:val="none" w:sz="0" w:space="0" w:color="auto"/>
      </w:divBdr>
    </w:div>
    <w:div w:id="1270115187">
      <w:bodyDiv w:val="1"/>
      <w:marLeft w:val="0"/>
      <w:marRight w:val="0"/>
      <w:marTop w:val="0"/>
      <w:marBottom w:val="0"/>
      <w:divBdr>
        <w:top w:val="none" w:sz="0" w:space="0" w:color="auto"/>
        <w:left w:val="none" w:sz="0" w:space="0" w:color="auto"/>
        <w:bottom w:val="none" w:sz="0" w:space="0" w:color="auto"/>
        <w:right w:val="none" w:sz="0" w:space="0" w:color="auto"/>
      </w:divBdr>
    </w:div>
    <w:div w:id="1276788126">
      <w:bodyDiv w:val="1"/>
      <w:marLeft w:val="0"/>
      <w:marRight w:val="0"/>
      <w:marTop w:val="0"/>
      <w:marBottom w:val="0"/>
      <w:divBdr>
        <w:top w:val="none" w:sz="0" w:space="0" w:color="auto"/>
        <w:left w:val="none" w:sz="0" w:space="0" w:color="auto"/>
        <w:bottom w:val="none" w:sz="0" w:space="0" w:color="auto"/>
        <w:right w:val="none" w:sz="0" w:space="0" w:color="auto"/>
      </w:divBdr>
    </w:div>
    <w:div w:id="1317371865">
      <w:bodyDiv w:val="1"/>
      <w:marLeft w:val="0"/>
      <w:marRight w:val="0"/>
      <w:marTop w:val="0"/>
      <w:marBottom w:val="0"/>
      <w:divBdr>
        <w:top w:val="none" w:sz="0" w:space="0" w:color="auto"/>
        <w:left w:val="none" w:sz="0" w:space="0" w:color="auto"/>
        <w:bottom w:val="none" w:sz="0" w:space="0" w:color="auto"/>
        <w:right w:val="none" w:sz="0" w:space="0" w:color="auto"/>
      </w:divBdr>
    </w:div>
    <w:div w:id="1332948255">
      <w:bodyDiv w:val="1"/>
      <w:marLeft w:val="0"/>
      <w:marRight w:val="0"/>
      <w:marTop w:val="0"/>
      <w:marBottom w:val="0"/>
      <w:divBdr>
        <w:top w:val="none" w:sz="0" w:space="0" w:color="auto"/>
        <w:left w:val="none" w:sz="0" w:space="0" w:color="auto"/>
        <w:bottom w:val="none" w:sz="0" w:space="0" w:color="auto"/>
        <w:right w:val="none" w:sz="0" w:space="0" w:color="auto"/>
      </w:divBdr>
    </w:div>
    <w:div w:id="1521818888">
      <w:bodyDiv w:val="1"/>
      <w:marLeft w:val="0"/>
      <w:marRight w:val="0"/>
      <w:marTop w:val="0"/>
      <w:marBottom w:val="0"/>
      <w:divBdr>
        <w:top w:val="none" w:sz="0" w:space="0" w:color="auto"/>
        <w:left w:val="none" w:sz="0" w:space="0" w:color="auto"/>
        <w:bottom w:val="none" w:sz="0" w:space="0" w:color="auto"/>
        <w:right w:val="none" w:sz="0" w:space="0" w:color="auto"/>
      </w:divBdr>
    </w:div>
    <w:div w:id="1778912581">
      <w:bodyDiv w:val="1"/>
      <w:marLeft w:val="0"/>
      <w:marRight w:val="0"/>
      <w:marTop w:val="0"/>
      <w:marBottom w:val="0"/>
      <w:divBdr>
        <w:top w:val="none" w:sz="0" w:space="0" w:color="auto"/>
        <w:left w:val="none" w:sz="0" w:space="0" w:color="auto"/>
        <w:bottom w:val="none" w:sz="0" w:space="0" w:color="auto"/>
        <w:right w:val="none" w:sz="0" w:space="0" w:color="auto"/>
      </w:divBdr>
    </w:div>
    <w:div w:id="1890073430">
      <w:bodyDiv w:val="1"/>
      <w:marLeft w:val="0"/>
      <w:marRight w:val="0"/>
      <w:marTop w:val="0"/>
      <w:marBottom w:val="0"/>
      <w:divBdr>
        <w:top w:val="none" w:sz="0" w:space="0" w:color="auto"/>
        <w:left w:val="none" w:sz="0" w:space="0" w:color="auto"/>
        <w:bottom w:val="none" w:sz="0" w:space="0" w:color="auto"/>
        <w:right w:val="none" w:sz="0" w:space="0" w:color="auto"/>
      </w:divBdr>
    </w:div>
    <w:div w:id="1927835899">
      <w:bodyDiv w:val="1"/>
      <w:marLeft w:val="0"/>
      <w:marRight w:val="0"/>
      <w:marTop w:val="0"/>
      <w:marBottom w:val="0"/>
      <w:divBdr>
        <w:top w:val="none" w:sz="0" w:space="0" w:color="auto"/>
        <w:left w:val="none" w:sz="0" w:space="0" w:color="auto"/>
        <w:bottom w:val="none" w:sz="0" w:space="0" w:color="auto"/>
        <w:right w:val="none" w:sz="0" w:space="0" w:color="auto"/>
      </w:divBdr>
      <w:divsChild>
        <w:div w:id="383796943">
          <w:marLeft w:val="0"/>
          <w:marRight w:val="0"/>
          <w:marTop w:val="200"/>
          <w:marBottom w:val="0"/>
          <w:divBdr>
            <w:top w:val="none" w:sz="0" w:space="0" w:color="auto"/>
            <w:left w:val="none" w:sz="0" w:space="0" w:color="auto"/>
            <w:bottom w:val="none" w:sz="0" w:space="0" w:color="auto"/>
            <w:right w:val="none" w:sz="0" w:space="0" w:color="auto"/>
          </w:divBdr>
        </w:div>
        <w:div w:id="936911654">
          <w:marLeft w:val="360"/>
          <w:marRight w:val="0"/>
          <w:marTop w:val="200"/>
          <w:marBottom w:val="0"/>
          <w:divBdr>
            <w:top w:val="none" w:sz="0" w:space="0" w:color="auto"/>
            <w:left w:val="none" w:sz="0" w:space="0" w:color="auto"/>
            <w:bottom w:val="none" w:sz="0" w:space="0" w:color="auto"/>
            <w:right w:val="none" w:sz="0" w:space="0" w:color="auto"/>
          </w:divBdr>
        </w:div>
        <w:div w:id="998263918">
          <w:marLeft w:val="187"/>
          <w:marRight w:val="0"/>
          <w:marTop w:val="0"/>
          <w:marBottom w:val="160"/>
          <w:divBdr>
            <w:top w:val="none" w:sz="0" w:space="0" w:color="auto"/>
            <w:left w:val="none" w:sz="0" w:space="0" w:color="auto"/>
            <w:bottom w:val="none" w:sz="0" w:space="0" w:color="auto"/>
            <w:right w:val="none" w:sz="0" w:space="0" w:color="auto"/>
          </w:divBdr>
        </w:div>
        <w:div w:id="1703478572">
          <w:marLeft w:val="360"/>
          <w:marRight w:val="0"/>
          <w:marTop w:val="200"/>
          <w:marBottom w:val="0"/>
          <w:divBdr>
            <w:top w:val="none" w:sz="0" w:space="0" w:color="auto"/>
            <w:left w:val="none" w:sz="0" w:space="0" w:color="auto"/>
            <w:bottom w:val="none" w:sz="0" w:space="0" w:color="auto"/>
            <w:right w:val="none" w:sz="0" w:space="0" w:color="auto"/>
          </w:divBdr>
        </w:div>
      </w:divsChild>
    </w:div>
    <w:div w:id="1982995912">
      <w:bodyDiv w:val="1"/>
      <w:marLeft w:val="0"/>
      <w:marRight w:val="0"/>
      <w:marTop w:val="0"/>
      <w:marBottom w:val="0"/>
      <w:divBdr>
        <w:top w:val="none" w:sz="0" w:space="0" w:color="auto"/>
        <w:left w:val="none" w:sz="0" w:space="0" w:color="auto"/>
        <w:bottom w:val="none" w:sz="0" w:space="0" w:color="auto"/>
        <w:right w:val="none" w:sz="0" w:space="0" w:color="auto"/>
      </w:divBdr>
    </w:div>
    <w:div w:id="2048144353">
      <w:bodyDiv w:val="1"/>
      <w:marLeft w:val="0"/>
      <w:marRight w:val="0"/>
      <w:marTop w:val="0"/>
      <w:marBottom w:val="0"/>
      <w:divBdr>
        <w:top w:val="none" w:sz="0" w:space="0" w:color="auto"/>
        <w:left w:val="none" w:sz="0" w:space="0" w:color="auto"/>
        <w:bottom w:val="none" w:sz="0" w:space="0" w:color="auto"/>
        <w:right w:val="none" w:sz="0" w:space="0" w:color="auto"/>
      </w:divBdr>
    </w:div>
    <w:div w:id="2053649908">
      <w:bodyDiv w:val="1"/>
      <w:marLeft w:val="0"/>
      <w:marRight w:val="0"/>
      <w:marTop w:val="0"/>
      <w:marBottom w:val="0"/>
      <w:divBdr>
        <w:top w:val="none" w:sz="0" w:space="0" w:color="auto"/>
        <w:left w:val="none" w:sz="0" w:space="0" w:color="auto"/>
        <w:bottom w:val="none" w:sz="0" w:space="0" w:color="auto"/>
        <w:right w:val="none" w:sz="0" w:space="0" w:color="auto"/>
      </w:divBdr>
      <w:divsChild>
        <w:div w:id="224723611">
          <w:marLeft w:val="360"/>
          <w:marRight w:val="0"/>
          <w:marTop w:val="200"/>
          <w:marBottom w:val="0"/>
          <w:divBdr>
            <w:top w:val="none" w:sz="0" w:space="0" w:color="auto"/>
            <w:left w:val="none" w:sz="0" w:space="0" w:color="auto"/>
            <w:bottom w:val="none" w:sz="0" w:space="0" w:color="auto"/>
            <w:right w:val="none" w:sz="0" w:space="0" w:color="auto"/>
          </w:divBdr>
        </w:div>
        <w:div w:id="722368497">
          <w:marLeft w:val="360"/>
          <w:marRight w:val="0"/>
          <w:marTop w:val="200"/>
          <w:marBottom w:val="0"/>
          <w:divBdr>
            <w:top w:val="none" w:sz="0" w:space="0" w:color="auto"/>
            <w:left w:val="none" w:sz="0" w:space="0" w:color="auto"/>
            <w:bottom w:val="none" w:sz="0" w:space="0" w:color="auto"/>
            <w:right w:val="none" w:sz="0" w:space="0" w:color="auto"/>
          </w:divBdr>
        </w:div>
        <w:div w:id="788429985">
          <w:marLeft w:val="360"/>
          <w:marRight w:val="0"/>
          <w:marTop w:val="200"/>
          <w:marBottom w:val="0"/>
          <w:divBdr>
            <w:top w:val="none" w:sz="0" w:space="0" w:color="auto"/>
            <w:left w:val="none" w:sz="0" w:space="0" w:color="auto"/>
            <w:bottom w:val="none" w:sz="0" w:space="0" w:color="auto"/>
            <w:right w:val="none" w:sz="0" w:space="0" w:color="auto"/>
          </w:divBdr>
        </w:div>
        <w:div w:id="1011566649">
          <w:marLeft w:val="360"/>
          <w:marRight w:val="0"/>
          <w:marTop w:val="200"/>
          <w:marBottom w:val="0"/>
          <w:divBdr>
            <w:top w:val="none" w:sz="0" w:space="0" w:color="auto"/>
            <w:left w:val="none" w:sz="0" w:space="0" w:color="auto"/>
            <w:bottom w:val="none" w:sz="0" w:space="0" w:color="auto"/>
            <w:right w:val="none" w:sz="0" w:space="0" w:color="auto"/>
          </w:divBdr>
        </w:div>
        <w:div w:id="1299727573">
          <w:marLeft w:val="360"/>
          <w:marRight w:val="0"/>
          <w:marTop w:val="200"/>
          <w:marBottom w:val="0"/>
          <w:divBdr>
            <w:top w:val="none" w:sz="0" w:space="0" w:color="auto"/>
            <w:left w:val="none" w:sz="0" w:space="0" w:color="auto"/>
            <w:bottom w:val="none" w:sz="0" w:space="0" w:color="auto"/>
            <w:right w:val="none" w:sz="0" w:space="0" w:color="auto"/>
          </w:divBdr>
        </w:div>
        <w:div w:id="1372531078">
          <w:marLeft w:val="360"/>
          <w:marRight w:val="0"/>
          <w:marTop w:val="200"/>
          <w:marBottom w:val="0"/>
          <w:divBdr>
            <w:top w:val="none" w:sz="0" w:space="0" w:color="auto"/>
            <w:left w:val="none" w:sz="0" w:space="0" w:color="auto"/>
            <w:bottom w:val="none" w:sz="0" w:space="0" w:color="auto"/>
            <w:right w:val="none" w:sz="0" w:space="0" w:color="auto"/>
          </w:divBdr>
        </w:div>
        <w:div w:id="1764836440">
          <w:marLeft w:val="360"/>
          <w:marRight w:val="0"/>
          <w:marTop w:val="200"/>
          <w:marBottom w:val="0"/>
          <w:divBdr>
            <w:top w:val="none" w:sz="0" w:space="0" w:color="auto"/>
            <w:left w:val="none" w:sz="0" w:space="0" w:color="auto"/>
            <w:bottom w:val="none" w:sz="0" w:space="0" w:color="auto"/>
            <w:right w:val="none" w:sz="0" w:space="0" w:color="auto"/>
          </w:divBdr>
        </w:div>
        <w:div w:id="1816799157">
          <w:marLeft w:val="360"/>
          <w:marRight w:val="0"/>
          <w:marTop w:val="200"/>
          <w:marBottom w:val="0"/>
          <w:divBdr>
            <w:top w:val="none" w:sz="0" w:space="0" w:color="auto"/>
            <w:left w:val="none" w:sz="0" w:space="0" w:color="auto"/>
            <w:bottom w:val="none" w:sz="0" w:space="0" w:color="auto"/>
            <w:right w:val="none" w:sz="0" w:space="0" w:color="auto"/>
          </w:divBdr>
        </w:div>
      </w:divsChild>
    </w:div>
    <w:div w:id="2077165833">
      <w:bodyDiv w:val="1"/>
      <w:marLeft w:val="0"/>
      <w:marRight w:val="0"/>
      <w:marTop w:val="0"/>
      <w:marBottom w:val="0"/>
      <w:divBdr>
        <w:top w:val="none" w:sz="0" w:space="0" w:color="auto"/>
        <w:left w:val="none" w:sz="0" w:space="0" w:color="auto"/>
        <w:bottom w:val="none" w:sz="0" w:space="0" w:color="auto"/>
        <w:right w:val="none" w:sz="0" w:space="0" w:color="auto"/>
      </w:divBdr>
    </w:div>
    <w:div w:id="21420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waar-my.sharepoint.com/:v:/g/personal/pam_vankampen_gwaar_org/EWfrlkxQ0zJCtfdv3SuR-tMBVaRveFbjsLfGvle8Q005rQ?e=axt2ti" TargetMode="External"/><Relationship Id="rId13" Type="http://schemas.openxmlformats.org/officeDocument/2006/relationships/hyperlink" Target="https://www.amazon.com/AcuRite-Refrigerator-Thermometer-Temperature-Customizable/dp/B004QJVU78" TargetMode="External"/><Relationship Id="rId18" Type="http://schemas.openxmlformats.org/officeDocument/2006/relationships/hyperlink" Target="https://www.publichealthmdc.com/environmental-health/food-safety/food-safety-newsletter-fact-sheet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gwaar-my.sharepoint.com/:f:/g/personal/pam_vankampen_gwaar_org/Eif4D0fFq-RMlJHzlPGVAYYBbU7CiSkbBCEHQHHlNThmnw?e=I1Cg2h"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nam02.safelinks.protection.outlook.com/?url=https%3A%2F%2Fwww.webstaurantstore.com%2Fcooper-atkins-dpp400w-0-8-waterproof-digital-pocket-thermometer%2F273DPP400W08.html%3Futm_source%3Dgoogle%26utm_medium%3Dorganic%26utm_campaign%3DGoogleShopping%26gclid%3DCj0KCQjwoub3BRC6ARIsABGhnyZ7mRSajD2zp21jKi9TJUodFwlqMT4fbKR6ERNbzssLLrNsmZ3JVYQaAnMrEALw_wcB&amp;data=02%7C01%7C%7C9b24c3695c9746b808d208d81c658d7f%7C8e087664409d4c4ca6b47aa01020d6ea%7C0%7C0%7C637290569774324709&amp;sdata=W1Sg4DmH%2BpEcRFaUD6GC5pLsm%2Bs0%2FCdXXh%2FcuSvxt2Q%3D&amp;reserved=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hermoworks.com/Ice-Bath-Mug" TargetMode="External"/><Relationship Id="rId20" Type="http://schemas.openxmlformats.org/officeDocument/2006/relationships/hyperlink" Target="https://gwaar-my.sharepoint.com/:v:/g/personal/lori_fernandez_gwaar_org/EQcnxOZRS_FEhCdGUQAFWc0BPAmESpujKGgp0f_Y7TkXjA"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odsafety.ecolab.com/us/food-safety/thermometer-sanitizer-tank-40801-01-00" TargetMode="External"/><Relationship Id="rId24" Type="http://schemas.openxmlformats.org/officeDocument/2006/relationships/hyperlink" Target="https://wihealthyaging.org/healthy-aging-summi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gwaar.org/aging-advocacy-online-2021" TargetMode="External"/><Relationship Id="rId28" Type="http://schemas.openxmlformats.org/officeDocument/2006/relationships/footer" Target="footer2.xml"/><Relationship Id="rId10" Type="http://schemas.openxmlformats.org/officeDocument/2006/relationships/hyperlink" Target="https://www.gfs.com/en-us/products/our-brands/array" TargetMode="External"/><Relationship Id="rId19" Type="http://schemas.openxmlformats.org/officeDocument/2006/relationships/hyperlink" Target="https://gwaar-my.sharepoint.com/:f:/g/personal/pam_vankampen_gwaar_org/EpQYlCdPFzNKlDl-hQQ5-_EBCUlxeeMcZddcEJ9wC5bDqA?e=dF1Gh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waar-my.sharepoint.com/:f:/g/personal/pam_vankampen_gwaar_org/EpQYlCdPFzNKlDl-hQQ5-_EBCUlxeeMcZddcEJ9wC5bDqA?e=dF1GhP" TargetMode="External"/><Relationship Id="rId14" Type="http://schemas.openxmlformats.org/officeDocument/2006/relationships/image" Target="media/image2.png"/><Relationship Id="rId22" Type="http://schemas.openxmlformats.org/officeDocument/2006/relationships/hyperlink" Target="http://nanasp.org/NANASP2021Conference"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tel:+16083381382,,434041162" TargetMode="External"/><Relationship Id="rId2" Type="http://schemas.openxmlformats.org/officeDocument/2006/relationships/hyperlink" Target="https://teams.microsoft.com/l/meetup-join/19%3ameeting_MGVmMTlmZjgtODk1OS00NzFjLWFhZWUtYjM2YjIzMzI2N2Qw%40thread.v2/0?context=%7b%22Tid%22%3a%228e087664-409d-4c4c-a6b4-7aa01020d6ea%22%2c%22Oid%22%3a%22db7511d0-0db5-4b08-963c-7b36206194b8%22%7d" TargetMode="External"/><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1C7C9-2E3C-4D6A-8D23-DF74D81A7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1785</Words>
  <Characters>10176</Characters>
  <Application>Microsoft Office Word</Application>
  <DocSecurity>0</DocSecurity>
  <Lines>84</Lines>
  <Paragraphs>23</Paragraphs>
  <ScaleCrop>false</ScaleCrop>
  <Company>DHS</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DPH Agenda Template</dc:title>
  <dc:subject/>
  <dc:creator>Division of Public Health;DHS</dc:creator>
  <cp:keywords>agenda, dph, division public health, meeting, accreditation</cp:keywords>
  <cp:lastModifiedBy>Lori Fernandez</cp:lastModifiedBy>
  <cp:revision>43</cp:revision>
  <cp:lastPrinted>2020-03-05T16:48:00Z</cp:lastPrinted>
  <dcterms:created xsi:type="dcterms:W3CDTF">2021-04-02T15:47:00Z</dcterms:created>
  <dcterms:modified xsi:type="dcterms:W3CDTF">2021-04-20T14:14:00Z</dcterms:modified>
</cp:coreProperties>
</file>