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8BF" w:rsidRPr="00330E46" w:rsidRDefault="00DC78BF" w:rsidP="00DC78BF">
      <w:pPr>
        <w:spacing w:after="0"/>
        <w:jc w:val="center"/>
        <w:rPr>
          <w:rFonts w:ascii="Times New Roman" w:hAnsi="Times New Roman" w:cs="Times New Roman"/>
          <w:b/>
          <w:sz w:val="28"/>
          <w:szCs w:val="28"/>
        </w:rPr>
      </w:pPr>
      <w:r w:rsidRPr="00330E46">
        <w:rPr>
          <w:rFonts w:ascii="Times New Roman" w:hAnsi="Times New Roman" w:cs="Times New Roman"/>
          <w:b/>
          <w:sz w:val="28"/>
          <w:szCs w:val="28"/>
        </w:rPr>
        <w:t>Medicare Outreach Idea of the Month</w:t>
      </w:r>
    </w:p>
    <w:p w:rsidR="00DC78BF" w:rsidRDefault="00BF0F51" w:rsidP="008F0C2A">
      <w:pPr>
        <w:spacing w:after="0"/>
        <w:jc w:val="center"/>
        <w:rPr>
          <w:rFonts w:ascii="Times New Roman" w:hAnsi="Times New Roman" w:cs="Times New Roman"/>
          <w:sz w:val="24"/>
          <w:szCs w:val="24"/>
        </w:rPr>
      </w:pPr>
      <w:r>
        <w:rPr>
          <w:rFonts w:ascii="Times New Roman" w:hAnsi="Times New Roman" w:cs="Times New Roman"/>
          <w:sz w:val="24"/>
          <w:szCs w:val="24"/>
        </w:rPr>
        <w:t>August</w:t>
      </w:r>
      <w:r w:rsidR="008F0C2A">
        <w:rPr>
          <w:rFonts w:ascii="Times New Roman" w:hAnsi="Times New Roman" w:cs="Times New Roman"/>
          <w:sz w:val="24"/>
          <w:szCs w:val="24"/>
        </w:rPr>
        <w:t xml:space="preserve"> </w:t>
      </w:r>
      <w:r w:rsidR="00DC78BF" w:rsidRPr="00483FE6">
        <w:rPr>
          <w:rFonts w:ascii="Times New Roman" w:hAnsi="Times New Roman" w:cs="Times New Roman"/>
          <w:sz w:val="24"/>
          <w:szCs w:val="24"/>
        </w:rPr>
        <w:t>201</w:t>
      </w:r>
      <w:r w:rsidR="007F09EA">
        <w:rPr>
          <w:rFonts w:ascii="Times New Roman" w:hAnsi="Times New Roman" w:cs="Times New Roman"/>
          <w:sz w:val="24"/>
          <w:szCs w:val="24"/>
        </w:rPr>
        <w:t>9</w:t>
      </w:r>
    </w:p>
    <w:p w:rsidR="00177B9A" w:rsidRPr="00483FE6" w:rsidRDefault="00177B9A" w:rsidP="00DC78BF">
      <w:pPr>
        <w:spacing w:after="0"/>
        <w:jc w:val="center"/>
        <w:rPr>
          <w:rFonts w:ascii="Times New Roman" w:hAnsi="Times New Roman" w:cs="Times New Roman"/>
          <w:sz w:val="24"/>
          <w:szCs w:val="24"/>
        </w:rPr>
      </w:pPr>
    </w:p>
    <w:p w:rsidR="00F05DA4" w:rsidRPr="00E763A6" w:rsidRDefault="00BF0F51" w:rsidP="00A836F3">
      <w:pPr>
        <w:jc w:val="center"/>
        <w:rPr>
          <w:rFonts w:ascii="Times New Roman" w:hAnsi="Times New Roman" w:cs="Times New Roman"/>
          <w:b/>
          <w:sz w:val="28"/>
          <w:szCs w:val="28"/>
        </w:rPr>
      </w:pPr>
      <w:r>
        <w:rPr>
          <w:rFonts w:ascii="Times New Roman" w:hAnsi="Times New Roman" w:cs="Times New Roman"/>
          <w:b/>
          <w:sz w:val="28"/>
          <w:szCs w:val="28"/>
        </w:rPr>
        <w:t>Preventive Services Consumer Publications</w:t>
      </w:r>
    </w:p>
    <w:p w:rsidR="00F417E6" w:rsidRDefault="00F417E6" w:rsidP="00DC78BF">
      <w:pPr>
        <w:pStyle w:val="Default"/>
        <w:rPr>
          <w:rFonts w:ascii="Times New Roman" w:hAnsi="Times New Roman" w:cs="Times New Roman"/>
          <w:b/>
        </w:rPr>
      </w:pPr>
    </w:p>
    <w:p w:rsidR="00A92B13" w:rsidRPr="00F65755" w:rsidRDefault="00A92B13" w:rsidP="00BF0F51">
      <w:pPr>
        <w:pStyle w:val="NormalWeb"/>
        <w:spacing w:after="0" w:afterAutospacing="0"/>
        <w:rPr>
          <w:color w:val="000000"/>
        </w:rPr>
      </w:pPr>
      <w:r w:rsidRPr="00F65755">
        <w:rPr>
          <w:color w:val="000000"/>
        </w:rPr>
        <w:t>Medicare’s preventive benefits can help people live healthier and feel better.</w:t>
      </w:r>
      <w:r w:rsidR="00694614">
        <w:rPr>
          <w:color w:val="000000"/>
        </w:rPr>
        <w:t xml:space="preserve"> </w:t>
      </w:r>
      <w:r w:rsidR="005D6B40">
        <w:rPr>
          <w:color w:val="000000"/>
        </w:rPr>
        <w:t>And</w:t>
      </w:r>
      <w:r w:rsidR="00E26ABF">
        <w:rPr>
          <w:color w:val="000000"/>
        </w:rPr>
        <w:t xml:space="preserve"> educating consumers about Medicare covered preventive services</w:t>
      </w:r>
      <w:bookmarkStart w:id="0" w:name="_GoBack"/>
      <w:bookmarkEnd w:id="0"/>
      <w:r w:rsidR="00E26ABF">
        <w:rPr>
          <w:color w:val="000000"/>
        </w:rPr>
        <w:t xml:space="preserve"> can increase the likelihood that they will use them. Spread</w:t>
      </w:r>
      <w:r w:rsidRPr="00F65755">
        <w:rPr>
          <w:color w:val="000000"/>
        </w:rPr>
        <w:t xml:space="preserve"> the word about these </w:t>
      </w:r>
      <w:r w:rsidR="00E26ABF">
        <w:rPr>
          <w:color w:val="000000"/>
        </w:rPr>
        <w:t xml:space="preserve">important </w:t>
      </w:r>
      <w:r w:rsidRPr="00F65755">
        <w:rPr>
          <w:color w:val="000000"/>
        </w:rPr>
        <w:t>benefits with the following</w:t>
      </w:r>
      <w:r w:rsidR="0029448C" w:rsidRPr="00F65755">
        <w:rPr>
          <w:color w:val="000000"/>
        </w:rPr>
        <w:t xml:space="preserve"> recently updated</w:t>
      </w:r>
      <w:r w:rsidRPr="00F65755">
        <w:rPr>
          <w:color w:val="000000"/>
        </w:rPr>
        <w:t xml:space="preserve"> CMS consumer publications</w:t>
      </w:r>
      <w:r w:rsidR="005D597F" w:rsidRPr="00F65755">
        <w:rPr>
          <w:color w:val="000000"/>
        </w:rPr>
        <w:t>:</w:t>
      </w:r>
    </w:p>
    <w:p w:rsidR="00BF0F51" w:rsidRPr="00F65755" w:rsidRDefault="005D6B40" w:rsidP="00BF0F51">
      <w:pPr>
        <w:pStyle w:val="NormalWeb"/>
        <w:spacing w:after="0" w:afterAutospacing="0"/>
      </w:pPr>
      <w:hyperlink r:id="rId5" w:tgtFrame="_blank" w:history="1">
        <w:r w:rsidR="00BF0F51" w:rsidRPr="00F65755">
          <w:rPr>
            <w:rStyle w:val="Hyperlink"/>
            <w:color w:val="3B36AD"/>
          </w:rPr>
          <w:t>Staying Healthy: Medicare's Preventive Services</w:t>
        </w:r>
      </w:hyperlink>
    </w:p>
    <w:p w:rsidR="00BF0F51" w:rsidRPr="00F65755" w:rsidRDefault="005D6B40" w:rsidP="00BF0F51">
      <w:pPr>
        <w:pStyle w:val="NormalWeb"/>
        <w:spacing w:after="0" w:afterAutospacing="0"/>
      </w:pPr>
      <w:hyperlink r:id="rId6" w:tgtFrame="_blank" w:history="1">
        <w:r w:rsidR="00BF0F51" w:rsidRPr="00F65755">
          <w:rPr>
            <w:rStyle w:val="Hyperlink"/>
            <w:color w:val="3B36AD"/>
          </w:rPr>
          <w:t>Are You Up-To-Date on Your Preventive Services?</w:t>
        </w:r>
      </w:hyperlink>
    </w:p>
    <w:p w:rsidR="00BF0F51" w:rsidRPr="00F65755" w:rsidRDefault="005D6B40" w:rsidP="00BF0F51">
      <w:pPr>
        <w:pStyle w:val="NormalWeb"/>
        <w:spacing w:after="0" w:afterAutospacing="0"/>
      </w:pPr>
      <w:hyperlink r:id="rId7" w:tgtFrame="_blank" w:history="1">
        <w:r w:rsidR="00BF0F51" w:rsidRPr="00F65755">
          <w:rPr>
            <w:rStyle w:val="Hyperlink"/>
            <w:color w:val="3B36AD"/>
          </w:rPr>
          <w:t>Questions to Ask about Medicare Preventive Services</w:t>
        </w:r>
      </w:hyperlink>
    </w:p>
    <w:p w:rsidR="00BF0F51" w:rsidRPr="00F65755" w:rsidRDefault="00BF0F51" w:rsidP="00BF0F51">
      <w:pPr>
        <w:rPr>
          <w:rFonts w:ascii="Times New Roman" w:hAnsi="Times New Roman" w:cs="Times New Roman"/>
          <w:sz w:val="24"/>
          <w:szCs w:val="24"/>
        </w:rPr>
      </w:pPr>
    </w:p>
    <w:p w:rsidR="005D597F" w:rsidRPr="00F65755" w:rsidRDefault="00025671" w:rsidP="00BF0F51">
      <w:pPr>
        <w:rPr>
          <w:rFonts w:ascii="Times New Roman" w:hAnsi="Times New Roman" w:cs="Times New Roman"/>
          <w:sz w:val="24"/>
          <w:szCs w:val="24"/>
        </w:rPr>
      </w:pPr>
      <w:r>
        <w:rPr>
          <w:rFonts w:ascii="Times New Roman" w:hAnsi="Times New Roman" w:cs="Times New Roman"/>
          <w:sz w:val="24"/>
          <w:szCs w:val="24"/>
        </w:rPr>
        <w:t>S</w:t>
      </w:r>
      <w:r w:rsidR="00B9215E">
        <w:rPr>
          <w:rFonts w:ascii="Times New Roman" w:hAnsi="Times New Roman" w:cs="Times New Roman"/>
          <w:sz w:val="24"/>
          <w:szCs w:val="24"/>
        </w:rPr>
        <w:t>hare</w:t>
      </w:r>
      <w:r w:rsidR="005D597F" w:rsidRPr="00F65755">
        <w:rPr>
          <w:rFonts w:ascii="Times New Roman" w:hAnsi="Times New Roman" w:cs="Times New Roman"/>
          <w:sz w:val="24"/>
          <w:szCs w:val="24"/>
        </w:rPr>
        <w:t xml:space="preserve"> these publications with Medicare beneficiaries you meet and with your community partners as</w:t>
      </w:r>
      <w:r w:rsidR="00694614">
        <w:rPr>
          <w:rFonts w:ascii="Times New Roman" w:hAnsi="Times New Roman" w:cs="Times New Roman"/>
          <w:sz w:val="24"/>
          <w:szCs w:val="24"/>
        </w:rPr>
        <w:t xml:space="preserve"> well.</w:t>
      </w:r>
      <w:r w:rsidR="005D597F" w:rsidRPr="00F65755">
        <w:rPr>
          <w:rFonts w:ascii="Times New Roman" w:hAnsi="Times New Roman" w:cs="Times New Roman"/>
          <w:sz w:val="24"/>
          <w:szCs w:val="24"/>
        </w:rPr>
        <w:t xml:space="preserve">  </w:t>
      </w:r>
      <w:r w:rsidR="002B2F59" w:rsidRPr="00F65755">
        <w:rPr>
          <w:rFonts w:ascii="Times New Roman" w:hAnsi="Times New Roman" w:cs="Times New Roman"/>
          <w:sz w:val="24"/>
          <w:szCs w:val="24"/>
        </w:rPr>
        <w:t xml:space="preserve">Click the link below </w:t>
      </w:r>
      <w:r w:rsidR="000B3E15">
        <w:rPr>
          <w:rFonts w:ascii="Times New Roman" w:hAnsi="Times New Roman" w:cs="Times New Roman"/>
          <w:sz w:val="24"/>
          <w:szCs w:val="24"/>
        </w:rPr>
        <w:t>for information about</w:t>
      </w:r>
      <w:r w:rsidR="005D597F" w:rsidRPr="00F65755">
        <w:rPr>
          <w:rFonts w:ascii="Times New Roman" w:hAnsi="Times New Roman" w:cs="Times New Roman"/>
          <w:sz w:val="24"/>
          <w:szCs w:val="24"/>
        </w:rPr>
        <w:t xml:space="preserve"> order</w:t>
      </w:r>
      <w:r w:rsidR="000B3E15">
        <w:rPr>
          <w:rFonts w:ascii="Times New Roman" w:hAnsi="Times New Roman" w:cs="Times New Roman"/>
          <w:sz w:val="24"/>
          <w:szCs w:val="24"/>
        </w:rPr>
        <w:t>ing</w:t>
      </w:r>
      <w:r w:rsidR="005D597F" w:rsidRPr="00F65755">
        <w:rPr>
          <w:rFonts w:ascii="Times New Roman" w:hAnsi="Times New Roman" w:cs="Times New Roman"/>
          <w:sz w:val="24"/>
          <w:szCs w:val="24"/>
        </w:rPr>
        <w:t xml:space="preserve"> these and other CMS products</w:t>
      </w:r>
      <w:r w:rsidR="002B2F59" w:rsidRPr="00F65755">
        <w:rPr>
          <w:rFonts w:ascii="Times New Roman" w:hAnsi="Times New Roman" w:cs="Times New Roman"/>
          <w:sz w:val="24"/>
          <w:szCs w:val="24"/>
        </w:rPr>
        <w:t xml:space="preserve"> in bulk</w:t>
      </w:r>
      <w:r w:rsidR="005D597F" w:rsidRPr="00F65755">
        <w:rPr>
          <w:rFonts w:ascii="Times New Roman" w:hAnsi="Times New Roman" w:cs="Times New Roman"/>
          <w:sz w:val="24"/>
          <w:szCs w:val="24"/>
        </w:rPr>
        <w:t>:</w:t>
      </w:r>
    </w:p>
    <w:p w:rsidR="005D597F" w:rsidRPr="00F65755" w:rsidRDefault="005D6B40" w:rsidP="00BF0F51">
      <w:pPr>
        <w:rPr>
          <w:rFonts w:ascii="Times New Roman" w:hAnsi="Times New Roman" w:cs="Times New Roman"/>
          <w:sz w:val="24"/>
          <w:szCs w:val="24"/>
        </w:rPr>
      </w:pPr>
      <w:hyperlink r:id="rId8" w:history="1">
        <w:r w:rsidR="005D597F" w:rsidRPr="00F65755">
          <w:rPr>
            <w:rStyle w:val="Hyperlink"/>
            <w:rFonts w:ascii="Times New Roman" w:hAnsi="Times New Roman" w:cs="Times New Roman"/>
            <w:sz w:val="24"/>
            <w:szCs w:val="24"/>
          </w:rPr>
          <w:t>Ordering Medicare Publications for Use in Outreach</w:t>
        </w:r>
      </w:hyperlink>
    </w:p>
    <w:p w:rsidR="00BF0F51" w:rsidRDefault="00B9215E" w:rsidP="00694614">
      <w:pPr>
        <w:rPr>
          <w:rFonts w:ascii="Times New Roman" w:hAnsi="Times New Roman" w:cs="Times New Roman"/>
          <w:sz w:val="24"/>
          <w:szCs w:val="24"/>
        </w:rPr>
      </w:pPr>
      <w:r>
        <w:rPr>
          <w:rFonts w:ascii="Times New Roman" w:hAnsi="Times New Roman" w:cs="Times New Roman"/>
          <w:sz w:val="24"/>
          <w:szCs w:val="24"/>
        </w:rPr>
        <w:t xml:space="preserve">Consider adding the short article below to your newsletter or even your agency Facebook page </w:t>
      </w:r>
      <w:r w:rsidR="00F65755" w:rsidRPr="00F65755">
        <w:rPr>
          <w:rFonts w:ascii="Times New Roman" w:hAnsi="Times New Roman" w:cs="Times New Roman"/>
          <w:sz w:val="24"/>
          <w:szCs w:val="24"/>
        </w:rPr>
        <w:t xml:space="preserve">to inform consumers </w:t>
      </w:r>
      <w:r w:rsidR="00694614">
        <w:rPr>
          <w:rFonts w:ascii="Times New Roman" w:hAnsi="Times New Roman" w:cs="Times New Roman"/>
          <w:sz w:val="24"/>
          <w:szCs w:val="24"/>
        </w:rPr>
        <w:t xml:space="preserve">in your community </w:t>
      </w:r>
      <w:r w:rsidR="00F65755" w:rsidRPr="00F65755">
        <w:rPr>
          <w:rFonts w:ascii="Times New Roman" w:hAnsi="Times New Roman" w:cs="Times New Roman"/>
          <w:sz w:val="24"/>
          <w:szCs w:val="24"/>
        </w:rPr>
        <w:t>about preventive benefits</w:t>
      </w:r>
      <w:r w:rsidR="00694614">
        <w:rPr>
          <w:rFonts w:ascii="Times New Roman" w:hAnsi="Times New Roman" w:cs="Times New Roman"/>
          <w:sz w:val="24"/>
          <w:szCs w:val="24"/>
        </w:rPr>
        <w:t xml:space="preserve">. Find more articles on prevention and other Medicare related topics </w:t>
      </w:r>
      <w:hyperlink r:id="rId9" w:history="1">
        <w:r w:rsidR="00694614" w:rsidRPr="00694614">
          <w:rPr>
            <w:rStyle w:val="Hyperlink"/>
            <w:rFonts w:ascii="Times New Roman" w:hAnsi="Times New Roman" w:cs="Times New Roman"/>
            <w:sz w:val="24"/>
            <w:szCs w:val="24"/>
          </w:rPr>
          <w:t>here</w:t>
        </w:r>
      </w:hyperlink>
      <w:r w:rsidR="00694614">
        <w:rPr>
          <w:rFonts w:ascii="Times New Roman" w:hAnsi="Times New Roman" w:cs="Times New Roman"/>
          <w:sz w:val="24"/>
          <w:szCs w:val="24"/>
        </w:rPr>
        <w:t>.</w:t>
      </w:r>
    </w:p>
    <w:p w:rsidR="00694614" w:rsidRPr="00694614" w:rsidRDefault="00694614" w:rsidP="00694614">
      <w:pPr>
        <w:rPr>
          <w:rFonts w:ascii="Times New Roman" w:hAnsi="Times New Roman" w:cs="Times New Roman"/>
          <w:sz w:val="24"/>
          <w:szCs w:val="24"/>
        </w:rPr>
      </w:pPr>
    </w:p>
    <w:p w:rsidR="004165F1" w:rsidRPr="008038B3" w:rsidRDefault="004165F1" w:rsidP="004165F1">
      <w:pPr>
        <w:pStyle w:val="Default"/>
      </w:pPr>
      <w:r w:rsidRPr="008038B3">
        <w:rPr>
          <w:rFonts w:ascii="Times New Roman" w:hAnsi="Times New Roman" w:cs="Times New Roman"/>
          <w:b/>
        </w:rPr>
        <w:t xml:space="preserve">To view all the GWAAR Medicare Outreach and Assistance Resources, follow the link to our webpage:  </w:t>
      </w:r>
    </w:p>
    <w:p w:rsidR="004165F1" w:rsidRDefault="005D6B40" w:rsidP="004165F1">
      <w:pPr>
        <w:rPr>
          <w:rStyle w:val="Hyperlink"/>
          <w:sz w:val="23"/>
          <w:szCs w:val="23"/>
        </w:rPr>
      </w:pPr>
      <w:hyperlink r:id="rId10" w:history="1">
        <w:r w:rsidR="004165F1" w:rsidRPr="008038B3">
          <w:rPr>
            <w:rStyle w:val="Hyperlink"/>
            <w:sz w:val="23"/>
            <w:szCs w:val="23"/>
          </w:rPr>
          <w:t>https://gwaar.org/medicare-outreach-and-assistance-resources</w:t>
        </w:r>
      </w:hyperlink>
    </w:p>
    <w:p w:rsidR="004165F1" w:rsidRDefault="004165F1" w:rsidP="004165F1">
      <w:pPr>
        <w:pBdr>
          <w:bottom w:val="single" w:sz="12" w:space="1" w:color="auto"/>
        </w:pBdr>
        <w:rPr>
          <w:rFonts w:ascii="Times New Roman" w:hAnsi="Times New Roman" w:cs="Times New Roman"/>
          <w:sz w:val="24"/>
          <w:szCs w:val="24"/>
        </w:rPr>
      </w:pPr>
      <w:r w:rsidRPr="008038B3">
        <w:rPr>
          <w:rFonts w:ascii="Times New Roman" w:hAnsi="Times New Roman" w:cs="Times New Roman"/>
          <w:sz w:val="24"/>
          <w:szCs w:val="24"/>
        </w:rPr>
        <w:t>By the GWAAR Medicare Outreach Team</w:t>
      </w:r>
    </w:p>
    <w:p w:rsidR="004165F1" w:rsidRDefault="004165F1" w:rsidP="004165F1">
      <w:pPr>
        <w:pStyle w:val="Default"/>
        <w:rPr>
          <w:rFonts w:ascii="Times New Roman" w:hAnsi="Times New Roman" w:cs="Times New Roman"/>
        </w:rPr>
      </w:pPr>
    </w:p>
    <w:p w:rsidR="004165F1" w:rsidRPr="004165F1" w:rsidRDefault="004165F1" w:rsidP="004165F1">
      <w:pPr>
        <w:jc w:val="center"/>
        <w:rPr>
          <w:rFonts w:ascii="Times New Roman" w:hAnsi="Times New Roman" w:cs="Times New Roman"/>
          <w:b/>
          <w:sz w:val="40"/>
          <w:szCs w:val="40"/>
        </w:rPr>
      </w:pPr>
      <w:r w:rsidRPr="004165F1">
        <w:rPr>
          <w:rFonts w:ascii="Times New Roman" w:hAnsi="Times New Roman" w:cs="Times New Roman"/>
          <w:b/>
          <w:sz w:val="40"/>
          <w:szCs w:val="40"/>
        </w:rPr>
        <w:t>Stay Healthy with Medicare’s Preventive Services</w:t>
      </w:r>
    </w:p>
    <w:p w:rsidR="004165F1" w:rsidRDefault="004165F1" w:rsidP="004165F1"/>
    <w:p w:rsidR="004165F1" w:rsidRDefault="004628B5" w:rsidP="004165F1">
      <w:pPr>
        <w:rPr>
          <w:rFonts w:ascii="Times New Roman" w:hAnsi="Times New Roman" w:cs="Times New Roman"/>
          <w:sz w:val="24"/>
          <w:szCs w:val="24"/>
        </w:rPr>
      </w:pPr>
      <w:bookmarkStart w:id="1" w:name="_Hlk14335661"/>
      <w:r>
        <w:rPr>
          <w:rFonts w:ascii="Times New Roman" w:hAnsi="Times New Roman" w:cs="Times New Roman"/>
          <w:sz w:val="24"/>
          <w:szCs w:val="24"/>
        </w:rPr>
        <w:t xml:space="preserve">The best way to stay healthy is to live a healthy lifestyle. This includes </w:t>
      </w:r>
      <w:r w:rsidRPr="008440CA">
        <w:rPr>
          <w:rFonts w:ascii="Times New Roman" w:hAnsi="Times New Roman" w:cs="Times New Roman"/>
          <w:sz w:val="24"/>
          <w:szCs w:val="24"/>
        </w:rPr>
        <w:t xml:space="preserve">exercising, eating well, keeping a healthy weight, and not smoking. </w:t>
      </w:r>
      <w:r w:rsidR="00B9215E">
        <w:rPr>
          <w:rFonts w:ascii="Times New Roman" w:hAnsi="Times New Roman" w:cs="Times New Roman"/>
          <w:sz w:val="24"/>
          <w:szCs w:val="24"/>
        </w:rPr>
        <w:t>Medicare’s preventive services provide a</w:t>
      </w:r>
      <w:r>
        <w:rPr>
          <w:rFonts w:ascii="Times New Roman" w:hAnsi="Times New Roman" w:cs="Times New Roman"/>
          <w:sz w:val="24"/>
          <w:szCs w:val="24"/>
        </w:rPr>
        <w:t>nother important way to stay healthy</w:t>
      </w:r>
      <w:r w:rsidR="00B9215E">
        <w:rPr>
          <w:rFonts w:ascii="Times New Roman" w:hAnsi="Times New Roman" w:cs="Times New Roman"/>
          <w:sz w:val="24"/>
          <w:szCs w:val="24"/>
        </w:rPr>
        <w:t>.  D</w:t>
      </w:r>
      <w:r>
        <w:rPr>
          <w:rFonts w:ascii="Times New Roman" w:hAnsi="Times New Roman" w:cs="Times New Roman"/>
          <w:sz w:val="24"/>
          <w:szCs w:val="24"/>
        </w:rPr>
        <w:t>isease prevention and early detection services can k</w:t>
      </w:r>
      <w:r w:rsidR="004165F1" w:rsidRPr="008440CA">
        <w:rPr>
          <w:rFonts w:ascii="Times New Roman" w:hAnsi="Times New Roman" w:cs="Times New Roman"/>
          <w:sz w:val="24"/>
          <w:szCs w:val="24"/>
        </w:rPr>
        <w:t>eep you from getting certain diseases or can help you find health problems early, when treatment works best. If you have Medicare Part B, you’ll be able to get many preventive services at no cost to you.</w:t>
      </w:r>
    </w:p>
    <w:p w:rsidR="00B9215E" w:rsidRDefault="00B9215E" w:rsidP="004165F1">
      <w:pPr>
        <w:rPr>
          <w:rFonts w:ascii="Times New Roman" w:hAnsi="Times New Roman" w:cs="Times New Roman"/>
          <w:sz w:val="24"/>
          <w:szCs w:val="24"/>
        </w:rPr>
      </w:pPr>
      <w:r>
        <w:rPr>
          <w:rFonts w:ascii="Times New Roman" w:hAnsi="Times New Roman" w:cs="Times New Roman"/>
          <w:sz w:val="24"/>
          <w:szCs w:val="24"/>
        </w:rPr>
        <w:lastRenderedPageBreak/>
        <w:t xml:space="preserve">Preventive services include exams, shots, lab tests, and screenings.  They also include programs for health monitoring.  </w:t>
      </w:r>
      <w:r w:rsidRPr="008440CA">
        <w:rPr>
          <w:rFonts w:ascii="Times New Roman" w:hAnsi="Times New Roman" w:cs="Times New Roman"/>
          <w:sz w:val="24"/>
          <w:szCs w:val="24"/>
        </w:rPr>
        <w:t>You’ll pay nothing for many preventive services if you get them from a qualified doctor or other health care provider who accepts assignment. For some preventive services, you might have to pay a deductible, coinsurance, and/or copayment. These amounts vary depending on the type of services you need and the kind of Medicare health plan you have.</w:t>
      </w:r>
    </w:p>
    <w:p w:rsidR="00B9215E" w:rsidRDefault="00203D73" w:rsidP="004165F1">
      <w:pPr>
        <w:rPr>
          <w:rFonts w:ascii="Times New Roman" w:hAnsi="Times New Roman" w:cs="Times New Roman"/>
          <w:sz w:val="24"/>
          <w:szCs w:val="24"/>
        </w:rPr>
      </w:pPr>
      <w:r>
        <w:rPr>
          <w:rFonts w:ascii="Times New Roman" w:hAnsi="Times New Roman" w:cs="Times New Roman"/>
          <w:sz w:val="24"/>
          <w:szCs w:val="24"/>
        </w:rPr>
        <w:t xml:space="preserve">Preventive services are an important step in promoting your good health.  Talk </w:t>
      </w:r>
      <w:r w:rsidRPr="008440CA">
        <w:rPr>
          <w:rFonts w:ascii="Times New Roman" w:hAnsi="Times New Roman" w:cs="Times New Roman"/>
          <w:sz w:val="24"/>
          <w:szCs w:val="24"/>
        </w:rPr>
        <w:t>with your doctor or health care provider to find out what tests or other services you may</w:t>
      </w:r>
      <w:r>
        <w:rPr>
          <w:rFonts w:ascii="Times New Roman" w:hAnsi="Times New Roman" w:cs="Times New Roman"/>
          <w:sz w:val="24"/>
          <w:szCs w:val="24"/>
        </w:rPr>
        <w:t xml:space="preserve"> need,</w:t>
      </w:r>
      <w:r w:rsidRPr="008440CA">
        <w:rPr>
          <w:rFonts w:ascii="Times New Roman" w:hAnsi="Times New Roman" w:cs="Times New Roman"/>
          <w:sz w:val="24"/>
          <w:szCs w:val="24"/>
        </w:rPr>
        <w:t xml:space="preserve"> and how often you need them to stay healthy.</w:t>
      </w:r>
    </w:p>
    <w:p w:rsidR="00B9215E" w:rsidRDefault="00B9215E" w:rsidP="004165F1">
      <w:pPr>
        <w:rPr>
          <w:rFonts w:ascii="Times New Roman" w:hAnsi="Times New Roman" w:cs="Times New Roman"/>
          <w:sz w:val="24"/>
          <w:szCs w:val="24"/>
        </w:rPr>
      </w:pPr>
      <w:r>
        <w:rPr>
          <w:rFonts w:ascii="Times New Roman" w:hAnsi="Times New Roman" w:cs="Times New Roman"/>
          <w:sz w:val="24"/>
          <w:szCs w:val="24"/>
        </w:rPr>
        <w:t xml:space="preserve">Find more information at </w:t>
      </w:r>
      <w:hyperlink r:id="rId11" w:history="1">
        <w:r w:rsidRPr="00341A36">
          <w:rPr>
            <w:rStyle w:val="Hyperlink"/>
            <w:rFonts w:ascii="Times New Roman" w:hAnsi="Times New Roman" w:cs="Times New Roman"/>
            <w:sz w:val="24"/>
            <w:szCs w:val="24"/>
          </w:rPr>
          <w:t>www.Medicare.gov</w:t>
        </w:r>
      </w:hyperlink>
      <w:r>
        <w:rPr>
          <w:rFonts w:ascii="Times New Roman" w:hAnsi="Times New Roman" w:cs="Times New Roman"/>
          <w:sz w:val="24"/>
          <w:szCs w:val="24"/>
        </w:rPr>
        <w:t xml:space="preserve"> or in your </w:t>
      </w:r>
      <w:r w:rsidRPr="00B9215E">
        <w:rPr>
          <w:rFonts w:ascii="Times New Roman" w:hAnsi="Times New Roman" w:cs="Times New Roman"/>
          <w:i/>
          <w:sz w:val="24"/>
          <w:szCs w:val="24"/>
        </w:rPr>
        <w:t>Medicare &amp; You 2019</w:t>
      </w:r>
      <w:r>
        <w:rPr>
          <w:rFonts w:ascii="Times New Roman" w:hAnsi="Times New Roman" w:cs="Times New Roman"/>
          <w:sz w:val="24"/>
          <w:szCs w:val="24"/>
        </w:rPr>
        <w:t xml:space="preserve"> handbook. </w:t>
      </w:r>
    </w:p>
    <w:p w:rsidR="00B9215E" w:rsidRPr="00B9215E" w:rsidRDefault="00B9215E" w:rsidP="004165F1">
      <w:pPr>
        <w:rPr>
          <w:rFonts w:ascii="Times New Roman" w:hAnsi="Times New Roman" w:cs="Times New Roman"/>
          <w:color w:val="FF0000"/>
          <w:sz w:val="24"/>
          <w:szCs w:val="24"/>
        </w:rPr>
      </w:pPr>
      <w:r>
        <w:rPr>
          <w:rFonts w:ascii="Times New Roman" w:hAnsi="Times New Roman" w:cs="Times New Roman"/>
          <w:sz w:val="24"/>
          <w:szCs w:val="24"/>
        </w:rPr>
        <w:t xml:space="preserve">For local assistance with questions about Medicare or related programs, contact </w:t>
      </w:r>
      <w:r w:rsidRPr="00B9215E">
        <w:rPr>
          <w:rFonts w:ascii="Times New Roman" w:hAnsi="Times New Roman" w:cs="Times New Roman"/>
          <w:color w:val="FF0000"/>
          <w:sz w:val="24"/>
          <w:szCs w:val="24"/>
        </w:rPr>
        <w:t>&lt;YOUR AGENCY CONTACT INFORMATION HERE&gt;.</w:t>
      </w:r>
    </w:p>
    <w:bookmarkEnd w:id="1"/>
    <w:p w:rsidR="004165F1" w:rsidRPr="008440CA" w:rsidRDefault="004165F1" w:rsidP="004165F1">
      <w:pPr>
        <w:rPr>
          <w:rFonts w:ascii="Times New Roman" w:hAnsi="Times New Roman" w:cs="Times New Roman"/>
          <w:sz w:val="24"/>
          <w:szCs w:val="24"/>
        </w:rPr>
      </w:pPr>
    </w:p>
    <w:sectPr w:rsidR="004165F1" w:rsidRPr="0084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47ED"/>
    <w:multiLevelType w:val="hybridMultilevel"/>
    <w:tmpl w:val="D0A6F2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859C9"/>
    <w:multiLevelType w:val="hybridMultilevel"/>
    <w:tmpl w:val="9766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47239"/>
    <w:multiLevelType w:val="hybridMultilevel"/>
    <w:tmpl w:val="AE08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42CF8"/>
    <w:multiLevelType w:val="hybridMultilevel"/>
    <w:tmpl w:val="E5F0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A6428"/>
    <w:multiLevelType w:val="hybridMultilevel"/>
    <w:tmpl w:val="F65227DC"/>
    <w:lvl w:ilvl="0" w:tplc="6042229C">
      <w:start w:val="1"/>
      <w:numFmt w:val="bullet"/>
      <w:lvlText w:val="•"/>
      <w:lvlJc w:val="left"/>
      <w:pPr>
        <w:tabs>
          <w:tab w:val="num" w:pos="720"/>
        </w:tabs>
        <w:ind w:left="720" w:hanging="360"/>
      </w:pPr>
      <w:rPr>
        <w:rFonts w:ascii="Arial" w:hAnsi="Arial" w:hint="default"/>
      </w:rPr>
    </w:lvl>
    <w:lvl w:ilvl="1" w:tplc="0562FE76">
      <w:start w:val="1"/>
      <w:numFmt w:val="bullet"/>
      <w:lvlText w:val="•"/>
      <w:lvlJc w:val="left"/>
      <w:pPr>
        <w:tabs>
          <w:tab w:val="num" w:pos="1440"/>
        </w:tabs>
        <w:ind w:left="1440" w:hanging="360"/>
      </w:pPr>
      <w:rPr>
        <w:rFonts w:ascii="Arial" w:hAnsi="Arial" w:hint="default"/>
      </w:rPr>
    </w:lvl>
    <w:lvl w:ilvl="2" w:tplc="AD38E00E" w:tentative="1">
      <w:start w:val="1"/>
      <w:numFmt w:val="bullet"/>
      <w:lvlText w:val="•"/>
      <w:lvlJc w:val="left"/>
      <w:pPr>
        <w:tabs>
          <w:tab w:val="num" w:pos="2160"/>
        </w:tabs>
        <w:ind w:left="2160" w:hanging="360"/>
      </w:pPr>
      <w:rPr>
        <w:rFonts w:ascii="Arial" w:hAnsi="Arial" w:hint="default"/>
      </w:rPr>
    </w:lvl>
    <w:lvl w:ilvl="3" w:tplc="02E0904E" w:tentative="1">
      <w:start w:val="1"/>
      <w:numFmt w:val="bullet"/>
      <w:lvlText w:val="•"/>
      <w:lvlJc w:val="left"/>
      <w:pPr>
        <w:tabs>
          <w:tab w:val="num" w:pos="2880"/>
        </w:tabs>
        <w:ind w:left="2880" w:hanging="360"/>
      </w:pPr>
      <w:rPr>
        <w:rFonts w:ascii="Arial" w:hAnsi="Arial" w:hint="default"/>
      </w:rPr>
    </w:lvl>
    <w:lvl w:ilvl="4" w:tplc="9994679A" w:tentative="1">
      <w:start w:val="1"/>
      <w:numFmt w:val="bullet"/>
      <w:lvlText w:val="•"/>
      <w:lvlJc w:val="left"/>
      <w:pPr>
        <w:tabs>
          <w:tab w:val="num" w:pos="3600"/>
        </w:tabs>
        <w:ind w:left="3600" w:hanging="360"/>
      </w:pPr>
      <w:rPr>
        <w:rFonts w:ascii="Arial" w:hAnsi="Arial" w:hint="default"/>
      </w:rPr>
    </w:lvl>
    <w:lvl w:ilvl="5" w:tplc="FAEE1E96" w:tentative="1">
      <w:start w:val="1"/>
      <w:numFmt w:val="bullet"/>
      <w:lvlText w:val="•"/>
      <w:lvlJc w:val="left"/>
      <w:pPr>
        <w:tabs>
          <w:tab w:val="num" w:pos="4320"/>
        </w:tabs>
        <w:ind w:left="4320" w:hanging="360"/>
      </w:pPr>
      <w:rPr>
        <w:rFonts w:ascii="Arial" w:hAnsi="Arial" w:hint="default"/>
      </w:rPr>
    </w:lvl>
    <w:lvl w:ilvl="6" w:tplc="DBFE28F4" w:tentative="1">
      <w:start w:val="1"/>
      <w:numFmt w:val="bullet"/>
      <w:lvlText w:val="•"/>
      <w:lvlJc w:val="left"/>
      <w:pPr>
        <w:tabs>
          <w:tab w:val="num" w:pos="5040"/>
        </w:tabs>
        <w:ind w:left="5040" w:hanging="360"/>
      </w:pPr>
      <w:rPr>
        <w:rFonts w:ascii="Arial" w:hAnsi="Arial" w:hint="default"/>
      </w:rPr>
    </w:lvl>
    <w:lvl w:ilvl="7" w:tplc="5F56CF86" w:tentative="1">
      <w:start w:val="1"/>
      <w:numFmt w:val="bullet"/>
      <w:lvlText w:val="•"/>
      <w:lvlJc w:val="left"/>
      <w:pPr>
        <w:tabs>
          <w:tab w:val="num" w:pos="5760"/>
        </w:tabs>
        <w:ind w:left="5760" w:hanging="360"/>
      </w:pPr>
      <w:rPr>
        <w:rFonts w:ascii="Arial" w:hAnsi="Arial" w:hint="default"/>
      </w:rPr>
    </w:lvl>
    <w:lvl w:ilvl="8" w:tplc="ECD0A3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6476C8"/>
    <w:multiLevelType w:val="hybridMultilevel"/>
    <w:tmpl w:val="4A5E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24F1E"/>
    <w:multiLevelType w:val="hybridMultilevel"/>
    <w:tmpl w:val="0B726DEE"/>
    <w:lvl w:ilvl="0" w:tplc="AF46C0B8">
      <w:start w:val="1"/>
      <w:numFmt w:val="bullet"/>
      <w:lvlText w:val="•"/>
      <w:lvlJc w:val="left"/>
      <w:pPr>
        <w:tabs>
          <w:tab w:val="num" w:pos="720"/>
        </w:tabs>
        <w:ind w:left="720" w:hanging="360"/>
      </w:pPr>
      <w:rPr>
        <w:rFonts w:ascii="Arial" w:hAnsi="Arial" w:hint="default"/>
      </w:rPr>
    </w:lvl>
    <w:lvl w:ilvl="1" w:tplc="CDB411EC">
      <w:numFmt w:val="bullet"/>
      <w:lvlText w:val="•"/>
      <w:lvlJc w:val="left"/>
      <w:pPr>
        <w:tabs>
          <w:tab w:val="num" w:pos="1440"/>
        </w:tabs>
        <w:ind w:left="1440" w:hanging="360"/>
      </w:pPr>
      <w:rPr>
        <w:rFonts w:ascii="Arial" w:hAnsi="Arial" w:hint="default"/>
      </w:rPr>
    </w:lvl>
    <w:lvl w:ilvl="2" w:tplc="FADA3008" w:tentative="1">
      <w:start w:val="1"/>
      <w:numFmt w:val="bullet"/>
      <w:lvlText w:val="•"/>
      <w:lvlJc w:val="left"/>
      <w:pPr>
        <w:tabs>
          <w:tab w:val="num" w:pos="2160"/>
        </w:tabs>
        <w:ind w:left="2160" w:hanging="360"/>
      </w:pPr>
      <w:rPr>
        <w:rFonts w:ascii="Arial" w:hAnsi="Arial" w:hint="default"/>
      </w:rPr>
    </w:lvl>
    <w:lvl w:ilvl="3" w:tplc="F13883A6" w:tentative="1">
      <w:start w:val="1"/>
      <w:numFmt w:val="bullet"/>
      <w:lvlText w:val="•"/>
      <w:lvlJc w:val="left"/>
      <w:pPr>
        <w:tabs>
          <w:tab w:val="num" w:pos="2880"/>
        </w:tabs>
        <w:ind w:left="2880" w:hanging="360"/>
      </w:pPr>
      <w:rPr>
        <w:rFonts w:ascii="Arial" w:hAnsi="Arial" w:hint="default"/>
      </w:rPr>
    </w:lvl>
    <w:lvl w:ilvl="4" w:tplc="07DE2CA0" w:tentative="1">
      <w:start w:val="1"/>
      <w:numFmt w:val="bullet"/>
      <w:lvlText w:val="•"/>
      <w:lvlJc w:val="left"/>
      <w:pPr>
        <w:tabs>
          <w:tab w:val="num" w:pos="3600"/>
        </w:tabs>
        <w:ind w:left="3600" w:hanging="360"/>
      </w:pPr>
      <w:rPr>
        <w:rFonts w:ascii="Arial" w:hAnsi="Arial" w:hint="default"/>
      </w:rPr>
    </w:lvl>
    <w:lvl w:ilvl="5" w:tplc="4DDEBAF6" w:tentative="1">
      <w:start w:val="1"/>
      <w:numFmt w:val="bullet"/>
      <w:lvlText w:val="•"/>
      <w:lvlJc w:val="left"/>
      <w:pPr>
        <w:tabs>
          <w:tab w:val="num" w:pos="4320"/>
        </w:tabs>
        <w:ind w:left="4320" w:hanging="360"/>
      </w:pPr>
      <w:rPr>
        <w:rFonts w:ascii="Arial" w:hAnsi="Arial" w:hint="default"/>
      </w:rPr>
    </w:lvl>
    <w:lvl w:ilvl="6" w:tplc="2222E0EC" w:tentative="1">
      <w:start w:val="1"/>
      <w:numFmt w:val="bullet"/>
      <w:lvlText w:val="•"/>
      <w:lvlJc w:val="left"/>
      <w:pPr>
        <w:tabs>
          <w:tab w:val="num" w:pos="5040"/>
        </w:tabs>
        <w:ind w:left="5040" w:hanging="360"/>
      </w:pPr>
      <w:rPr>
        <w:rFonts w:ascii="Arial" w:hAnsi="Arial" w:hint="default"/>
      </w:rPr>
    </w:lvl>
    <w:lvl w:ilvl="7" w:tplc="4AECD862" w:tentative="1">
      <w:start w:val="1"/>
      <w:numFmt w:val="bullet"/>
      <w:lvlText w:val="•"/>
      <w:lvlJc w:val="left"/>
      <w:pPr>
        <w:tabs>
          <w:tab w:val="num" w:pos="5760"/>
        </w:tabs>
        <w:ind w:left="5760" w:hanging="360"/>
      </w:pPr>
      <w:rPr>
        <w:rFonts w:ascii="Arial" w:hAnsi="Arial" w:hint="default"/>
      </w:rPr>
    </w:lvl>
    <w:lvl w:ilvl="8" w:tplc="A89CE9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AB"/>
    <w:rsid w:val="00011BE2"/>
    <w:rsid w:val="00012389"/>
    <w:rsid w:val="00017B16"/>
    <w:rsid w:val="00025522"/>
    <w:rsid w:val="00025671"/>
    <w:rsid w:val="00066274"/>
    <w:rsid w:val="00075213"/>
    <w:rsid w:val="00080974"/>
    <w:rsid w:val="000A1EFF"/>
    <w:rsid w:val="000B3E15"/>
    <w:rsid w:val="000F1803"/>
    <w:rsid w:val="001051A3"/>
    <w:rsid w:val="001248D1"/>
    <w:rsid w:val="00126DF3"/>
    <w:rsid w:val="00151FC6"/>
    <w:rsid w:val="0015211A"/>
    <w:rsid w:val="0017208F"/>
    <w:rsid w:val="00177B9A"/>
    <w:rsid w:val="00180137"/>
    <w:rsid w:val="00190AC6"/>
    <w:rsid w:val="0019658A"/>
    <w:rsid w:val="001B3348"/>
    <w:rsid w:val="001B52DD"/>
    <w:rsid w:val="001B5547"/>
    <w:rsid w:val="001B5720"/>
    <w:rsid w:val="001C3D6F"/>
    <w:rsid w:val="001C6833"/>
    <w:rsid w:val="001E706B"/>
    <w:rsid w:val="001E7839"/>
    <w:rsid w:val="00200974"/>
    <w:rsid w:val="00203D73"/>
    <w:rsid w:val="00207A16"/>
    <w:rsid w:val="002143B7"/>
    <w:rsid w:val="00214B91"/>
    <w:rsid w:val="0021710C"/>
    <w:rsid w:val="002416B5"/>
    <w:rsid w:val="00241B6D"/>
    <w:rsid w:val="0026666D"/>
    <w:rsid w:val="00273871"/>
    <w:rsid w:val="0029448C"/>
    <w:rsid w:val="002A3B40"/>
    <w:rsid w:val="002B2F59"/>
    <w:rsid w:val="0032460A"/>
    <w:rsid w:val="00330CCD"/>
    <w:rsid w:val="0034357A"/>
    <w:rsid w:val="0034736D"/>
    <w:rsid w:val="00375D41"/>
    <w:rsid w:val="0038193C"/>
    <w:rsid w:val="0038667E"/>
    <w:rsid w:val="00390435"/>
    <w:rsid w:val="003A5F43"/>
    <w:rsid w:val="003A60FF"/>
    <w:rsid w:val="003B3CB3"/>
    <w:rsid w:val="003B7A9B"/>
    <w:rsid w:val="003C6BA5"/>
    <w:rsid w:val="003D6BEB"/>
    <w:rsid w:val="003F0599"/>
    <w:rsid w:val="004165F1"/>
    <w:rsid w:val="00416EB4"/>
    <w:rsid w:val="0041717C"/>
    <w:rsid w:val="0043305B"/>
    <w:rsid w:val="00450B4A"/>
    <w:rsid w:val="0045552B"/>
    <w:rsid w:val="004628B5"/>
    <w:rsid w:val="004871F4"/>
    <w:rsid w:val="004B298E"/>
    <w:rsid w:val="00512287"/>
    <w:rsid w:val="00526828"/>
    <w:rsid w:val="00527B26"/>
    <w:rsid w:val="00550378"/>
    <w:rsid w:val="005B3ABB"/>
    <w:rsid w:val="005C1AF6"/>
    <w:rsid w:val="005C26B1"/>
    <w:rsid w:val="005C657C"/>
    <w:rsid w:val="005D597F"/>
    <w:rsid w:val="005D6B40"/>
    <w:rsid w:val="005F35AF"/>
    <w:rsid w:val="006157B2"/>
    <w:rsid w:val="00623947"/>
    <w:rsid w:val="00634CEB"/>
    <w:rsid w:val="006478EB"/>
    <w:rsid w:val="00670F2D"/>
    <w:rsid w:val="00692D91"/>
    <w:rsid w:val="00694614"/>
    <w:rsid w:val="00695315"/>
    <w:rsid w:val="006B21B7"/>
    <w:rsid w:val="006B4CF0"/>
    <w:rsid w:val="006E2366"/>
    <w:rsid w:val="006F6738"/>
    <w:rsid w:val="00705927"/>
    <w:rsid w:val="0072715D"/>
    <w:rsid w:val="007529EE"/>
    <w:rsid w:val="0075579F"/>
    <w:rsid w:val="0076037C"/>
    <w:rsid w:val="007A2284"/>
    <w:rsid w:val="007B0A70"/>
    <w:rsid w:val="007C4E5D"/>
    <w:rsid w:val="007D4E4D"/>
    <w:rsid w:val="007F09EA"/>
    <w:rsid w:val="007F17F5"/>
    <w:rsid w:val="00811D2E"/>
    <w:rsid w:val="008174A1"/>
    <w:rsid w:val="008236BE"/>
    <w:rsid w:val="00823DE1"/>
    <w:rsid w:val="00833918"/>
    <w:rsid w:val="0083635E"/>
    <w:rsid w:val="008440CA"/>
    <w:rsid w:val="008453BE"/>
    <w:rsid w:val="00855BD2"/>
    <w:rsid w:val="008829AB"/>
    <w:rsid w:val="008904E3"/>
    <w:rsid w:val="008A73C0"/>
    <w:rsid w:val="008C466B"/>
    <w:rsid w:val="008F0C2A"/>
    <w:rsid w:val="00907DA0"/>
    <w:rsid w:val="009363FD"/>
    <w:rsid w:val="009428C5"/>
    <w:rsid w:val="00970927"/>
    <w:rsid w:val="00981272"/>
    <w:rsid w:val="00983D40"/>
    <w:rsid w:val="009B3286"/>
    <w:rsid w:val="009D29A5"/>
    <w:rsid w:val="009D2BE9"/>
    <w:rsid w:val="009F09FF"/>
    <w:rsid w:val="00A3788D"/>
    <w:rsid w:val="00A67B03"/>
    <w:rsid w:val="00A836F3"/>
    <w:rsid w:val="00A92B13"/>
    <w:rsid w:val="00A94BAF"/>
    <w:rsid w:val="00AB54F2"/>
    <w:rsid w:val="00AF133F"/>
    <w:rsid w:val="00AF6708"/>
    <w:rsid w:val="00B22B40"/>
    <w:rsid w:val="00B30EEA"/>
    <w:rsid w:val="00B3137D"/>
    <w:rsid w:val="00B376DF"/>
    <w:rsid w:val="00B46015"/>
    <w:rsid w:val="00B52C24"/>
    <w:rsid w:val="00B54AB5"/>
    <w:rsid w:val="00B60D3A"/>
    <w:rsid w:val="00B707D2"/>
    <w:rsid w:val="00B73B24"/>
    <w:rsid w:val="00B9215E"/>
    <w:rsid w:val="00B93B63"/>
    <w:rsid w:val="00BB1819"/>
    <w:rsid w:val="00BB4F60"/>
    <w:rsid w:val="00BB7305"/>
    <w:rsid w:val="00BD2519"/>
    <w:rsid w:val="00BF0F51"/>
    <w:rsid w:val="00BF547A"/>
    <w:rsid w:val="00BF599E"/>
    <w:rsid w:val="00C60225"/>
    <w:rsid w:val="00C70F25"/>
    <w:rsid w:val="00C719E2"/>
    <w:rsid w:val="00C76647"/>
    <w:rsid w:val="00C77651"/>
    <w:rsid w:val="00C83997"/>
    <w:rsid w:val="00CA296C"/>
    <w:rsid w:val="00CA79B5"/>
    <w:rsid w:val="00CC4D83"/>
    <w:rsid w:val="00CE2620"/>
    <w:rsid w:val="00D334B2"/>
    <w:rsid w:val="00D4705E"/>
    <w:rsid w:val="00D76150"/>
    <w:rsid w:val="00DA0244"/>
    <w:rsid w:val="00DA3DF4"/>
    <w:rsid w:val="00DA597C"/>
    <w:rsid w:val="00DB4254"/>
    <w:rsid w:val="00DC71D5"/>
    <w:rsid w:val="00DC78BF"/>
    <w:rsid w:val="00DD5455"/>
    <w:rsid w:val="00DE103E"/>
    <w:rsid w:val="00E05A2A"/>
    <w:rsid w:val="00E252E5"/>
    <w:rsid w:val="00E26ABF"/>
    <w:rsid w:val="00E27D57"/>
    <w:rsid w:val="00E51962"/>
    <w:rsid w:val="00E665EE"/>
    <w:rsid w:val="00E763A6"/>
    <w:rsid w:val="00E97E76"/>
    <w:rsid w:val="00EA511F"/>
    <w:rsid w:val="00EC6305"/>
    <w:rsid w:val="00ED518D"/>
    <w:rsid w:val="00EF5537"/>
    <w:rsid w:val="00F05DA4"/>
    <w:rsid w:val="00F153DE"/>
    <w:rsid w:val="00F21A99"/>
    <w:rsid w:val="00F33FF2"/>
    <w:rsid w:val="00F417E6"/>
    <w:rsid w:val="00F55291"/>
    <w:rsid w:val="00F65755"/>
    <w:rsid w:val="00F7131C"/>
    <w:rsid w:val="00F74459"/>
    <w:rsid w:val="00F8507D"/>
    <w:rsid w:val="00F940DD"/>
    <w:rsid w:val="00F96EAE"/>
    <w:rsid w:val="00FC64E4"/>
    <w:rsid w:val="00FE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2DA6"/>
  <w15:chartTrackingRefBased/>
  <w15:docId w15:val="{FEF5C8F5-F201-40B2-9638-18A31B5C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8BF"/>
    <w:rPr>
      <w:color w:val="0563C1"/>
      <w:u w:val="single"/>
    </w:rPr>
  </w:style>
  <w:style w:type="paragraph" w:customStyle="1" w:styleId="Default">
    <w:name w:val="Default"/>
    <w:basedOn w:val="Normal"/>
    <w:rsid w:val="00DC78BF"/>
    <w:pPr>
      <w:autoSpaceDE w:val="0"/>
      <w:autoSpaceDN w:val="0"/>
      <w:spacing w:after="0" w:line="240" w:lineRule="auto"/>
    </w:pPr>
    <w:rPr>
      <w:rFonts w:ascii="Goudy Old Style" w:hAnsi="Goudy Old Style" w:cs="Calibri"/>
      <w:color w:val="000000"/>
      <w:sz w:val="24"/>
      <w:szCs w:val="24"/>
    </w:rPr>
  </w:style>
  <w:style w:type="paragraph" w:styleId="ListParagraph">
    <w:name w:val="List Paragraph"/>
    <w:basedOn w:val="Normal"/>
    <w:uiPriority w:val="34"/>
    <w:qFormat/>
    <w:rsid w:val="00416EB4"/>
    <w:pPr>
      <w:ind w:left="720"/>
      <w:contextualSpacing/>
    </w:pPr>
  </w:style>
  <w:style w:type="character" w:styleId="UnresolvedMention">
    <w:name w:val="Unresolved Mention"/>
    <w:basedOn w:val="DefaultParagraphFont"/>
    <w:uiPriority w:val="99"/>
    <w:semiHidden/>
    <w:unhideWhenUsed/>
    <w:rsid w:val="00DD5455"/>
    <w:rPr>
      <w:color w:val="808080"/>
      <w:shd w:val="clear" w:color="auto" w:fill="E6E6E6"/>
    </w:rPr>
  </w:style>
  <w:style w:type="paragraph" w:styleId="BalloonText">
    <w:name w:val="Balloon Text"/>
    <w:basedOn w:val="Normal"/>
    <w:link w:val="BalloonTextChar"/>
    <w:uiPriority w:val="99"/>
    <w:semiHidden/>
    <w:unhideWhenUsed/>
    <w:rsid w:val="007F1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F5"/>
    <w:rPr>
      <w:rFonts w:ascii="Segoe UI" w:hAnsi="Segoe UI" w:cs="Segoe UI"/>
      <w:sz w:val="18"/>
      <w:szCs w:val="18"/>
    </w:rPr>
  </w:style>
  <w:style w:type="character" w:styleId="FollowedHyperlink">
    <w:name w:val="FollowedHyperlink"/>
    <w:basedOn w:val="DefaultParagraphFont"/>
    <w:uiPriority w:val="99"/>
    <w:semiHidden/>
    <w:unhideWhenUsed/>
    <w:rsid w:val="00200974"/>
    <w:rPr>
      <w:color w:val="954F72" w:themeColor="followedHyperlink"/>
      <w:u w:val="single"/>
    </w:rPr>
  </w:style>
  <w:style w:type="paragraph" w:styleId="NormalWeb">
    <w:name w:val="Normal (Web)"/>
    <w:basedOn w:val="Normal"/>
    <w:uiPriority w:val="99"/>
    <w:semiHidden/>
    <w:unhideWhenUsed/>
    <w:rsid w:val="00BF0F5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8535">
      <w:bodyDiv w:val="1"/>
      <w:marLeft w:val="0"/>
      <w:marRight w:val="0"/>
      <w:marTop w:val="0"/>
      <w:marBottom w:val="0"/>
      <w:divBdr>
        <w:top w:val="none" w:sz="0" w:space="0" w:color="auto"/>
        <w:left w:val="none" w:sz="0" w:space="0" w:color="auto"/>
        <w:bottom w:val="none" w:sz="0" w:space="0" w:color="auto"/>
        <w:right w:val="none" w:sz="0" w:space="0" w:color="auto"/>
      </w:divBdr>
      <w:divsChild>
        <w:div w:id="700982195">
          <w:marLeft w:val="0"/>
          <w:marRight w:val="0"/>
          <w:marTop w:val="0"/>
          <w:marBottom w:val="0"/>
          <w:divBdr>
            <w:top w:val="none" w:sz="0" w:space="0" w:color="auto"/>
            <w:left w:val="none" w:sz="0" w:space="0" w:color="auto"/>
            <w:bottom w:val="none" w:sz="0" w:space="0" w:color="auto"/>
            <w:right w:val="none" w:sz="0" w:space="0" w:color="auto"/>
          </w:divBdr>
          <w:divsChild>
            <w:div w:id="130829598">
              <w:marLeft w:val="0"/>
              <w:marRight w:val="0"/>
              <w:marTop w:val="0"/>
              <w:marBottom w:val="0"/>
              <w:divBdr>
                <w:top w:val="none" w:sz="0" w:space="0" w:color="auto"/>
                <w:left w:val="none" w:sz="0" w:space="0" w:color="auto"/>
                <w:bottom w:val="none" w:sz="0" w:space="0" w:color="auto"/>
                <w:right w:val="none" w:sz="0" w:space="0" w:color="auto"/>
              </w:divBdr>
              <w:divsChild>
                <w:div w:id="1592422148">
                  <w:marLeft w:val="0"/>
                  <w:marRight w:val="0"/>
                  <w:marTop w:val="0"/>
                  <w:marBottom w:val="0"/>
                  <w:divBdr>
                    <w:top w:val="none" w:sz="0" w:space="0" w:color="auto"/>
                    <w:left w:val="none" w:sz="0" w:space="0" w:color="auto"/>
                    <w:bottom w:val="none" w:sz="0" w:space="0" w:color="auto"/>
                    <w:right w:val="none" w:sz="0" w:space="0" w:color="auto"/>
                  </w:divBdr>
                  <w:divsChild>
                    <w:div w:id="976645056">
                      <w:marLeft w:val="0"/>
                      <w:marRight w:val="0"/>
                      <w:marTop w:val="0"/>
                      <w:marBottom w:val="0"/>
                      <w:divBdr>
                        <w:top w:val="none" w:sz="0" w:space="0" w:color="auto"/>
                        <w:left w:val="none" w:sz="0" w:space="0" w:color="auto"/>
                        <w:bottom w:val="none" w:sz="0" w:space="0" w:color="auto"/>
                        <w:right w:val="none" w:sz="0" w:space="0" w:color="auto"/>
                      </w:divBdr>
                      <w:divsChild>
                        <w:div w:id="1666862267">
                          <w:marLeft w:val="0"/>
                          <w:marRight w:val="0"/>
                          <w:marTop w:val="0"/>
                          <w:marBottom w:val="0"/>
                          <w:divBdr>
                            <w:top w:val="none" w:sz="0" w:space="0" w:color="auto"/>
                            <w:left w:val="none" w:sz="0" w:space="0" w:color="auto"/>
                            <w:bottom w:val="none" w:sz="0" w:space="0" w:color="auto"/>
                            <w:right w:val="none" w:sz="0" w:space="0" w:color="auto"/>
                          </w:divBdr>
                          <w:divsChild>
                            <w:div w:id="771704095">
                              <w:marLeft w:val="-240"/>
                              <w:marRight w:val="-240"/>
                              <w:marTop w:val="0"/>
                              <w:marBottom w:val="0"/>
                              <w:divBdr>
                                <w:top w:val="none" w:sz="0" w:space="0" w:color="auto"/>
                                <w:left w:val="none" w:sz="0" w:space="0" w:color="auto"/>
                                <w:bottom w:val="none" w:sz="0" w:space="0" w:color="auto"/>
                                <w:right w:val="none" w:sz="0" w:space="0" w:color="auto"/>
                              </w:divBdr>
                              <w:divsChild>
                                <w:div w:id="1858620970">
                                  <w:marLeft w:val="0"/>
                                  <w:marRight w:val="0"/>
                                  <w:marTop w:val="0"/>
                                  <w:marBottom w:val="0"/>
                                  <w:divBdr>
                                    <w:top w:val="none" w:sz="0" w:space="0" w:color="auto"/>
                                    <w:left w:val="none" w:sz="0" w:space="0" w:color="auto"/>
                                    <w:bottom w:val="none" w:sz="0" w:space="0" w:color="auto"/>
                                    <w:right w:val="none" w:sz="0" w:space="0" w:color="auto"/>
                                  </w:divBdr>
                                  <w:divsChild>
                                    <w:div w:id="1320503105">
                                      <w:marLeft w:val="0"/>
                                      <w:marRight w:val="0"/>
                                      <w:marTop w:val="0"/>
                                      <w:marBottom w:val="0"/>
                                      <w:divBdr>
                                        <w:top w:val="none" w:sz="0" w:space="0" w:color="auto"/>
                                        <w:left w:val="none" w:sz="0" w:space="0" w:color="auto"/>
                                        <w:bottom w:val="none" w:sz="0" w:space="0" w:color="auto"/>
                                        <w:right w:val="none" w:sz="0" w:space="0" w:color="auto"/>
                                      </w:divBdr>
                                      <w:divsChild>
                                        <w:div w:id="886646852">
                                          <w:marLeft w:val="0"/>
                                          <w:marRight w:val="0"/>
                                          <w:marTop w:val="0"/>
                                          <w:marBottom w:val="0"/>
                                          <w:divBdr>
                                            <w:top w:val="none" w:sz="0" w:space="0" w:color="auto"/>
                                            <w:left w:val="none" w:sz="0" w:space="0" w:color="auto"/>
                                            <w:bottom w:val="none" w:sz="0" w:space="0" w:color="auto"/>
                                            <w:right w:val="none" w:sz="0" w:space="0" w:color="auto"/>
                                          </w:divBdr>
                                        </w:div>
                                      </w:divsChild>
                                    </w:div>
                                    <w:div w:id="1726831268">
                                      <w:marLeft w:val="0"/>
                                      <w:marRight w:val="0"/>
                                      <w:marTop w:val="0"/>
                                      <w:marBottom w:val="0"/>
                                      <w:divBdr>
                                        <w:top w:val="none" w:sz="0" w:space="0" w:color="auto"/>
                                        <w:left w:val="none" w:sz="0" w:space="0" w:color="auto"/>
                                        <w:bottom w:val="none" w:sz="0" w:space="0" w:color="auto"/>
                                        <w:right w:val="none" w:sz="0" w:space="0" w:color="auto"/>
                                      </w:divBdr>
                                      <w:divsChild>
                                        <w:div w:id="1039938323">
                                          <w:marLeft w:val="0"/>
                                          <w:marRight w:val="0"/>
                                          <w:marTop w:val="0"/>
                                          <w:marBottom w:val="0"/>
                                          <w:divBdr>
                                            <w:top w:val="none" w:sz="0" w:space="0" w:color="auto"/>
                                            <w:left w:val="none" w:sz="0" w:space="0" w:color="auto"/>
                                            <w:bottom w:val="none" w:sz="0" w:space="0" w:color="auto"/>
                                            <w:right w:val="none" w:sz="0" w:space="0" w:color="auto"/>
                                          </w:divBdr>
                                          <w:divsChild>
                                            <w:div w:id="774712277">
                                              <w:marLeft w:val="0"/>
                                              <w:marRight w:val="0"/>
                                              <w:marTop w:val="0"/>
                                              <w:marBottom w:val="0"/>
                                              <w:divBdr>
                                                <w:top w:val="none" w:sz="0" w:space="0" w:color="auto"/>
                                                <w:left w:val="none" w:sz="0" w:space="0" w:color="auto"/>
                                                <w:bottom w:val="none" w:sz="0" w:space="0" w:color="auto"/>
                                                <w:right w:val="none" w:sz="0" w:space="0" w:color="auto"/>
                                              </w:divBdr>
                                            </w:div>
                                            <w:div w:id="341710390">
                                              <w:marLeft w:val="0"/>
                                              <w:marRight w:val="0"/>
                                              <w:marTop w:val="0"/>
                                              <w:marBottom w:val="0"/>
                                              <w:divBdr>
                                                <w:top w:val="none" w:sz="0" w:space="0" w:color="auto"/>
                                                <w:left w:val="none" w:sz="0" w:space="0" w:color="auto"/>
                                                <w:bottom w:val="none" w:sz="0" w:space="0" w:color="auto"/>
                                                <w:right w:val="none" w:sz="0" w:space="0" w:color="auto"/>
                                              </w:divBdr>
                                            </w:div>
                                            <w:div w:id="518395754">
                                              <w:marLeft w:val="0"/>
                                              <w:marRight w:val="0"/>
                                              <w:marTop w:val="0"/>
                                              <w:marBottom w:val="0"/>
                                              <w:divBdr>
                                                <w:top w:val="none" w:sz="0" w:space="0" w:color="auto"/>
                                                <w:left w:val="none" w:sz="0" w:space="0" w:color="auto"/>
                                                <w:bottom w:val="none" w:sz="0" w:space="0" w:color="auto"/>
                                                <w:right w:val="none" w:sz="0" w:space="0" w:color="auto"/>
                                              </w:divBdr>
                                              <w:divsChild>
                                                <w:div w:id="7522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335080">
      <w:bodyDiv w:val="1"/>
      <w:marLeft w:val="0"/>
      <w:marRight w:val="0"/>
      <w:marTop w:val="0"/>
      <w:marBottom w:val="0"/>
      <w:divBdr>
        <w:top w:val="none" w:sz="0" w:space="0" w:color="auto"/>
        <w:left w:val="none" w:sz="0" w:space="0" w:color="auto"/>
        <w:bottom w:val="none" w:sz="0" w:space="0" w:color="auto"/>
        <w:right w:val="none" w:sz="0" w:space="0" w:color="auto"/>
      </w:divBdr>
    </w:div>
    <w:div w:id="731077162">
      <w:bodyDiv w:val="1"/>
      <w:marLeft w:val="0"/>
      <w:marRight w:val="0"/>
      <w:marTop w:val="0"/>
      <w:marBottom w:val="0"/>
      <w:divBdr>
        <w:top w:val="none" w:sz="0" w:space="0" w:color="auto"/>
        <w:left w:val="none" w:sz="0" w:space="0" w:color="auto"/>
        <w:bottom w:val="none" w:sz="0" w:space="0" w:color="auto"/>
        <w:right w:val="none" w:sz="0" w:space="0" w:color="auto"/>
      </w:divBdr>
      <w:divsChild>
        <w:div w:id="565843136">
          <w:marLeft w:val="0"/>
          <w:marRight w:val="0"/>
          <w:marTop w:val="120"/>
          <w:marBottom w:val="0"/>
          <w:divBdr>
            <w:top w:val="none" w:sz="0" w:space="0" w:color="auto"/>
            <w:left w:val="none" w:sz="0" w:space="0" w:color="auto"/>
            <w:bottom w:val="none" w:sz="0" w:space="0" w:color="auto"/>
            <w:right w:val="none" w:sz="0" w:space="0" w:color="auto"/>
          </w:divBdr>
        </w:div>
        <w:div w:id="1151944630">
          <w:marLeft w:val="0"/>
          <w:marRight w:val="0"/>
          <w:marTop w:val="120"/>
          <w:marBottom w:val="0"/>
          <w:divBdr>
            <w:top w:val="none" w:sz="0" w:space="0" w:color="auto"/>
            <w:left w:val="none" w:sz="0" w:space="0" w:color="auto"/>
            <w:bottom w:val="none" w:sz="0" w:space="0" w:color="auto"/>
            <w:right w:val="none" w:sz="0" w:space="0" w:color="auto"/>
          </w:divBdr>
        </w:div>
      </w:divsChild>
    </w:div>
    <w:div w:id="1178688873">
      <w:bodyDiv w:val="1"/>
      <w:marLeft w:val="0"/>
      <w:marRight w:val="0"/>
      <w:marTop w:val="0"/>
      <w:marBottom w:val="0"/>
      <w:divBdr>
        <w:top w:val="none" w:sz="0" w:space="0" w:color="auto"/>
        <w:left w:val="none" w:sz="0" w:space="0" w:color="auto"/>
        <w:bottom w:val="none" w:sz="0" w:space="0" w:color="auto"/>
        <w:right w:val="none" w:sz="0" w:space="0" w:color="auto"/>
      </w:divBdr>
    </w:div>
    <w:div w:id="1612778404">
      <w:bodyDiv w:val="1"/>
      <w:marLeft w:val="0"/>
      <w:marRight w:val="0"/>
      <w:marTop w:val="0"/>
      <w:marBottom w:val="0"/>
      <w:divBdr>
        <w:top w:val="none" w:sz="0" w:space="0" w:color="auto"/>
        <w:left w:val="none" w:sz="0" w:space="0" w:color="auto"/>
        <w:bottom w:val="none" w:sz="0" w:space="0" w:color="auto"/>
        <w:right w:val="none" w:sz="0" w:space="0" w:color="auto"/>
      </w:divBdr>
    </w:div>
    <w:div w:id="1619991207">
      <w:bodyDiv w:val="1"/>
      <w:marLeft w:val="0"/>
      <w:marRight w:val="0"/>
      <w:marTop w:val="0"/>
      <w:marBottom w:val="0"/>
      <w:divBdr>
        <w:top w:val="none" w:sz="0" w:space="0" w:color="auto"/>
        <w:left w:val="none" w:sz="0" w:space="0" w:color="auto"/>
        <w:bottom w:val="none" w:sz="0" w:space="0" w:color="auto"/>
        <w:right w:val="none" w:sz="0" w:space="0" w:color="auto"/>
      </w:divBdr>
      <w:divsChild>
        <w:div w:id="1138496836">
          <w:marLeft w:val="0"/>
          <w:marRight w:val="0"/>
          <w:marTop w:val="120"/>
          <w:marBottom w:val="0"/>
          <w:divBdr>
            <w:top w:val="none" w:sz="0" w:space="0" w:color="auto"/>
            <w:left w:val="none" w:sz="0" w:space="0" w:color="auto"/>
            <w:bottom w:val="none" w:sz="0" w:space="0" w:color="auto"/>
            <w:right w:val="none" w:sz="0" w:space="0" w:color="auto"/>
          </w:divBdr>
        </w:div>
        <w:div w:id="1266113291">
          <w:marLeft w:val="0"/>
          <w:marRight w:val="0"/>
          <w:marTop w:val="120"/>
          <w:marBottom w:val="0"/>
          <w:divBdr>
            <w:top w:val="none" w:sz="0" w:space="0" w:color="auto"/>
            <w:left w:val="none" w:sz="0" w:space="0" w:color="auto"/>
            <w:bottom w:val="none" w:sz="0" w:space="0" w:color="auto"/>
            <w:right w:val="none" w:sz="0" w:space="0" w:color="auto"/>
          </w:divBdr>
        </w:div>
      </w:divsChild>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sChild>
        <w:div w:id="769856753">
          <w:marLeft w:val="0"/>
          <w:marRight w:val="0"/>
          <w:marTop w:val="0"/>
          <w:marBottom w:val="0"/>
          <w:divBdr>
            <w:top w:val="none" w:sz="0" w:space="0" w:color="auto"/>
            <w:left w:val="none" w:sz="0" w:space="0" w:color="auto"/>
            <w:bottom w:val="none" w:sz="0" w:space="0" w:color="auto"/>
            <w:right w:val="none" w:sz="0" w:space="0" w:color="auto"/>
          </w:divBdr>
          <w:divsChild>
            <w:div w:id="2039160148">
              <w:marLeft w:val="0"/>
              <w:marRight w:val="0"/>
              <w:marTop w:val="0"/>
              <w:marBottom w:val="0"/>
              <w:divBdr>
                <w:top w:val="none" w:sz="0" w:space="0" w:color="auto"/>
                <w:left w:val="none" w:sz="0" w:space="0" w:color="auto"/>
                <w:bottom w:val="none" w:sz="0" w:space="0" w:color="auto"/>
                <w:right w:val="none" w:sz="0" w:space="0" w:color="auto"/>
              </w:divBdr>
              <w:divsChild>
                <w:div w:id="1037776065">
                  <w:marLeft w:val="0"/>
                  <w:marRight w:val="0"/>
                  <w:marTop w:val="0"/>
                  <w:marBottom w:val="0"/>
                  <w:divBdr>
                    <w:top w:val="none" w:sz="0" w:space="0" w:color="auto"/>
                    <w:left w:val="none" w:sz="0" w:space="0" w:color="auto"/>
                    <w:bottom w:val="none" w:sz="0" w:space="0" w:color="auto"/>
                    <w:right w:val="none" w:sz="0" w:space="0" w:color="auto"/>
                  </w:divBdr>
                  <w:divsChild>
                    <w:div w:id="1407729520">
                      <w:marLeft w:val="0"/>
                      <w:marRight w:val="0"/>
                      <w:marTop w:val="0"/>
                      <w:marBottom w:val="0"/>
                      <w:divBdr>
                        <w:top w:val="none" w:sz="0" w:space="0" w:color="auto"/>
                        <w:left w:val="none" w:sz="0" w:space="0" w:color="auto"/>
                        <w:bottom w:val="none" w:sz="0" w:space="0" w:color="auto"/>
                        <w:right w:val="none" w:sz="0" w:space="0" w:color="auto"/>
                      </w:divBdr>
                      <w:divsChild>
                        <w:div w:id="1965117301">
                          <w:marLeft w:val="0"/>
                          <w:marRight w:val="0"/>
                          <w:marTop w:val="0"/>
                          <w:marBottom w:val="0"/>
                          <w:divBdr>
                            <w:top w:val="none" w:sz="0" w:space="0" w:color="auto"/>
                            <w:left w:val="none" w:sz="0" w:space="0" w:color="auto"/>
                            <w:bottom w:val="none" w:sz="0" w:space="0" w:color="auto"/>
                            <w:right w:val="none" w:sz="0" w:space="0" w:color="auto"/>
                          </w:divBdr>
                          <w:divsChild>
                            <w:div w:id="1451045668">
                              <w:marLeft w:val="-240"/>
                              <w:marRight w:val="-240"/>
                              <w:marTop w:val="0"/>
                              <w:marBottom w:val="0"/>
                              <w:divBdr>
                                <w:top w:val="none" w:sz="0" w:space="0" w:color="auto"/>
                                <w:left w:val="none" w:sz="0" w:space="0" w:color="auto"/>
                                <w:bottom w:val="none" w:sz="0" w:space="0" w:color="auto"/>
                                <w:right w:val="none" w:sz="0" w:space="0" w:color="auto"/>
                              </w:divBdr>
                              <w:divsChild>
                                <w:div w:id="187525310">
                                  <w:marLeft w:val="0"/>
                                  <w:marRight w:val="0"/>
                                  <w:marTop w:val="0"/>
                                  <w:marBottom w:val="0"/>
                                  <w:divBdr>
                                    <w:top w:val="none" w:sz="0" w:space="0" w:color="auto"/>
                                    <w:left w:val="none" w:sz="0" w:space="0" w:color="auto"/>
                                    <w:bottom w:val="none" w:sz="0" w:space="0" w:color="auto"/>
                                    <w:right w:val="none" w:sz="0" w:space="0" w:color="auto"/>
                                  </w:divBdr>
                                  <w:divsChild>
                                    <w:div w:id="667515194">
                                      <w:marLeft w:val="0"/>
                                      <w:marRight w:val="0"/>
                                      <w:marTop w:val="0"/>
                                      <w:marBottom w:val="0"/>
                                      <w:divBdr>
                                        <w:top w:val="none" w:sz="0" w:space="0" w:color="auto"/>
                                        <w:left w:val="none" w:sz="0" w:space="0" w:color="auto"/>
                                        <w:bottom w:val="none" w:sz="0" w:space="0" w:color="auto"/>
                                        <w:right w:val="none" w:sz="0" w:space="0" w:color="auto"/>
                                      </w:divBdr>
                                      <w:divsChild>
                                        <w:div w:id="1795365067">
                                          <w:marLeft w:val="0"/>
                                          <w:marRight w:val="0"/>
                                          <w:marTop w:val="0"/>
                                          <w:marBottom w:val="0"/>
                                          <w:divBdr>
                                            <w:top w:val="none" w:sz="0" w:space="0" w:color="auto"/>
                                            <w:left w:val="none" w:sz="0" w:space="0" w:color="auto"/>
                                            <w:bottom w:val="none" w:sz="0" w:space="0" w:color="auto"/>
                                            <w:right w:val="none" w:sz="0" w:space="0" w:color="auto"/>
                                          </w:divBdr>
                                        </w:div>
                                      </w:divsChild>
                                    </w:div>
                                    <w:div w:id="699932624">
                                      <w:marLeft w:val="0"/>
                                      <w:marRight w:val="0"/>
                                      <w:marTop w:val="0"/>
                                      <w:marBottom w:val="0"/>
                                      <w:divBdr>
                                        <w:top w:val="none" w:sz="0" w:space="0" w:color="auto"/>
                                        <w:left w:val="none" w:sz="0" w:space="0" w:color="auto"/>
                                        <w:bottom w:val="none" w:sz="0" w:space="0" w:color="auto"/>
                                        <w:right w:val="none" w:sz="0" w:space="0" w:color="auto"/>
                                      </w:divBdr>
                                      <w:divsChild>
                                        <w:div w:id="623660776">
                                          <w:marLeft w:val="0"/>
                                          <w:marRight w:val="0"/>
                                          <w:marTop w:val="0"/>
                                          <w:marBottom w:val="0"/>
                                          <w:divBdr>
                                            <w:top w:val="none" w:sz="0" w:space="0" w:color="auto"/>
                                            <w:left w:val="none" w:sz="0" w:space="0" w:color="auto"/>
                                            <w:bottom w:val="none" w:sz="0" w:space="0" w:color="auto"/>
                                            <w:right w:val="none" w:sz="0" w:space="0" w:color="auto"/>
                                          </w:divBdr>
                                          <w:divsChild>
                                            <w:div w:id="1442842022">
                                              <w:marLeft w:val="0"/>
                                              <w:marRight w:val="0"/>
                                              <w:marTop w:val="0"/>
                                              <w:marBottom w:val="0"/>
                                              <w:divBdr>
                                                <w:top w:val="none" w:sz="0" w:space="0" w:color="auto"/>
                                                <w:left w:val="none" w:sz="0" w:space="0" w:color="auto"/>
                                                <w:bottom w:val="none" w:sz="0" w:space="0" w:color="auto"/>
                                                <w:right w:val="none" w:sz="0" w:space="0" w:color="auto"/>
                                              </w:divBdr>
                                            </w:div>
                                            <w:div w:id="1224178093">
                                              <w:marLeft w:val="0"/>
                                              <w:marRight w:val="0"/>
                                              <w:marTop w:val="0"/>
                                              <w:marBottom w:val="0"/>
                                              <w:divBdr>
                                                <w:top w:val="none" w:sz="0" w:space="0" w:color="auto"/>
                                                <w:left w:val="none" w:sz="0" w:space="0" w:color="auto"/>
                                                <w:bottom w:val="none" w:sz="0" w:space="0" w:color="auto"/>
                                                <w:right w:val="none" w:sz="0" w:space="0" w:color="auto"/>
                                              </w:divBdr>
                                            </w:div>
                                            <w:div w:id="351416765">
                                              <w:marLeft w:val="0"/>
                                              <w:marRight w:val="0"/>
                                              <w:marTop w:val="0"/>
                                              <w:marBottom w:val="0"/>
                                              <w:divBdr>
                                                <w:top w:val="none" w:sz="0" w:space="0" w:color="auto"/>
                                                <w:left w:val="none" w:sz="0" w:space="0" w:color="auto"/>
                                                <w:bottom w:val="none" w:sz="0" w:space="0" w:color="auto"/>
                                                <w:right w:val="none" w:sz="0" w:space="0" w:color="auto"/>
                                              </w:divBdr>
                                              <w:divsChild>
                                                <w:div w:id="1809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aar.org/api/cms/viewFile/id/20054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02.safelinks.protection.outlook.com/?url=https%3A%2F%2Flinks.govdelivery.com%2Ftrack%3Ftype%3Dclick%26enid%3DZWFzPTEmbXNpZD0mYXVpZD0mbWFpbGluZ2lkPTIwMTkwNzAzLjc2NTk2OTEmbWVzc2FnZWlkPU1EQi1QUkQtQlVMLTIwMTkwNzAzLjc2NTk2OTEmZGF0YWJhc2VpZD0xMDAxJnNlcmlhbD0xNjc4NjYxNCZlbWFpbGlkPWxlc2xpZS5mcmllZEBuY29hLm9yZyZ1c2VyaWQ9bGVzbGllLmZyaWVkQG5jb2Eub3JnJnRhcmdldGlkPSZmbD0mbXZpZD0mZXh0cmE9JiYm%26%26%26111%26%26%26https%3A%2F%2Fwww.medicare.gov%2FPubs%2Fpdf%2F11542-Preventive-Services-Questions.pdf&amp;data=02%7C01%7C%7Cd173f1573e6a40a0a67908d6ffced11b%7C8e087664409d4c4ca6b47aa01020d6ea%7C0%7C1%7C636977661077355464&amp;sdata=s%2F8pr9U0wkboudXJSk%2FEoX%2BzgwbReioMb%2BbnBFX4atE%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links.govdelivery.com%2Ftrack%3Ftype%3Dclick%26enid%3DZWFzPTEmbXNpZD0mYXVpZD0mbWFpbGluZ2lkPTIwMTkwNzAzLjc2NTk2OTEmbWVzc2FnZWlkPU1EQi1QUkQtQlVMLTIwMTkwNzAzLjc2NTk2OTEmZGF0YWJhc2VpZD0xMDAxJnNlcmlhbD0xNjc4NjYxNCZlbWFpbGlkPWxlc2xpZS5mcmllZEBuY29hLm9yZyZ1c2VyaWQ9bGVzbGllLmZyaWVkQG5jb2Eub3JnJnRhcmdldGlkPSZmbD0mbXZpZD0mZXh0cmE9JiYm%26%26%26110%26%26%26https%3A%2F%2Fwww.medicare.gov%2FPubs%2Fpdf%2F11420-Preventive-Services-Card.pdf&amp;data=02%7C01%7C%7Cd173f1573e6a40a0a67908d6ffced11b%7C8e087664409d4c4ca6b47aa01020d6ea%7C0%7C1%7C636977661077345473&amp;sdata=YnbPpmIe35kIrj4j68gzu4502WV0jB7iTy5as2Tgo3U%3D&amp;reserved=0" TargetMode="External"/><Relationship Id="rId11" Type="http://schemas.openxmlformats.org/officeDocument/2006/relationships/hyperlink" Target="http://www.Medicare.gov" TargetMode="External"/><Relationship Id="rId5" Type="http://schemas.openxmlformats.org/officeDocument/2006/relationships/hyperlink" Target="https://nam02.safelinks.protection.outlook.com/?url=https%3A%2F%2Flinks.govdelivery.com%2Ftrack%3Ftype%3Dclick%26enid%3DZWFzPTEmbXNpZD0mYXVpZD0mbWFpbGluZ2lkPTIwMTkwNzAzLjc2NTk2OTEmbWVzc2FnZWlkPU1EQi1QUkQtQlVMLTIwMTkwNzAzLjc2NTk2OTEmZGF0YWJhc2VpZD0xMDAxJnNlcmlhbD0xNjc4NjYxNCZlbWFpbGlkPWxlc2xpZS5mcmllZEBuY29hLm9yZyZ1c2VyaWQ9bGVzbGllLmZyaWVkQG5jb2Eub3JnJnRhcmdldGlkPSZmbD0mbXZpZD0mZXh0cmE9JiYm%26%26%26108%26%26%26https%3A%2F%2Fwww.medicare.gov%2FPubs%2Fpdf%2F11100-Staying-Healthy.pdf&amp;data=02%7C01%7C%7Cd173f1573e6a40a0a67908d6ffced11b%7C8e087664409d4c4ca6b47aa01020d6ea%7C0%7C1%7C636977661077345473&amp;sdata=w5YfDmfaFkmjuJiXWydTFwKqM9%2BYBblp8Cqhzoa3WYM%3D&amp;reserved=0" TargetMode="External"/><Relationship Id="rId10" Type="http://schemas.openxmlformats.org/officeDocument/2006/relationships/hyperlink" Target="https://gwaar.org/medicare-outreach-and-assistance-resources" TargetMode="External"/><Relationship Id="rId4" Type="http://schemas.openxmlformats.org/officeDocument/2006/relationships/webSettings" Target="webSettings.xml"/><Relationship Id="rId9" Type="http://schemas.openxmlformats.org/officeDocument/2006/relationships/hyperlink" Target="https://gwaar.org/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11</cp:revision>
  <cp:lastPrinted>2019-07-17T13:50:00Z</cp:lastPrinted>
  <dcterms:created xsi:type="dcterms:W3CDTF">2019-07-05T14:18:00Z</dcterms:created>
  <dcterms:modified xsi:type="dcterms:W3CDTF">2019-07-22T14:01:00Z</dcterms:modified>
</cp:coreProperties>
</file>