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1926" w:rsidRPr="006B6050" w:rsidRDefault="00EC1926" w:rsidP="00EC192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B6050">
        <w:rPr>
          <w:rFonts w:ascii="Times New Roman" w:hAnsi="Times New Roman" w:cs="Times New Roman"/>
          <w:b/>
          <w:sz w:val="32"/>
          <w:szCs w:val="32"/>
        </w:rPr>
        <w:t>Using Videos for Medicare Outreach and Education</w:t>
      </w:r>
    </w:p>
    <w:p w:rsidR="00EC1926" w:rsidRDefault="00A04E9F" w:rsidP="00EC19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0C694A9" wp14:editId="1D41E94B">
            <wp:simplePos x="0" y="0"/>
            <wp:positionH relativeFrom="column">
              <wp:posOffset>4429125</wp:posOffset>
            </wp:positionH>
            <wp:positionV relativeFrom="paragraph">
              <wp:posOffset>104140</wp:posOffset>
            </wp:positionV>
            <wp:extent cx="1925320" cy="1240790"/>
            <wp:effectExtent l="0" t="0" r="0" b="0"/>
            <wp:wrapTight wrapText="bothSides">
              <wp:wrapPolygon edited="0">
                <wp:start x="0" y="0"/>
                <wp:lineTo x="0" y="21224"/>
                <wp:lineTo x="21372" y="21224"/>
                <wp:lineTo x="21372" y="0"/>
                <wp:lineTo x="0" y="0"/>
              </wp:wrapPolygon>
            </wp:wrapTight>
            <wp:docPr id="1026" name="Picture 2" descr="Image result for image symbol of videos">
              <a:extLst xmlns:a="http://schemas.openxmlformats.org/drawingml/2006/main">
                <a:ext uri="{FF2B5EF4-FFF2-40B4-BE49-F238E27FC236}">
                  <a16:creationId xmlns:a16="http://schemas.microsoft.com/office/drawing/2014/main" id="{683A29BF-AF7C-46EC-84D2-70428EE44CD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Image result for image symbol of videos">
                      <a:extLst>
                        <a:ext uri="{FF2B5EF4-FFF2-40B4-BE49-F238E27FC236}">
                          <a16:creationId xmlns:a16="http://schemas.microsoft.com/office/drawing/2014/main" id="{683A29BF-AF7C-46EC-84D2-70428EE44CDA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5320" cy="124079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1926" w:rsidRPr="00EC1926" w:rsidRDefault="00EC1926" w:rsidP="00EC1926">
      <w:pPr>
        <w:pStyle w:val="Heading1"/>
        <w:rPr>
          <w:rFonts w:ascii="Times New Roman" w:hAnsi="Times New Roman" w:cs="Times New Roman"/>
          <w:sz w:val="24"/>
          <w:szCs w:val="24"/>
        </w:rPr>
      </w:pPr>
      <w:r w:rsidRPr="00EC1926">
        <w:rPr>
          <w:rFonts w:ascii="Times New Roman" w:hAnsi="Times New Roman" w:cs="Times New Roman"/>
          <w:sz w:val="24"/>
          <w:szCs w:val="24"/>
        </w:rPr>
        <w:t>OBJECTIVE</w:t>
      </w:r>
    </w:p>
    <w:p w:rsidR="00C95307" w:rsidRDefault="00C95307" w:rsidP="00FA2AB0">
      <w:pPr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Use videos to educate people in your community about Medicare and increase awareness of the assistance your agency can provide. </w:t>
      </w:r>
      <w:r w:rsidR="000269E3">
        <w:rPr>
          <w:rFonts w:ascii="Times New Roman" w:hAnsi="Times New Roman" w:cs="Times New Roman"/>
          <w:sz w:val="24"/>
          <w:szCs w:val="24"/>
        </w:rPr>
        <w:t xml:space="preserve">The following tips are provided to help you maximize the impact of </w:t>
      </w:r>
      <w:r w:rsidR="007A5309">
        <w:rPr>
          <w:rFonts w:ascii="Times New Roman" w:hAnsi="Times New Roman" w:cs="Times New Roman"/>
          <w:sz w:val="24"/>
          <w:szCs w:val="24"/>
        </w:rPr>
        <w:t xml:space="preserve">your </w:t>
      </w:r>
      <w:r w:rsidR="00215E5C">
        <w:rPr>
          <w:rFonts w:ascii="Times New Roman" w:hAnsi="Times New Roman" w:cs="Times New Roman"/>
          <w:sz w:val="24"/>
          <w:szCs w:val="24"/>
        </w:rPr>
        <w:t>use of videos.</w:t>
      </w:r>
    </w:p>
    <w:p w:rsidR="00215E5C" w:rsidRPr="00FA2AB0" w:rsidRDefault="00215E5C" w:rsidP="00FA2AB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 videos to your agency website.</w:t>
      </w:r>
      <w:r w:rsidR="006046D3">
        <w:rPr>
          <w:rFonts w:ascii="Times New Roman" w:hAnsi="Times New Roman" w:cs="Times New Roman"/>
          <w:sz w:val="24"/>
          <w:szCs w:val="24"/>
        </w:rPr>
        <w:t xml:space="preserve"> </w:t>
      </w:r>
      <w:r w:rsidR="00FA2AB0" w:rsidRPr="00FA2AB0">
        <w:rPr>
          <w:rFonts w:ascii="Times New Roman" w:hAnsi="Times New Roman" w:cs="Times New Roman"/>
          <w:i/>
          <w:sz w:val="24"/>
          <w:szCs w:val="24"/>
        </w:rPr>
        <w:t>You will need to follow your agency’s website guidelines for adding video to your site.  Contact your webmaster for instructions.</w:t>
      </w:r>
    </w:p>
    <w:p w:rsidR="00215E5C" w:rsidRDefault="00215E5C" w:rsidP="00215E5C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215E5C" w:rsidRDefault="00215E5C" w:rsidP="00215E5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Include captions or descriptions that explain what the videos are about and direct people back to your own agency for local assistance.</w:t>
      </w:r>
      <w:r w:rsidR="00D8481D">
        <w:rPr>
          <w:rFonts w:ascii="Times New Roman" w:hAnsi="Times New Roman" w:cs="Times New Roman"/>
          <w:sz w:val="24"/>
          <w:szCs w:val="24"/>
        </w:rPr>
        <w:t xml:space="preserve"> (See examples below.)</w:t>
      </w:r>
    </w:p>
    <w:p w:rsidR="00215E5C" w:rsidRDefault="00215E5C" w:rsidP="00215E5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15E5C" w:rsidRPr="00215E5C" w:rsidRDefault="00215E5C" w:rsidP="00215E5C">
      <w:pPr>
        <w:pStyle w:val="ListParagraph"/>
        <w:numPr>
          <w:ilvl w:val="0"/>
          <w:numId w:val="4"/>
        </w:numPr>
        <w:spacing w:after="360"/>
        <w:rPr>
          <w:rFonts w:ascii="Times New Roman" w:hAnsi="Times New Roman" w:cs="Times New Roman"/>
          <w:sz w:val="24"/>
          <w:szCs w:val="24"/>
        </w:rPr>
      </w:pPr>
      <w:r w:rsidRPr="00215E5C">
        <w:rPr>
          <w:rFonts w:ascii="Times New Roman" w:hAnsi="Times New Roman" w:cs="Times New Roman"/>
          <w:sz w:val="24"/>
          <w:szCs w:val="24"/>
        </w:rPr>
        <w:t xml:space="preserve">Feature the video in emails to interested callers.  </w:t>
      </w:r>
      <w:r w:rsidR="00137940">
        <w:rPr>
          <w:rFonts w:ascii="Times New Roman" w:eastAsiaTheme="minorHAnsi" w:hAnsi="Times New Roman" w:cs="Times New Roman"/>
          <w:i/>
          <w:sz w:val="24"/>
          <w:szCs w:val="24"/>
        </w:rPr>
        <w:t>To avoid</w:t>
      </w:r>
      <w:r w:rsidR="004810C6">
        <w:rPr>
          <w:rFonts w:ascii="Times New Roman" w:eastAsiaTheme="minorHAnsi" w:hAnsi="Times New Roman" w:cs="Times New Roman"/>
          <w:i/>
          <w:sz w:val="24"/>
          <w:szCs w:val="24"/>
        </w:rPr>
        <w:t xml:space="preserve"> email</w:t>
      </w:r>
      <w:r w:rsidR="00137940">
        <w:rPr>
          <w:rFonts w:ascii="Times New Roman" w:eastAsiaTheme="minorHAnsi" w:hAnsi="Times New Roman" w:cs="Times New Roman"/>
          <w:i/>
          <w:sz w:val="24"/>
          <w:szCs w:val="24"/>
        </w:rPr>
        <w:t xml:space="preserve"> bounces, p</w:t>
      </w:r>
      <w:r w:rsidRPr="00215E5C">
        <w:rPr>
          <w:rFonts w:ascii="Times New Roman" w:eastAsiaTheme="minorHAnsi" w:hAnsi="Times New Roman" w:cs="Times New Roman"/>
          <w:i/>
          <w:sz w:val="24"/>
          <w:szCs w:val="24"/>
        </w:rPr>
        <w:t>lace a still image of the video with a play button over it and then link the video to your website</w:t>
      </w:r>
      <w:r w:rsidR="00137940">
        <w:rPr>
          <w:rFonts w:ascii="Times New Roman" w:eastAsiaTheme="minorHAnsi" w:hAnsi="Times New Roman" w:cs="Times New Roman"/>
          <w:i/>
          <w:sz w:val="24"/>
          <w:szCs w:val="24"/>
        </w:rPr>
        <w:t xml:space="preserve"> or the GWAAR website.</w:t>
      </w:r>
    </w:p>
    <w:p w:rsidR="00215E5C" w:rsidRDefault="00215E5C" w:rsidP="00215E5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15E5C" w:rsidRDefault="00215E5C" w:rsidP="00215E5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Alert your staff and volunteers of the videos’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availability.</w:t>
      </w:r>
    </w:p>
    <w:p w:rsidR="00215E5C" w:rsidRDefault="00215E5C" w:rsidP="00215E5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15E5C" w:rsidRDefault="00215E5C" w:rsidP="00215E5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 social media to help you get the word out</w:t>
      </w:r>
      <w:r w:rsidR="006E4EC1">
        <w:rPr>
          <w:rFonts w:ascii="Times New Roman" w:hAnsi="Times New Roman" w:cs="Times New Roman"/>
          <w:sz w:val="24"/>
          <w:szCs w:val="24"/>
        </w:rPr>
        <w:t xml:space="preserve"> by including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6050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video link in a Facebook p</w:t>
      </w:r>
      <w:r w:rsidR="006E4EC1">
        <w:rPr>
          <w:rFonts w:ascii="Times New Roman" w:hAnsi="Times New Roman" w:cs="Times New Roman"/>
          <w:sz w:val="24"/>
          <w:szCs w:val="24"/>
        </w:rPr>
        <w:t>ost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E414E" w:rsidRPr="000E414E" w:rsidRDefault="000E414E" w:rsidP="000E414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7449B9" w:rsidRDefault="007449B9" w:rsidP="000E414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Send out </w:t>
      </w:r>
      <w:r w:rsidR="006E4EC1">
        <w:rPr>
          <w:rFonts w:ascii="Times New Roman" w:hAnsi="Times New Roman" w:cs="Times New Roman"/>
          <w:sz w:val="24"/>
          <w:szCs w:val="24"/>
        </w:rPr>
        <w:t xml:space="preserve">a video </w:t>
      </w:r>
      <w:r>
        <w:rPr>
          <w:rFonts w:ascii="Times New Roman" w:hAnsi="Times New Roman" w:cs="Times New Roman"/>
          <w:sz w:val="24"/>
          <w:szCs w:val="24"/>
        </w:rPr>
        <w:t xml:space="preserve">link </w:t>
      </w:r>
      <w:r w:rsidR="006E4EC1">
        <w:rPr>
          <w:rFonts w:ascii="Times New Roman" w:hAnsi="Times New Roman" w:cs="Times New Roman"/>
          <w:sz w:val="24"/>
          <w:szCs w:val="24"/>
        </w:rPr>
        <w:t xml:space="preserve">in an email </w:t>
      </w:r>
      <w:r>
        <w:rPr>
          <w:rFonts w:ascii="Times New Roman" w:hAnsi="Times New Roman" w:cs="Times New Roman"/>
          <w:sz w:val="24"/>
          <w:szCs w:val="24"/>
        </w:rPr>
        <w:t>to community partners who are interested in understanding Medicare.</w:t>
      </w:r>
    </w:p>
    <w:p w:rsidR="007449B9" w:rsidRPr="007449B9" w:rsidRDefault="007449B9" w:rsidP="007449B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7449B9" w:rsidRPr="007449B9" w:rsidRDefault="000E414E" w:rsidP="007449B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Remember to include your media outreach in your SAMS/STARS reporting.</w:t>
      </w:r>
    </w:p>
    <w:p w:rsidR="0039678D" w:rsidRDefault="0039678D" w:rsidP="00EC1926">
      <w:pPr>
        <w:rPr>
          <w:rFonts w:ascii="Times New Roman" w:hAnsi="Times New Roman" w:cs="Times New Roman"/>
          <w:sz w:val="24"/>
          <w:szCs w:val="24"/>
        </w:rPr>
      </w:pPr>
    </w:p>
    <w:p w:rsidR="00EC1926" w:rsidRDefault="000E6832" w:rsidP="00EC19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Here are</w:t>
      </w:r>
      <w:r w:rsidR="00996D3F">
        <w:rPr>
          <w:rFonts w:ascii="Times New Roman" w:hAnsi="Times New Roman" w:cs="Times New Roman"/>
          <w:sz w:val="24"/>
          <w:szCs w:val="24"/>
        </w:rPr>
        <w:t xml:space="preserve"> a few additional</w:t>
      </w:r>
      <w:r>
        <w:rPr>
          <w:rFonts w:ascii="Times New Roman" w:hAnsi="Times New Roman" w:cs="Times New Roman"/>
          <w:sz w:val="24"/>
          <w:szCs w:val="24"/>
        </w:rPr>
        <w:t xml:space="preserve"> ideas for using </w:t>
      </w:r>
      <w:r w:rsidR="00EC1926">
        <w:rPr>
          <w:rFonts w:ascii="Times New Roman" w:hAnsi="Times New Roman" w:cs="Times New Roman"/>
          <w:sz w:val="24"/>
          <w:szCs w:val="24"/>
        </w:rPr>
        <w:t xml:space="preserve">the </w:t>
      </w:r>
      <w:r w:rsidR="00EC1926" w:rsidRPr="006046D3">
        <w:rPr>
          <w:rFonts w:ascii="Times New Roman" w:hAnsi="Times New Roman" w:cs="Times New Roman"/>
          <w:b/>
          <w:i/>
          <w:sz w:val="24"/>
          <w:szCs w:val="24"/>
        </w:rPr>
        <w:t>Welcome to Medicare Educational Series</w:t>
      </w:r>
      <w:r w:rsidR="00EC1926">
        <w:rPr>
          <w:rFonts w:ascii="Times New Roman" w:hAnsi="Times New Roman" w:cs="Times New Roman"/>
          <w:sz w:val="24"/>
          <w:szCs w:val="24"/>
        </w:rPr>
        <w:t>:</w:t>
      </w:r>
    </w:p>
    <w:p w:rsidR="00EC1926" w:rsidRDefault="00A04E9F" w:rsidP="00EC192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Add the </w:t>
      </w:r>
      <w:r w:rsidRPr="00A04E9F">
        <w:rPr>
          <w:rFonts w:ascii="Times New Roman" w:hAnsi="Times New Roman" w:cs="Times New Roman"/>
          <w:i/>
          <w:sz w:val="24"/>
          <w:szCs w:val="24"/>
        </w:rPr>
        <w:t>Welcome to Medicare series</w:t>
      </w:r>
      <w:r>
        <w:rPr>
          <w:rFonts w:ascii="Times New Roman" w:hAnsi="Times New Roman" w:cs="Times New Roman"/>
          <w:sz w:val="24"/>
          <w:szCs w:val="24"/>
        </w:rPr>
        <w:t xml:space="preserve"> to your agency website.</w:t>
      </w:r>
      <w:r w:rsidR="00215E5C">
        <w:rPr>
          <w:rFonts w:ascii="Times New Roman" w:hAnsi="Times New Roman" w:cs="Times New Roman"/>
          <w:sz w:val="24"/>
          <w:szCs w:val="24"/>
        </w:rPr>
        <w:t xml:space="preserve"> </w:t>
      </w:r>
      <w:r w:rsidR="006B6050">
        <w:rPr>
          <w:rFonts w:ascii="Times New Roman" w:hAnsi="Times New Roman" w:cs="Times New Roman"/>
          <w:sz w:val="24"/>
          <w:szCs w:val="24"/>
        </w:rPr>
        <w:t>Be</w:t>
      </w:r>
      <w:r w:rsidR="00215E5C">
        <w:rPr>
          <w:rFonts w:ascii="Times New Roman" w:hAnsi="Times New Roman" w:cs="Times New Roman"/>
          <w:sz w:val="24"/>
          <w:szCs w:val="24"/>
        </w:rPr>
        <w:t xml:space="preserve"> sure to include captions/descriptions.</w:t>
      </w:r>
    </w:p>
    <w:p w:rsidR="00EC1926" w:rsidRDefault="00EC1926" w:rsidP="00EC192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Download to a thumb drive and use in your outreach as part of your own presentations</w:t>
      </w:r>
      <w:r w:rsidR="00215E5C">
        <w:rPr>
          <w:rFonts w:ascii="Times New Roman" w:hAnsi="Times New Roman" w:cs="Times New Roman"/>
          <w:sz w:val="24"/>
          <w:szCs w:val="24"/>
        </w:rPr>
        <w:t>.</w:t>
      </w:r>
    </w:p>
    <w:p w:rsidR="00EC1926" w:rsidRDefault="00EC1926" w:rsidP="00215E5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Play on </w:t>
      </w:r>
      <w:r w:rsidR="00932701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screen to a group and have discussion</w:t>
      </w:r>
      <w:r w:rsidR="00215E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after each segment.</w:t>
      </w:r>
    </w:p>
    <w:p w:rsidR="00EC1926" w:rsidRPr="007449B9" w:rsidRDefault="00EC1926" w:rsidP="007449B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Send out </w:t>
      </w:r>
      <w:r w:rsidR="00137940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 xml:space="preserve">link </w:t>
      </w:r>
      <w:r w:rsidR="00137940">
        <w:rPr>
          <w:rFonts w:ascii="Times New Roman" w:hAnsi="Times New Roman" w:cs="Times New Roman"/>
          <w:sz w:val="24"/>
          <w:szCs w:val="24"/>
        </w:rPr>
        <w:t xml:space="preserve">to </w:t>
      </w:r>
      <w:r w:rsidR="006E4EC1">
        <w:rPr>
          <w:rFonts w:ascii="Times New Roman" w:hAnsi="Times New Roman" w:cs="Times New Roman"/>
          <w:sz w:val="24"/>
          <w:szCs w:val="24"/>
        </w:rPr>
        <w:t xml:space="preserve">the </w:t>
      </w:r>
      <w:r w:rsidR="00137940">
        <w:rPr>
          <w:rFonts w:ascii="Times New Roman" w:hAnsi="Times New Roman" w:cs="Times New Roman"/>
          <w:sz w:val="24"/>
          <w:szCs w:val="24"/>
        </w:rPr>
        <w:t>series or for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7940">
        <w:rPr>
          <w:rFonts w:ascii="Times New Roman" w:hAnsi="Times New Roman" w:cs="Times New Roman"/>
          <w:sz w:val="24"/>
          <w:szCs w:val="24"/>
        </w:rPr>
        <w:t>specific parts of the series (</w:t>
      </w:r>
      <w:proofErr w:type="spellStart"/>
      <w:r w:rsidR="00137940">
        <w:rPr>
          <w:rFonts w:ascii="Times New Roman" w:hAnsi="Times New Roman" w:cs="Times New Roman"/>
          <w:sz w:val="24"/>
          <w:szCs w:val="24"/>
        </w:rPr>
        <w:t>ie</w:t>
      </w:r>
      <w:proofErr w:type="spellEnd"/>
      <w:r w:rsidR="00137940">
        <w:rPr>
          <w:rFonts w:ascii="Times New Roman" w:hAnsi="Times New Roman" w:cs="Times New Roman"/>
          <w:sz w:val="24"/>
          <w:szCs w:val="24"/>
        </w:rPr>
        <w:t xml:space="preserve">. </w:t>
      </w:r>
      <w:r w:rsidR="00137940" w:rsidRPr="008317EF">
        <w:rPr>
          <w:rFonts w:ascii="Times New Roman" w:hAnsi="Times New Roman" w:cs="Times New Roman"/>
          <w:i/>
          <w:sz w:val="24"/>
          <w:szCs w:val="24"/>
        </w:rPr>
        <w:t>Medicare Basics</w:t>
      </w:r>
      <w:r w:rsidR="00137940">
        <w:rPr>
          <w:rFonts w:ascii="Times New Roman" w:hAnsi="Times New Roman" w:cs="Times New Roman"/>
          <w:sz w:val="24"/>
          <w:szCs w:val="24"/>
        </w:rPr>
        <w:t xml:space="preserve"> and/or </w:t>
      </w:r>
      <w:r w:rsidR="00137940" w:rsidRPr="008317EF">
        <w:rPr>
          <w:rFonts w:ascii="Times New Roman" w:hAnsi="Times New Roman" w:cs="Times New Roman"/>
          <w:i/>
          <w:sz w:val="24"/>
          <w:szCs w:val="24"/>
        </w:rPr>
        <w:t>Your Coverage Choices</w:t>
      </w:r>
      <w:r w:rsidR="00137940">
        <w:rPr>
          <w:rFonts w:ascii="Times New Roman" w:hAnsi="Times New Roman" w:cs="Times New Roman"/>
          <w:sz w:val="24"/>
          <w:szCs w:val="24"/>
        </w:rPr>
        <w:t xml:space="preserve">) to </w:t>
      </w:r>
      <w:r>
        <w:rPr>
          <w:rFonts w:ascii="Times New Roman" w:hAnsi="Times New Roman" w:cs="Times New Roman"/>
          <w:sz w:val="24"/>
          <w:szCs w:val="24"/>
        </w:rPr>
        <w:t>interested callers so they can gain an understanding of Medicare prior to meeting with you.</w:t>
      </w:r>
    </w:p>
    <w:p w:rsidR="00072F72" w:rsidRDefault="00072F72" w:rsidP="00EC192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</w:t>
      </w:r>
      <w:r w:rsidR="000E414E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on a tv monitor in </w:t>
      </w:r>
      <w:r w:rsidR="006E4EC1">
        <w:rPr>
          <w:rFonts w:ascii="Times New Roman" w:hAnsi="Times New Roman" w:cs="Times New Roman"/>
          <w:sz w:val="24"/>
          <w:szCs w:val="24"/>
        </w:rPr>
        <w:t xml:space="preserve">your </w:t>
      </w:r>
      <w:r>
        <w:rPr>
          <w:rFonts w:ascii="Times New Roman" w:hAnsi="Times New Roman" w:cs="Times New Roman"/>
          <w:sz w:val="24"/>
          <w:szCs w:val="24"/>
        </w:rPr>
        <w:t>agency waiting room</w:t>
      </w:r>
      <w:r w:rsidR="00215E5C">
        <w:rPr>
          <w:rFonts w:ascii="Times New Roman" w:hAnsi="Times New Roman" w:cs="Times New Roman"/>
          <w:sz w:val="24"/>
          <w:szCs w:val="24"/>
        </w:rPr>
        <w:t>.</w:t>
      </w:r>
    </w:p>
    <w:p w:rsidR="00D8481D" w:rsidRDefault="00D8481D" w:rsidP="00D8481D">
      <w:pPr>
        <w:rPr>
          <w:rFonts w:ascii="Times New Roman" w:hAnsi="Times New Roman" w:cs="Times New Roman"/>
          <w:sz w:val="24"/>
          <w:szCs w:val="24"/>
        </w:rPr>
      </w:pPr>
    </w:p>
    <w:p w:rsidR="00FA2AB0" w:rsidRDefault="00FA2AB0" w:rsidP="00D8481D">
      <w:pPr>
        <w:rPr>
          <w:rFonts w:ascii="Times New Roman" w:hAnsi="Times New Roman" w:cs="Times New Roman"/>
          <w:b/>
          <w:sz w:val="24"/>
          <w:szCs w:val="24"/>
        </w:rPr>
      </w:pPr>
    </w:p>
    <w:p w:rsidR="00D8481D" w:rsidRPr="006B6050" w:rsidRDefault="00D8481D" w:rsidP="00D8481D">
      <w:pPr>
        <w:rPr>
          <w:rFonts w:ascii="Times New Roman" w:hAnsi="Times New Roman" w:cs="Times New Roman"/>
          <w:b/>
          <w:sz w:val="24"/>
          <w:szCs w:val="24"/>
        </w:rPr>
      </w:pPr>
      <w:r w:rsidRPr="006B6050">
        <w:rPr>
          <w:rFonts w:ascii="Times New Roman" w:hAnsi="Times New Roman" w:cs="Times New Roman"/>
          <w:b/>
          <w:sz w:val="24"/>
          <w:szCs w:val="24"/>
        </w:rPr>
        <w:t>Video Captions/Descriptions:</w:t>
      </w:r>
    </w:p>
    <w:p w:rsidR="00D8481D" w:rsidRDefault="00D8481D" w:rsidP="00D8481D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 SHIP Video</w:t>
      </w:r>
    </w:p>
    <w:p w:rsidR="00D8481D" w:rsidRPr="006B6050" w:rsidRDefault="00D8481D" w:rsidP="006B6050">
      <w:pPr>
        <w:pStyle w:val="ListParagraph"/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6B6050">
        <w:rPr>
          <w:rFonts w:ascii="Times New Roman" w:hAnsi="Times New Roman" w:cs="Times New Roman"/>
          <w:sz w:val="24"/>
          <w:szCs w:val="24"/>
        </w:rPr>
        <w:t xml:space="preserve">“Click on the video below to learn about the Wisconsin State Health Insurance Assistance Program, or SHIP, a public service for people with Medicare.  The Elder Benefit Specialists at the </w:t>
      </w:r>
      <w:r w:rsidR="006B6050" w:rsidRPr="006E4EC1">
        <w:rPr>
          <w:rFonts w:ascii="Times New Roman" w:hAnsi="Times New Roman" w:cs="Times New Roman"/>
          <w:color w:val="FF0000"/>
          <w:sz w:val="24"/>
          <w:szCs w:val="24"/>
        </w:rPr>
        <w:t xml:space="preserve">&lt;YOUR AGENCY NAME HERE&gt; </w:t>
      </w:r>
      <w:r w:rsidR="006B6050" w:rsidRPr="006B6050">
        <w:rPr>
          <w:rFonts w:ascii="Times New Roman" w:hAnsi="Times New Roman" w:cs="Times New Roman"/>
          <w:sz w:val="24"/>
          <w:szCs w:val="24"/>
        </w:rPr>
        <w:t>are</w:t>
      </w:r>
      <w:r w:rsidR="000E6832">
        <w:rPr>
          <w:rFonts w:ascii="Times New Roman" w:hAnsi="Times New Roman" w:cs="Times New Roman"/>
          <w:sz w:val="24"/>
          <w:szCs w:val="24"/>
        </w:rPr>
        <w:t xml:space="preserve"> your local </w:t>
      </w:r>
      <w:r w:rsidR="006B6050" w:rsidRPr="006B6050">
        <w:rPr>
          <w:rFonts w:ascii="Times New Roman" w:hAnsi="Times New Roman" w:cs="Times New Roman"/>
          <w:sz w:val="24"/>
          <w:szCs w:val="24"/>
        </w:rPr>
        <w:t xml:space="preserve">SHIP Counselors </w:t>
      </w:r>
      <w:r w:rsidR="008317EF">
        <w:rPr>
          <w:rFonts w:ascii="Times New Roman" w:hAnsi="Times New Roman" w:cs="Times New Roman"/>
          <w:sz w:val="24"/>
          <w:szCs w:val="24"/>
        </w:rPr>
        <w:t xml:space="preserve">and are </w:t>
      </w:r>
      <w:r w:rsidR="006B6050" w:rsidRPr="006B6050">
        <w:rPr>
          <w:rFonts w:ascii="Times New Roman" w:hAnsi="Times New Roman" w:cs="Times New Roman"/>
          <w:sz w:val="24"/>
          <w:szCs w:val="24"/>
        </w:rPr>
        <w:t xml:space="preserve">available to answer your Medicare questions.  Call us at </w:t>
      </w:r>
      <w:r w:rsidR="006B6050" w:rsidRPr="006E4EC1">
        <w:rPr>
          <w:rFonts w:ascii="Times New Roman" w:hAnsi="Times New Roman" w:cs="Times New Roman"/>
          <w:color w:val="FF0000"/>
          <w:sz w:val="24"/>
          <w:szCs w:val="24"/>
        </w:rPr>
        <w:t>&lt;YOUR NUMBER HERE&gt;.”</w:t>
      </w:r>
    </w:p>
    <w:p w:rsidR="006B6050" w:rsidRPr="006B6050" w:rsidRDefault="006B6050" w:rsidP="006B6050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6E4EC1" w:rsidRDefault="006E4EC1" w:rsidP="006E4EC1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CMS Medicare &amp; You: Understanding Your Medicare Choices</w:t>
      </w:r>
    </w:p>
    <w:p w:rsidR="006E4EC1" w:rsidRDefault="006E4EC1" w:rsidP="006E4EC1">
      <w:pPr>
        <w:pStyle w:val="ListParagraph"/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6B6050">
        <w:rPr>
          <w:rFonts w:ascii="Times New Roman" w:hAnsi="Times New Roman" w:cs="Times New Roman"/>
          <w:sz w:val="24"/>
          <w:szCs w:val="24"/>
        </w:rPr>
        <w:t>“Click on the link below for an educational video from the Centers for Medicare and Medicaid</w:t>
      </w:r>
      <w:r w:rsidR="008317EF">
        <w:rPr>
          <w:rFonts w:ascii="Times New Roman" w:hAnsi="Times New Roman" w:cs="Times New Roman"/>
          <w:sz w:val="24"/>
          <w:szCs w:val="24"/>
        </w:rPr>
        <w:t xml:space="preserve"> (CMS) that</w:t>
      </w:r>
      <w:r w:rsidR="00616626">
        <w:rPr>
          <w:rFonts w:ascii="Times New Roman" w:hAnsi="Times New Roman" w:cs="Times New Roman"/>
          <w:sz w:val="24"/>
          <w:szCs w:val="24"/>
        </w:rPr>
        <w:t xml:space="preserve"> briefly</w:t>
      </w:r>
      <w:r w:rsidR="008317EF">
        <w:rPr>
          <w:rFonts w:ascii="Times New Roman" w:hAnsi="Times New Roman" w:cs="Times New Roman"/>
          <w:sz w:val="24"/>
          <w:szCs w:val="24"/>
        </w:rPr>
        <w:t xml:space="preserve"> describes y</w:t>
      </w:r>
      <w:r w:rsidRPr="006B6050">
        <w:rPr>
          <w:rFonts w:ascii="Times New Roman" w:hAnsi="Times New Roman" w:cs="Times New Roman"/>
          <w:sz w:val="24"/>
          <w:szCs w:val="24"/>
        </w:rPr>
        <w:t xml:space="preserve">our Medicare </w:t>
      </w:r>
      <w:r w:rsidR="008317EF">
        <w:rPr>
          <w:rFonts w:ascii="Times New Roman" w:hAnsi="Times New Roman" w:cs="Times New Roman"/>
          <w:sz w:val="24"/>
          <w:szCs w:val="24"/>
        </w:rPr>
        <w:t>c</w:t>
      </w:r>
      <w:r w:rsidRPr="006B6050">
        <w:rPr>
          <w:rFonts w:ascii="Times New Roman" w:hAnsi="Times New Roman" w:cs="Times New Roman"/>
          <w:sz w:val="24"/>
          <w:szCs w:val="24"/>
        </w:rPr>
        <w:t>hoices</w:t>
      </w:r>
      <w:r>
        <w:rPr>
          <w:rFonts w:ascii="Times New Roman" w:hAnsi="Times New Roman" w:cs="Times New Roman"/>
          <w:sz w:val="24"/>
          <w:szCs w:val="24"/>
        </w:rPr>
        <w:t>.</w:t>
      </w:r>
      <w:r w:rsidR="008317EF">
        <w:rPr>
          <w:rFonts w:ascii="Times New Roman" w:hAnsi="Times New Roman" w:cs="Times New Roman"/>
          <w:sz w:val="24"/>
          <w:szCs w:val="24"/>
        </w:rPr>
        <w:t xml:space="preserve"> For local assistance with your Medicare questions, call us at </w:t>
      </w:r>
      <w:r w:rsidR="008317EF" w:rsidRPr="008317EF">
        <w:rPr>
          <w:rFonts w:ascii="Times New Roman" w:hAnsi="Times New Roman" w:cs="Times New Roman"/>
          <w:color w:val="FF0000"/>
          <w:sz w:val="24"/>
          <w:szCs w:val="24"/>
        </w:rPr>
        <w:t>&lt;YOUR NUMER HERE&gt;.”</w:t>
      </w:r>
    </w:p>
    <w:p w:rsidR="006E4EC1" w:rsidRPr="006B6050" w:rsidRDefault="006E4EC1" w:rsidP="006E4EC1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6E4EC1" w:rsidRDefault="006E4EC1" w:rsidP="00D8481D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Welcome to Medicare Educational Series</w:t>
      </w:r>
    </w:p>
    <w:p w:rsidR="006E4EC1" w:rsidRDefault="006E4EC1" w:rsidP="006E4EC1">
      <w:pPr>
        <w:pStyle w:val="ListParagraph"/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“Learn more about Medicare by following the link below. If you have questions or would like to attend a Welcome to Medicare session, please contact </w:t>
      </w:r>
      <w:r w:rsidRPr="006E4EC1">
        <w:rPr>
          <w:rFonts w:ascii="Times New Roman" w:hAnsi="Times New Roman" w:cs="Times New Roman"/>
          <w:color w:val="FF0000"/>
          <w:sz w:val="24"/>
          <w:szCs w:val="24"/>
        </w:rPr>
        <w:t>&lt;YOUR AGENCY INFO HERE&gt;</w:t>
      </w:r>
      <w:r>
        <w:rPr>
          <w:rFonts w:ascii="Times New Roman" w:hAnsi="Times New Roman" w:cs="Times New Roman"/>
          <w:sz w:val="24"/>
          <w:szCs w:val="24"/>
        </w:rPr>
        <w:t>.</w:t>
      </w:r>
      <w:r w:rsidR="002C3833">
        <w:rPr>
          <w:rFonts w:ascii="Times New Roman" w:hAnsi="Times New Roman" w:cs="Times New Roman"/>
          <w:sz w:val="24"/>
          <w:szCs w:val="24"/>
        </w:rPr>
        <w:t>”</w:t>
      </w:r>
    </w:p>
    <w:p w:rsidR="00D317AD" w:rsidRDefault="00D317AD" w:rsidP="00D317AD">
      <w:pPr>
        <w:rPr>
          <w:rFonts w:ascii="Times New Roman" w:hAnsi="Times New Roman" w:cs="Times New Roman"/>
          <w:sz w:val="24"/>
          <w:szCs w:val="24"/>
        </w:rPr>
      </w:pPr>
    </w:p>
    <w:p w:rsidR="00FD1E15" w:rsidRDefault="00FD1E15" w:rsidP="00D317AD">
      <w:pPr>
        <w:rPr>
          <w:rFonts w:ascii="Times New Roman" w:hAnsi="Times New Roman" w:cs="Times New Roman"/>
          <w:sz w:val="24"/>
          <w:szCs w:val="24"/>
        </w:rPr>
      </w:pPr>
    </w:p>
    <w:p w:rsidR="00D317AD" w:rsidRPr="00FD1E15" w:rsidRDefault="00FD1E15" w:rsidP="00D317AD">
      <w:pPr>
        <w:rPr>
          <w:rFonts w:ascii="Times New Roman" w:hAnsi="Times New Roman" w:cs="Times New Roman"/>
          <w:b/>
          <w:sz w:val="24"/>
          <w:szCs w:val="24"/>
        </w:rPr>
      </w:pPr>
      <w:r w:rsidRPr="00FD1E15">
        <w:rPr>
          <w:rFonts w:ascii="Times New Roman" w:hAnsi="Times New Roman" w:cs="Times New Roman"/>
          <w:b/>
          <w:sz w:val="24"/>
          <w:szCs w:val="24"/>
        </w:rPr>
        <w:t xml:space="preserve">Videos for Medicare outreach and education can be found </w:t>
      </w:r>
      <w:r>
        <w:rPr>
          <w:rFonts w:ascii="Times New Roman" w:hAnsi="Times New Roman" w:cs="Times New Roman"/>
          <w:b/>
          <w:sz w:val="24"/>
          <w:szCs w:val="24"/>
        </w:rPr>
        <w:t xml:space="preserve">on the GWAAR website </w:t>
      </w:r>
      <w:r w:rsidRPr="00FD1E15">
        <w:rPr>
          <w:rFonts w:ascii="Times New Roman" w:hAnsi="Times New Roman" w:cs="Times New Roman"/>
          <w:b/>
          <w:sz w:val="24"/>
          <w:szCs w:val="24"/>
        </w:rPr>
        <w:t>at the following link:</w:t>
      </w:r>
    </w:p>
    <w:p w:rsidR="00D317AD" w:rsidRDefault="00D317AD" w:rsidP="00D317AD">
      <w:pPr>
        <w:rPr>
          <w:rFonts w:ascii="Times New Roman" w:hAnsi="Times New Roman" w:cs="Times New Roman"/>
          <w:sz w:val="24"/>
          <w:szCs w:val="24"/>
        </w:rPr>
      </w:pPr>
      <w:hyperlink r:id="rId8" w:history="1">
        <w:r w:rsidRPr="000138DD">
          <w:rPr>
            <w:rStyle w:val="Hyperlink"/>
            <w:rFonts w:ascii="Times New Roman" w:hAnsi="Times New Roman" w:cs="Times New Roman"/>
            <w:sz w:val="24"/>
            <w:szCs w:val="24"/>
          </w:rPr>
          <w:t>https://gwaar.org/educational-videos-for-medicare-outreach</w:t>
        </w:r>
      </w:hyperlink>
    </w:p>
    <w:p w:rsidR="00D317AD" w:rsidRPr="00D317AD" w:rsidRDefault="00D317AD" w:rsidP="00D317AD">
      <w:pPr>
        <w:rPr>
          <w:rFonts w:ascii="Times New Roman" w:hAnsi="Times New Roman" w:cs="Times New Roman"/>
          <w:sz w:val="24"/>
          <w:szCs w:val="24"/>
        </w:rPr>
      </w:pPr>
    </w:p>
    <w:sectPr w:rsidR="00D317AD" w:rsidRPr="00D317AD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678D" w:rsidRDefault="0039678D" w:rsidP="0039678D">
      <w:pPr>
        <w:spacing w:after="0" w:line="240" w:lineRule="auto"/>
      </w:pPr>
      <w:r>
        <w:separator/>
      </w:r>
    </w:p>
  </w:endnote>
  <w:endnote w:type="continuationSeparator" w:id="0">
    <w:p w:rsidR="0039678D" w:rsidRDefault="0039678D" w:rsidP="003967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6050" w:rsidRDefault="00B32B60">
    <w:pPr>
      <w:pStyle w:val="Footer"/>
    </w:pPr>
    <w:r w:rsidRPr="00AA0151">
      <w:rPr>
        <w:sz w:val="20"/>
        <w:szCs w:val="20"/>
      </w:rPr>
      <w:t>Greater Wisconsin Agency on Aging Resources, Inc.</w:t>
    </w:r>
    <w:r w:rsidRPr="00AA0151">
      <w:rPr>
        <w:sz w:val="20"/>
        <w:szCs w:val="20"/>
      </w:rPr>
      <w:tab/>
    </w:r>
    <w:r>
      <w:tab/>
    </w:r>
    <w:r w:rsidR="006B6050" w:rsidRPr="00AA0151">
      <w:rPr>
        <w:sz w:val="18"/>
        <w:szCs w:val="18"/>
      </w:rPr>
      <w:t>April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678D" w:rsidRDefault="0039678D" w:rsidP="0039678D">
      <w:pPr>
        <w:spacing w:after="0" w:line="240" w:lineRule="auto"/>
      </w:pPr>
      <w:r>
        <w:separator/>
      </w:r>
    </w:p>
  </w:footnote>
  <w:footnote w:type="continuationSeparator" w:id="0">
    <w:p w:rsidR="0039678D" w:rsidRDefault="0039678D" w:rsidP="003967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678D" w:rsidRDefault="0039678D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align>right</wp:align>
              </wp:positionH>
              <wp:positionV relativeFrom="page">
                <wp:posOffset>409575</wp:posOffset>
              </wp:positionV>
              <wp:extent cx="5949950" cy="414655"/>
              <wp:effectExtent l="0" t="0" r="0" b="4445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9950" cy="41465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="Times New Roman" w:hAnsi="Times New Roman" w:cs="Times New Roman"/>
                              <w:caps/>
                              <w:color w:val="FFFFFF" w:themeColor="background1"/>
                              <w:sz w:val="36"/>
                              <w:szCs w:val="36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39678D" w:rsidRPr="0039678D" w:rsidRDefault="00FA2AB0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rFonts w:ascii="Times New Roman" w:hAnsi="Times New Roman" w:cs="Times New Roman"/>
                                  <w:caps/>
                                  <w:color w:val="FFFFFF" w:themeColor="background1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aps/>
                                  <w:color w:val="FFFFFF" w:themeColor="background1"/>
                                  <w:sz w:val="36"/>
                                  <w:szCs w:val="36"/>
                                </w:rPr>
                                <w:t>TIP SHEET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97" o:spid="_x0000_s1026" style="position:absolute;margin-left:417.3pt;margin-top:32.25pt;width:468.5pt;height:32.65pt;z-index:-251657216;visibility:visible;mso-wrap-style:square;mso-width-percent:1000;mso-height-percent:0;mso-wrap-distance-left:9.35pt;mso-wrap-distance-top:0;mso-wrap-distance-right:9.35pt;mso-wrap-distance-bottom:0;mso-position-horizontal:right;mso-position-horizontal-relative:margin;mso-position-vertical:absolute;mso-position-vertical-relative:page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" o:allowoverlap="f" fillcolor="#4472c4 [3204]" stroked="f" strokeweight="1pt">
              <v:textbox>
                <w:txbxContent>
                  <w:sdt>
                    <w:sdtPr>
                      <w:rPr>
                        <w:rFonts w:ascii="Times New Roman" w:hAnsi="Times New Roman" w:cs="Times New Roman"/>
                        <w:caps/>
                        <w:color w:val="FFFFFF" w:themeColor="background1"/>
                        <w:sz w:val="36"/>
                        <w:szCs w:val="36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:rsidR="0039678D" w:rsidRPr="0039678D" w:rsidRDefault="00FA2AB0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rFonts w:ascii="Times New Roman" w:hAnsi="Times New Roman" w:cs="Times New Roman"/>
                            <w:caps/>
                            <w:color w:val="FFFFFF" w:themeColor="background1"/>
                            <w:sz w:val="36"/>
                            <w:szCs w:val="3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aps/>
                            <w:color w:val="FFFFFF" w:themeColor="background1"/>
                            <w:sz w:val="36"/>
                            <w:szCs w:val="36"/>
                          </w:rPr>
                          <w:t>TIP SHEET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293B14"/>
    <w:multiLevelType w:val="hybridMultilevel"/>
    <w:tmpl w:val="3E04B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794AB2"/>
    <w:multiLevelType w:val="hybridMultilevel"/>
    <w:tmpl w:val="BF664F42"/>
    <w:lvl w:ilvl="0" w:tplc="E73455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3C7BD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31ECC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4411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CE0D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3EE6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9A56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C071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ACAE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3BF58CE"/>
    <w:multiLevelType w:val="hybridMultilevel"/>
    <w:tmpl w:val="D5EE83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E606D6"/>
    <w:multiLevelType w:val="hybridMultilevel"/>
    <w:tmpl w:val="21E22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B529EA"/>
    <w:multiLevelType w:val="hybridMultilevel"/>
    <w:tmpl w:val="66F68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1E20FF"/>
    <w:multiLevelType w:val="hybridMultilevel"/>
    <w:tmpl w:val="1F5ED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DC269A"/>
    <w:multiLevelType w:val="hybridMultilevel"/>
    <w:tmpl w:val="CBC015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364252"/>
    <w:multiLevelType w:val="hybridMultilevel"/>
    <w:tmpl w:val="2E6A1602"/>
    <w:lvl w:ilvl="0" w:tplc="C56E82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206E0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BE78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42A5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2EC9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B424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86807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522A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1AFD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790A5903"/>
    <w:multiLevelType w:val="hybridMultilevel"/>
    <w:tmpl w:val="113CA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8"/>
  </w:num>
  <w:num w:numId="4">
    <w:abstractNumId w:val="2"/>
  </w:num>
  <w:num w:numId="5">
    <w:abstractNumId w:val="3"/>
  </w:num>
  <w:num w:numId="6">
    <w:abstractNumId w:val="0"/>
  </w:num>
  <w:num w:numId="7">
    <w:abstractNumId w:val="4"/>
  </w:num>
  <w:num w:numId="8">
    <w:abstractNumId w:val="1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926"/>
    <w:rsid w:val="000269E3"/>
    <w:rsid w:val="00072F72"/>
    <w:rsid w:val="000E414E"/>
    <w:rsid w:val="000E6832"/>
    <w:rsid w:val="0011566A"/>
    <w:rsid w:val="00137940"/>
    <w:rsid w:val="0018572C"/>
    <w:rsid w:val="00214BDC"/>
    <w:rsid w:val="00215E5C"/>
    <w:rsid w:val="002C3833"/>
    <w:rsid w:val="002F7208"/>
    <w:rsid w:val="00314836"/>
    <w:rsid w:val="0039678D"/>
    <w:rsid w:val="004810C6"/>
    <w:rsid w:val="00503BE4"/>
    <w:rsid w:val="005760DA"/>
    <w:rsid w:val="006046D3"/>
    <w:rsid w:val="00616626"/>
    <w:rsid w:val="006B6050"/>
    <w:rsid w:val="006E4EC1"/>
    <w:rsid w:val="007449B9"/>
    <w:rsid w:val="007A5309"/>
    <w:rsid w:val="00810E91"/>
    <w:rsid w:val="008317EF"/>
    <w:rsid w:val="008326B6"/>
    <w:rsid w:val="00932701"/>
    <w:rsid w:val="00996D3F"/>
    <w:rsid w:val="00A04E9F"/>
    <w:rsid w:val="00A26EC7"/>
    <w:rsid w:val="00A61819"/>
    <w:rsid w:val="00AA0151"/>
    <w:rsid w:val="00AC3DBA"/>
    <w:rsid w:val="00B32B60"/>
    <w:rsid w:val="00B82CB5"/>
    <w:rsid w:val="00C95307"/>
    <w:rsid w:val="00D317AD"/>
    <w:rsid w:val="00D8481D"/>
    <w:rsid w:val="00E463AE"/>
    <w:rsid w:val="00EC1926"/>
    <w:rsid w:val="00EF12F3"/>
    <w:rsid w:val="00FA2AB0"/>
    <w:rsid w:val="00FD1E15"/>
    <w:rsid w:val="00FE6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5DCF862"/>
  <w15:chartTrackingRefBased/>
  <w15:docId w15:val="{68F1C5D9-97B6-4DCB-95A7-1EC114D69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C1926"/>
    <w:pPr>
      <w:keepNext/>
      <w:keepLines/>
      <w:spacing w:before="240" w:after="120" w:line="276" w:lineRule="auto"/>
      <w:outlineLvl w:val="0"/>
    </w:pPr>
    <w:rPr>
      <w:rFonts w:eastAsiaTheme="majorEastAsia" w:cstheme="majorBidi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1926"/>
    <w:rPr>
      <w:rFonts w:eastAsiaTheme="majorEastAsia" w:cstheme="majorBidi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EC1926"/>
    <w:pPr>
      <w:spacing w:after="200" w:line="276" w:lineRule="auto"/>
      <w:ind w:left="720"/>
      <w:contextualSpacing/>
    </w:pPr>
    <w:rPr>
      <w:rFonts w:eastAsiaTheme="minorEastAsia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3967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678D"/>
  </w:style>
  <w:style w:type="paragraph" w:styleId="Footer">
    <w:name w:val="footer"/>
    <w:basedOn w:val="Normal"/>
    <w:link w:val="FooterChar"/>
    <w:uiPriority w:val="99"/>
    <w:unhideWhenUsed/>
    <w:rsid w:val="003967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678D"/>
  </w:style>
  <w:style w:type="character" w:styleId="Hyperlink">
    <w:name w:val="Hyperlink"/>
    <w:basedOn w:val="DefaultParagraphFont"/>
    <w:uiPriority w:val="99"/>
    <w:unhideWhenUsed/>
    <w:rsid w:val="00D317A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317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1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070786">
          <w:marLeft w:val="86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653989">
          <w:marLeft w:val="86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6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waar.org/educational-videos-for-medicare-outreac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2</Pages>
  <Words>424</Words>
  <Characters>2419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TIP SHEET</vt:lpstr>
      <vt:lpstr>OBJECTIVE</vt:lpstr>
    </vt:vector>
  </TitlesOfParts>
  <Company/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TIP SHEET</dc:title>
  <dc:subject/>
  <dc:creator>Debbie Bisswurm</dc:creator>
  <cp:keywords/>
  <dc:description/>
  <cp:lastModifiedBy>Debbie Bisswurm</cp:lastModifiedBy>
  <cp:revision>14</cp:revision>
  <cp:lastPrinted>2019-04-15T14:57:00Z</cp:lastPrinted>
  <dcterms:created xsi:type="dcterms:W3CDTF">2019-04-10T16:24:00Z</dcterms:created>
  <dcterms:modified xsi:type="dcterms:W3CDTF">2019-04-15T15:21:00Z</dcterms:modified>
</cp:coreProperties>
</file>