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BF" w:rsidRPr="00330E46" w:rsidRDefault="00DC78BF" w:rsidP="00DC78BF">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DC78BF" w:rsidRDefault="007F09EA" w:rsidP="00DC78BF">
      <w:pPr>
        <w:spacing w:after="0"/>
        <w:jc w:val="center"/>
        <w:rPr>
          <w:rFonts w:ascii="Times New Roman" w:hAnsi="Times New Roman" w:cs="Times New Roman"/>
          <w:sz w:val="24"/>
          <w:szCs w:val="24"/>
        </w:rPr>
      </w:pPr>
      <w:r>
        <w:rPr>
          <w:rFonts w:ascii="Times New Roman" w:hAnsi="Times New Roman" w:cs="Times New Roman"/>
          <w:sz w:val="24"/>
          <w:szCs w:val="24"/>
        </w:rPr>
        <w:t>April</w:t>
      </w:r>
      <w:r w:rsidR="00DC78BF">
        <w:rPr>
          <w:rFonts w:ascii="Times New Roman" w:hAnsi="Times New Roman" w:cs="Times New Roman"/>
          <w:sz w:val="24"/>
          <w:szCs w:val="24"/>
        </w:rPr>
        <w:t xml:space="preserve"> </w:t>
      </w:r>
      <w:r w:rsidR="00DC78BF" w:rsidRPr="00483FE6">
        <w:rPr>
          <w:rFonts w:ascii="Times New Roman" w:hAnsi="Times New Roman" w:cs="Times New Roman"/>
          <w:sz w:val="24"/>
          <w:szCs w:val="24"/>
        </w:rPr>
        <w:t>201</w:t>
      </w:r>
      <w:r>
        <w:rPr>
          <w:rFonts w:ascii="Times New Roman" w:hAnsi="Times New Roman" w:cs="Times New Roman"/>
          <w:sz w:val="24"/>
          <w:szCs w:val="24"/>
        </w:rPr>
        <w:t>9</w:t>
      </w:r>
    </w:p>
    <w:p w:rsidR="00177B9A" w:rsidRPr="00483FE6" w:rsidRDefault="00177B9A" w:rsidP="00DC78BF">
      <w:pPr>
        <w:spacing w:after="0"/>
        <w:jc w:val="center"/>
        <w:rPr>
          <w:rFonts w:ascii="Times New Roman" w:hAnsi="Times New Roman" w:cs="Times New Roman"/>
          <w:sz w:val="24"/>
          <w:szCs w:val="24"/>
        </w:rPr>
      </w:pPr>
    </w:p>
    <w:p w:rsidR="00B30EEA" w:rsidRDefault="00B30EEA" w:rsidP="00A836F3">
      <w:pPr>
        <w:jc w:val="center"/>
        <w:rPr>
          <w:rFonts w:ascii="Times New Roman" w:hAnsi="Times New Roman" w:cs="Times New Roman"/>
          <w:b/>
          <w:sz w:val="28"/>
          <w:szCs w:val="28"/>
        </w:rPr>
      </w:pPr>
      <w:r>
        <w:rPr>
          <w:rFonts w:ascii="Times New Roman" w:hAnsi="Times New Roman" w:cs="Times New Roman"/>
          <w:b/>
          <w:sz w:val="28"/>
          <w:szCs w:val="28"/>
        </w:rPr>
        <w:t>Spring into Action and Promote Prevention</w:t>
      </w:r>
      <w:r w:rsidR="0026666D">
        <w:rPr>
          <w:rFonts w:ascii="Times New Roman" w:hAnsi="Times New Roman" w:cs="Times New Roman"/>
          <w:b/>
          <w:sz w:val="28"/>
          <w:szCs w:val="28"/>
        </w:rPr>
        <w:t xml:space="preserve"> </w:t>
      </w:r>
    </w:p>
    <w:p w:rsidR="00012389" w:rsidRDefault="00012389" w:rsidP="00DC78BF">
      <w:pPr>
        <w:pStyle w:val="Default"/>
        <w:rPr>
          <w:rFonts w:ascii="Times New Roman" w:hAnsi="Times New Roman" w:cs="Times New Roman"/>
          <w:b/>
        </w:rPr>
      </w:pPr>
    </w:p>
    <w:p w:rsidR="003F0599" w:rsidRDefault="003F0599" w:rsidP="00DC78BF">
      <w:pPr>
        <w:pStyle w:val="Default"/>
        <w:rPr>
          <w:rFonts w:ascii="Times New Roman" w:hAnsi="Times New Roman" w:cs="Times New Roman"/>
        </w:rPr>
      </w:pPr>
      <w:r>
        <w:rPr>
          <w:rFonts w:ascii="Times New Roman" w:hAnsi="Times New Roman" w:cs="Times New Roman"/>
        </w:rPr>
        <w:t xml:space="preserve">Rising temperatures and melting snow are a sure sign that spring is </w:t>
      </w:r>
      <w:r w:rsidR="0038667E">
        <w:rPr>
          <w:rFonts w:ascii="Times New Roman" w:hAnsi="Times New Roman" w:cs="Times New Roman"/>
        </w:rPr>
        <w:t>upon us</w:t>
      </w:r>
      <w:r>
        <w:rPr>
          <w:rFonts w:ascii="Times New Roman" w:hAnsi="Times New Roman" w:cs="Times New Roman"/>
        </w:rPr>
        <w:t>. This is a good time to remind people with Medicare about some important preventive benefits that can help them enjoy life and</w:t>
      </w:r>
      <w:r w:rsidR="003B3CB3">
        <w:rPr>
          <w:rFonts w:ascii="Times New Roman" w:hAnsi="Times New Roman" w:cs="Times New Roman"/>
        </w:rPr>
        <w:t xml:space="preserve"> </w:t>
      </w:r>
      <w:r w:rsidR="0026666D">
        <w:rPr>
          <w:rFonts w:ascii="Times New Roman" w:hAnsi="Times New Roman" w:cs="Times New Roman"/>
        </w:rPr>
        <w:t>all that this season can offer.</w:t>
      </w:r>
    </w:p>
    <w:p w:rsidR="003F0599" w:rsidRDefault="003F0599" w:rsidP="00DC78BF">
      <w:pPr>
        <w:pStyle w:val="Default"/>
        <w:rPr>
          <w:rFonts w:ascii="Times New Roman" w:hAnsi="Times New Roman" w:cs="Times New Roman"/>
        </w:rPr>
      </w:pPr>
    </w:p>
    <w:p w:rsidR="003B3CB3" w:rsidRPr="007F09EA" w:rsidRDefault="001C3D6F" w:rsidP="003B3CB3">
      <w:pPr>
        <w:pStyle w:val="Default"/>
        <w:rPr>
          <w:rFonts w:ascii="Times New Roman" w:hAnsi="Times New Roman" w:cs="Times New Roman"/>
        </w:rPr>
      </w:pPr>
      <w:r>
        <w:rPr>
          <w:rFonts w:ascii="Times New Roman" w:hAnsi="Times New Roman" w:cs="Times New Roman"/>
        </w:rPr>
        <w:t>Use the article below to i</w:t>
      </w:r>
      <w:r w:rsidR="00B30EEA">
        <w:rPr>
          <w:rFonts w:ascii="Times New Roman" w:hAnsi="Times New Roman" w:cs="Times New Roman"/>
        </w:rPr>
        <w:t>nform people in your community about Medicare covered preventive benefits</w:t>
      </w:r>
      <w:r w:rsidR="005C1AF6">
        <w:rPr>
          <w:rFonts w:ascii="Times New Roman" w:hAnsi="Times New Roman" w:cs="Times New Roman"/>
        </w:rPr>
        <w:t xml:space="preserve">.  Include the article in your newsletter or link </w:t>
      </w:r>
      <w:r w:rsidR="00390435">
        <w:rPr>
          <w:rFonts w:ascii="Times New Roman" w:hAnsi="Times New Roman" w:cs="Times New Roman"/>
        </w:rPr>
        <w:t xml:space="preserve">to </w:t>
      </w:r>
      <w:r w:rsidR="005C1AF6">
        <w:rPr>
          <w:rFonts w:ascii="Times New Roman" w:hAnsi="Times New Roman" w:cs="Times New Roman"/>
        </w:rPr>
        <w:t>it</w:t>
      </w:r>
      <w:r w:rsidR="00390435">
        <w:rPr>
          <w:rFonts w:ascii="Times New Roman" w:hAnsi="Times New Roman" w:cs="Times New Roman"/>
        </w:rPr>
        <w:t xml:space="preserve"> from your agency </w:t>
      </w:r>
      <w:r w:rsidR="00B30EEA">
        <w:rPr>
          <w:rFonts w:ascii="Times New Roman" w:hAnsi="Times New Roman" w:cs="Times New Roman"/>
        </w:rPr>
        <w:t xml:space="preserve">website, </w:t>
      </w:r>
      <w:r w:rsidR="00390435">
        <w:rPr>
          <w:rFonts w:ascii="Times New Roman" w:hAnsi="Times New Roman" w:cs="Times New Roman"/>
        </w:rPr>
        <w:t xml:space="preserve">Facebook page or other social media platform. </w:t>
      </w:r>
    </w:p>
    <w:p w:rsidR="003B3CB3" w:rsidRDefault="003B3CB3" w:rsidP="00DC78BF">
      <w:pPr>
        <w:pStyle w:val="Default"/>
        <w:rPr>
          <w:rFonts w:ascii="Times New Roman" w:hAnsi="Times New Roman" w:cs="Times New Roman"/>
        </w:rPr>
      </w:pPr>
    </w:p>
    <w:p w:rsidR="003B3CB3" w:rsidRPr="007F09EA" w:rsidRDefault="003B3CB3" w:rsidP="003B3CB3">
      <w:pPr>
        <w:pStyle w:val="Default"/>
        <w:rPr>
          <w:rFonts w:ascii="Times New Roman" w:hAnsi="Times New Roman" w:cs="Times New Roman"/>
        </w:rPr>
      </w:pPr>
      <w:r>
        <w:rPr>
          <w:rFonts w:ascii="Times New Roman" w:hAnsi="Times New Roman" w:cs="Times New Roman"/>
        </w:rPr>
        <w:t xml:space="preserve">And if you’re looking for articles on additional topics, </w:t>
      </w:r>
      <w:r w:rsidR="001C3D6F">
        <w:rPr>
          <w:rFonts w:ascii="Times New Roman" w:hAnsi="Times New Roman" w:cs="Times New Roman"/>
        </w:rPr>
        <w:t xml:space="preserve">such as healthy choices for people with diabetes, </w:t>
      </w:r>
      <w:r>
        <w:rPr>
          <w:rFonts w:ascii="Times New Roman" w:hAnsi="Times New Roman" w:cs="Times New Roman"/>
        </w:rPr>
        <w:t>be sure to check out the</w:t>
      </w:r>
      <w:r w:rsidR="001C3D6F">
        <w:rPr>
          <w:rFonts w:ascii="Times New Roman" w:hAnsi="Times New Roman" w:cs="Times New Roman"/>
        </w:rPr>
        <w:t xml:space="preserve"> recent posts on the</w:t>
      </w:r>
      <w:r>
        <w:rPr>
          <w:rFonts w:ascii="Times New Roman" w:hAnsi="Times New Roman" w:cs="Times New Roman"/>
        </w:rPr>
        <w:t xml:space="preserve"> </w:t>
      </w:r>
      <w:hyperlink r:id="rId5" w:history="1">
        <w:r w:rsidRPr="001C3D6F">
          <w:rPr>
            <w:rStyle w:val="Hyperlink"/>
            <w:rFonts w:ascii="Times New Roman" w:hAnsi="Times New Roman" w:cs="Times New Roman"/>
          </w:rPr>
          <w:t>Medicare Blog</w:t>
        </w:r>
      </w:hyperlink>
      <w:r>
        <w:rPr>
          <w:rFonts w:ascii="Times New Roman" w:hAnsi="Times New Roman" w:cs="Times New Roman"/>
        </w:rPr>
        <w:t>, where helpful information is shared regularly.</w:t>
      </w:r>
    </w:p>
    <w:p w:rsidR="003B3CB3" w:rsidRDefault="003B3CB3" w:rsidP="00DC78BF">
      <w:pPr>
        <w:pStyle w:val="Default"/>
        <w:rPr>
          <w:rFonts w:ascii="Times New Roman" w:hAnsi="Times New Roman" w:cs="Times New Roman"/>
        </w:rPr>
      </w:pPr>
    </w:p>
    <w:p w:rsidR="003B3CB3" w:rsidRPr="008038B3" w:rsidRDefault="003B3CB3" w:rsidP="003B3CB3">
      <w:pPr>
        <w:pStyle w:val="Default"/>
      </w:pPr>
      <w:r w:rsidRPr="008038B3">
        <w:rPr>
          <w:rFonts w:ascii="Times New Roman" w:hAnsi="Times New Roman" w:cs="Times New Roman"/>
          <w:b/>
        </w:rPr>
        <w:t xml:space="preserve">To view all the GWAAR Medicare Outreach and Assistance Resources, follow the link to our webpage:  </w:t>
      </w:r>
    </w:p>
    <w:p w:rsidR="003B3CB3" w:rsidRDefault="003B7A9B" w:rsidP="003B3CB3">
      <w:pPr>
        <w:rPr>
          <w:rStyle w:val="Hyperlink"/>
          <w:sz w:val="23"/>
          <w:szCs w:val="23"/>
        </w:rPr>
      </w:pPr>
      <w:hyperlink r:id="rId6" w:history="1">
        <w:r w:rsidR="003B3CB3" w:rsidRPr="008038B3">
          <w:rPr>
            <w:rStyle w:val="Hyperlink"/>
            <w:sz w:val="23"/>
            <w:szCs w:val="23"/>
          </w:rPr>
          <w:t>https://gwaar.org/medicare-outreach-and-assistance-resources</w:t>
        </w:r>
      </w:hyperlink>
    </w:p>
    <w:p w:rsidR="003B3CB3" w:rsidRDefault="003B3CB3" w:rsidP="003B3CB3">
      <w:pPr>
        <w:rPr>
          <w:rFonts w:ascii="Times New Roman" w:hAnsi="Times New Roman" w:cs="Times New Roman"/>
          <w:sz w:val="24"/>
          <w:szCs w:val="24"/>
        </w:rPr>
      </w:pPr>
      <w:bookmarkStart w:id="0" w:name="_Hlk526776528"/>
      <w:r w:rsidRPr="008038B3">
        <w:rPr>
          <w:rFonts w:ascii="Times New Roman" w:hAnsi="Times New Roman" w:cs="Times New Roman"/>
          <w:sz w:val="24"/>
          <w:szCs w:val="24"/>
        </w:rPr>
        <w:t>By the GWAAR Medicare Outreach Team</w:t>
      </w:r>
    </w:p>
    <w:bookmarkEnd w:id="0"/>
    <w:p w:rsidR="003B3CB3" w:rsidRDefault="003B3CB3" w:rsidP="00DC78BF">
      <w:pPr>
        <w:pStyle w:val="Default"/>
        <w:rPr>
          <w:rFonts w:ascii="Times New Roman" w:hAnsi="Times New Roman" w:cs="Times New Roman"/>
        </w:rPr>
      </w:pPr>
    </w:p>
    <w:p w:rsidR="001C3D6F" w:rsidRDefault="001C3D6F" w:rsidP="001C3D6F">
      <w:pPr>
        <w:jc w:val="center"/>
        <w:rPr>
          <w:rFonts w:ascii="Times New Roman" w:hAnsi="Times New Roman"/>
          <w:b/>
          <w:sz w:val="32"/>
          <w:szCs w:val="32"/>
        </w:rPr>
      </w:pPr>
    </w:p>
    <w:p w:rsidR="001C3D6F" w:rsidRDefault="001C3D6F" w:rsidP="001C3D6F">
      <w:pPr>
        <w:jc w:val="center"/>
        <w:rPr>
          <w:rFonts w:ascii="Times New Roman" w:hAnsi="Times New Roman"/>
          <w:b/>
          <w:sz w:val="32"/>
          <w:szCs w:val="32"/>
        </w:rPr>
      </w:pPr>
      <w:r>
        <w:rPr>
          <w:rFonts w:ascii="Times New Roman" w:hAnsi="Times New Roman"/>
          <w:b/>
          <w:sz w:val="32"/>
          <w:szCs w:val="32"/>
        </w:rPr>
        <w:t>Spring into Better Health</w:t>
      </w:r>
    </w:p>
    <w:p w:rsidR="001C3D6F" w:rsidRDefault="001C3D6F" w:rsidP="003B7A9B">
      <w:pPr>
        <w:spacing w:after="0"/>
        <w:jc w:val="center"/>
        <w:rPr>
          <w:rFonts w:ascii="Times New Roman" w:hAnsi="Times New Roman"/>
          <w:b/>
          <w:sz w:val="32"/>
          <w:szCs w:val="32"/>
        </w:rPr>
      </w:pPr>
      <w:bookmarkStart w:id="1" w:name="_GoBack"/>
      <w:bookmarkEnd w:id="1"/>
    </w:p>
    <w:p w:rsidR="001C3D6F" w:rsidRPr="00876056" w:rsidRDefault="001C3D6F" w:rsidP="001C3D6F">
      <w:pPr>
        <w:rPr>
          <w:rFonts w:ascii="Times New Roman" w:hAnsi="Times New Roman"/>
          <w:sz w:val="24"/>
          <w:szCs w:val="24"/>
        </w:rPr>
      </w:pPr>
      <w:r>
        <w:rPr>
          <w:rFonts w:ascii="Times New Roman" w:hAnsi="Times New Roman"/>
          <w:sz w:val="24"/>
          <w:szCs w:val="24"/>
        </w:rPr>
        <w:t xml:space="preserve">After a long winter, the signs of spring are sprouting up all around us. Now is a good time to focus on your health so you can enjoy all that this season has to offer. </w:t>
      </w:r>
      <w:r w:rsidRPr="00876056">
        <w:rPr>
          <w:rFonts w:ascii="Times New Roman" w:hAnsi="Times New Roman"/>
          <w:sz w:val="24"/>
          <w:szCs w:val="24"/>
        </w:rPr>
        <w:t xml:space="preserve">And taking advantage of Medicare preventive benefits is the perfect way to spring into better health!  </w:t>
      </w:r>
    </w:p>
    <w:p w:rsidR="001C3D6F" w:rsidRDefault="001C3D6F" w:rsidP="001C3D6F">
      <w:pPr>
        <w:rPr>
          <w:rFonts w:ascii="Times New Roman" w:hAnsi="Times New Roman"/>
          <w:sz w:val="24"/>
          <w:szCs w:val="24"/>
        </w:rPr>
      </w:pPr>
      <w:r>
        <w:rPr>
          <w:rFonts w:ascii="Times New Roman" w:hAnsi="Times New Roman"/>
          <w:sz w:val="24"/>
          <w:szCs w:val="24"/>
        </w:rPr>
        <w:t>Preventive services can help you prevent illnesses and detect health problems early, when treatment works best. People with Medicare have access to a wide range of preventive tests and screenings, most at no extra cost. If you’re new to Medicare, a “Welcome to Medicare” preventive visit is covered during the first 12 months you are enrolled in Part B. The visit includes a review of your medical and social history as well as education and counseling about preventive services, including certain screenings, shots and referrals for other care, if needed. If you’ve had Part B for longer than 12 months, you can get a yearly “Wellness” visit to develop or update a personalized prevention plan based on your current health and risk factors.</w:t>
      </w:r>
    </w:p>
    <w:p w:rsidR="001C3D6F" w:rsidRDefault="001C3D6F" w:rsidP="001C3D6F">
      <w:pPr>
        <w:rPr>
          <w:rFonts w:ascii="Times New Roman" w:hAnsi="Times New Roman"/>
          <w:sz w:val="24"/>
          <w:szCs w:val="24"/>
        </w:rPr>
      </w:pPr>
      <w:r>
        <w:rPr>
          <w:rFonts w:ascii="Times New Roman" w:hAnsi="Times New Roman"/>
          <w:sz w:val="24"/>
          <w:szCs w:val="24"/>
        </w:rPr>
        <w:t xml:space="preserve">You pay nothing for the “Welcome to Medicare” visit or yearly “Wellness” </w:t>
      </w:r>
      <w:proofErr w:type="gramStart"/>
      <w:r>
        <w:rPr>
          <w:rFonts w:ascii="Times New Roman" w:hAnsi="Times New Roman"/>
          <w:sz w:val="24"/>
          <w:szCs w:val="24"/>
        </w:rPr>
        <w:t>visit</w:t>
      </w:r>
      <w:proofErr w:type="gramEnd"/>
      <w:r>
        <w:rPr>
          <w:rFonts w:ascii="Times New Roman" w:hAnsi="Times New Roman"/>
          <w:sz w:val="24"/>
          <w:szCs w:val="24"/>
        </w:rPr>
        <w:t xml:space="preserve"> if your doctor or other health care provider accepts Medicare assignment. If additional tests or services are </w:t>
      </w:r>
      <w:r>
        <w:rPr>
          <w:rFonts w:ascii="Times New Roman" w:hAnsi="Times New Roman"/>
          <w:sz w:val="24"/>
          <w:szCs w:val="24"/>
        </w:rPr>
        <w:lastRenderedPageBreak/>
        <w:t>performed during the same visit that aren’t covered under the preventive benefit, you may have to pay coinsurance, and the Part B deductible may apply.</w:t>
      </w:r>
    </w:p>
    <w:p w:rsidR="001C3D6F" w:rsidRPr="00824E16" w:rsidRDefault="001C3D6F" w:rsidP="001C3D6F">
      <w:pPr>
        <w:pStyle w:val="ListParagraph"/>
        <w:ind w:left="0"/>
        <w:rPr>
          <w:rFonts w:ascii="Times New Roman" w:hAnsi="Times New Roman"/>
          <w:sz w:val="24"/>
          <w:szCs w:val="24"/>
        </w:rPr>
      </w:pPr>
      <w:r>
        <w:rPr>
          <w:rFonts w:ascii="Times New Roman" w:hAnsi="Times New Roman"/>
          <w:sz w:val="24"/>
          <w:szCs w:val="24"/>
        </w:rPr>
        <w:t xml:space="preserve">Medicare also covers screening tests for breast cancer, diabetes, heart disease, obesity management, and osteoporosis, just to name a few.  You can find a complete list of Medicare-covered preventive services in your </w:t>
      </w:r>
      <w:r w:rsidRPr="00824E16">
        <w:rPr>
          <w:rFonts w:ascii="Times New Roman" w:hAnsi="Times New Roman"/>
          <w:i/>
          <w:iCs/>
          <w:sz w:val="24"/>
          <w:szCs w:val="24"/>
        </w:rPr>
        <w:t xml:space="preserve">Medicare and You 2019 </w:t>
      </w:r>
      <w:r w:rsidRPr="00824E16">
        <w:rPr>
          <w:rFonts w:ascii="Times New Roman" w:hAnsi="Times New Roman"/>
          <w:sz w:val="24"/>
          <w:szCs w:val="24"/>
        </w:rPr>
        <w:t xml:space="preserve">handbook or on the Medicare website </w:t>
      </w:r>
      <w:r>
        <w:rPr>
          <w:rFonts w:ascii="Times New Roman" w:hAnsi="Times New Roman"/>
          <w:sz w:val="24"/>
          <w:szCs w:val="24"/>
        </w:rPr>
        <w:t xml:space="preserve">at </w:t>
      </w:r>
      <w:hyperlink r:id="rId7" w:history="1">
        <w:r w:rsidRPr="00824E16">
          <w:rPr>
            <w:rStyle w:val="Hyperlink"/>
            <w:rFonts w:ascii="Times New Roman" w:hAnsi="Times New Roman"/>
            <w:sz w:val="24"/>
            <w:szCs w:val="24"/>
          </w:rPr>
          <w:t>www.medicare.gov</w:t>
        </w:r>
      </w:hyperlink>
      <w:r w:rsidRPr="00824E16">
        <w:rPr>
          <w:rFonts w:ascii="Times New Roman" w:hAnsi="Times New Roman"/>
          <w:sz w:val="24"/>
          <w:szCs w:val="24"/>
        </w:rPr>
        <w:t>. </w:t>
      </w:r>
      <w:r>
        <w:rPr>
          <w:rFonts w:ascii="Times New Roman" w:hAnsi="Times New Roman"/>
          <w:sz w:val="24"/>
          <w:szCs w:val="24"/>
        </w:rPr>
        <w:t xml:space="preserve">Talk to your doctor about what screenings and shots are right for you. </w:t>
      </w:r>
    </w:p>
    <w:p w:rsidR="001C3D6F" w:rsidRDefault="001C3D6F" w:rsidP="001C3D6F">
      <w:pPr>
        <w:rPr>
          <w:rFonts w:ascii="Times New Roman" w:hAnsi="Times New Roman"/>
          <w:sz w:val="24"/>
          <w:szCs w:val="24"/>
        </w:rPr>
      </w:pPr>
      <w:r w:rsidRPr="009E2F08">
        <w:rPr>
          <w:rFonts w:ascii="Times New Roman" w:hAnsi="Times New Roman"/>
          <w:sz w:val="24"/>
          <w:szCs w:val="24"/>
        </w:rPr>
        <w:t>For local assistance with Medicare questions</w:t>
      </w:r>
      <w:r>
        <w:rPr>
          <w:rFonts w:ascii="Times New Roman" w:hAnsi="Times New Roman"/>
          <w:sz w:val="24"/>
          <w:szCs w:val="24"/>
        </w:rPr>
        <w:t xml:space="preserve"> or other health insurance counseling</w:t>
      </w:r>
      <w:r w:rsidRPr="009E2F08">
        <w:rPr>
          <w:rFonts w:ascii="Times New Roman" w:hAnsi="Times New Roman"/>
          <w:sz w:val="24"/>
          <w:szCs w:val="24"/>
        </w:rPr>
        <w:t xml:space="preserve"> contact </w:t>
      </w:r>
      <w:r>
        <w:rPr>
          <w:rFonts w:ascii="Times New Roman" w:hAnsi="Times New Roman"/>
          <w:color w:val="FF0000"/>
          <w:sz w:val="24"/>
          <w:szCs w:val="24"/>
        </w:rPr>
        <w:t xml:space="preserve">&lt;Insert </w:t>
      </w:r>
      <w:r w:rsidRPr="009E2F08">
        <w:rPr>
          <w:rFonts w:ascii="Times New Roman" w:hAnsi="Times New Roman"/>
          <w:color w:val="FF0000"/>
          <w:sz w:val="24"/>
          <w:szCs w:val="24"/>
        </w:rPr>
        <w:t>Your Contact Info Here</w:t>
      </w:r>
      <w:r>
        <w:rPr>
          <w:rFonts w:ascii="Times New Roman" w:hAnsi="Times New Roman"/>
          <w:color w:val="FF0000"/>
          <w:sz w:val="24"/>
          <w:szCs w:val="24"/>
        </w:rPr>
        <w:t>&gt;</w:t>
      </w:r>
      <w:r>
        <w:rPr>
          <w:rFonts w:ascii="Times New Roman" w:hAnsi="Times New Roman"/>
          <w:sz w:val="24"/>
          <w:szCs w:val="24"/>
        </w:rPr>
        <w:t>.</w:t>
      </w:r>
    </w:p>
    <w:p w:rsidR="001C3D6F" w:rsidRPr="009E2F08" w:rsidRDefault="001C3D6F" w:rsidP="001C3D6F">
      <w:pPr>
        <w:rPr>
          <w:rFonts w:ascii="Times New Roman" w:hAnsi="Times New Roman"/>
          <w:color w:val="FF0000"/>
          <w:sz w:val="24"/>
          <w:szCs w:val="24"/>
        </w:rPr>
      </w:pPr>
    </w:p>
    <w:p w:rsidR="003B3CB3" w:rsidRDefault="003B3CB3" w:rsidP="00DC78BF">
      <w:pPr>
        <w:pStyle w:val="Default"/>
        <w:rPr>
          <w:rFonts w:ascii="Times New Roman" w:hAnsi="Times New Roman" w:cs="Times New Roman"/>
        </w:rPr>
      </w:pPr>
    </w:p>
    <w:sectPr w:rsidR="003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42CF8"/>
    <w:multiLevelType w:val="hybridMultilevel"/>
    <w:tmpl w:val="E5F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12389"/>
    <w:rsid w:val="00080974"/>
    <w:rsid w:val="000A1EFF"/>
    <w:rsid w:val="001248D1"/>
    <w:rsid w:val="00126DF3"/>
    <w:rsid w:val="00177B9A"/>
    <w:rsid w:val="0019658A"/>
    <w:rsid w:val="001B3348"/>
    <w:rsid w:val="001C3D6F"/>
    <w:rsid w:val="001C6833"/>
    <w:rsid w:val="001E706B"/>
    <w:rsid w:val="00200974"/>
    <w:rsid w:val="00207A16"/>
    <w:rsid w:val="002143B7"/>
    <w:rsid w:val="002416B5"/>
    <w:rsid w:val="00241B6D"/>
    <w:rsid w:val="0026666D"/>
    <w:rsid w:val="002A3B40"/>
    <w:rsid w:val="0038667E"/>
    <w:rsid w:val="00390435"/>
    <w:rsid w:val="003A5F43"/>
    <w:rsid w:val="003B3CB3"/>
    <w:rsid w:val="003B7A9B"/>
    <w:rsid w:val="003D6BEB"/>
    <w:rsid w:val="003F0599"/>
    <w:rsid w:val="00416EB4"/>
    <w:rsid w:val="0041717C"/>
    <w:rsid w:val="0043305B"/>
    <w:rsid w:val="0045552B"/>
    <w:rsid w:val="004871F4"/>
    <w:rsid w:val="004B298E"/>
    <w:rsid w:val="00527B26"/>
    <w:rsid w:val="00550378"/>
    <w:rsid w:val="005C1AF6"/>
    <w:rsid w:val="00634CEB"/>
    <w:rsid w:val="00692D91"/>
    <w:rsid w:val="00695315"/>
    <w:rsid w:val="006E2366"/>
    <w:rsid w:val="00705927"/>
    <w:rsid w:val="0072715D"/>
    <w:rsid w:val="0075579F"/>
    <w:rsid w:val="007A2284"/>
    <w:rsid w:val="007B0A70"/>
    <w:rsid w:val="007C4E5D"/>
    <w:rsid w:val="007F09EA"/>
    <w:rsid w:val="007F17F5"/>
    <w:rsid w:val="00811D2E"/>
    <w:rsid w:val="00823DE1"/>
    <w:rsid w:val="00833918"/>
    <w:rsid w:val="0083635E"/>
    <w:rsid w:val="00855BD2"/>
    <w:rsid w:val="008829AB"/>
    <w:rsid w:val="008904E3"/>
    <w:rsid w:val="009363FD"/>
    <w:rsid w:val="009D2BE9"/>
    <w:rsid w:val="009F09FF"/>
    <w:rsid w:val="00A67B03"/>
    <w:rsid w:val="00A836F3"/>
    <w:rsid w:val="00AF133F"/>
    <w:rsid w:val="00AF6708"/>
    <w:rsid w:val="00B30EEA"/>
    <w:rsid w:val="00B376DF"/>
    <w:rsid w:val="00B46015"/>
    <w:rsid w:val="00B54AB5"/>
    <w:rsid w:val="00B60D3A"/>
    <w:rsid w:val="00B707D2"/>
    <w:rsid w:val="00BB1819"/>
    <w:rsid w:val="00BB4F60"/>
    <w:rsid w:val="00C719E2"/>
    <w:rsid w:val="00C76647"/>
    <w:rsid w:val="00C77651"/>
    <w:rsid w:val="00C83997"/>
    <w:rsid w:val="00CA79B5"/>
    <w:rsid w:val="00D4705E"/>
    <w:rsid w:val="00DA597C"/>
    <w:rsid w:val="00DB4254"/>
    <w:rsid w:val="00DC71D5"/>
    <w:rsid w:val="00DC78BF"/>
    <w:rsid w:val="00DD5455"/>
    <w:rsid w:val="00E05A2A"/>
    <w:rsid w:val="00E252E5"/>
    <w:rsid w:val="00E51962"/>
    <w:rsid w:val="00E97E76"/>
    <w:rsid w:val="00F7131C"/>
    <w:rsid w:val="00F74459"/>
    <w:rsid w:val="00F8507D"/>
    <w:rsid w:val="00F940DD"/>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7590"/>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8535">
      <w:bodyDiv w:val="1"/>
      <w:marLeft w:val="0"/>
      <w:marRight w:val="0"/>
      <w:marTop w:val="0"/>
      <w:marBottom w:val="0"/>
      <w:divBdr>
        <w:top w:val="none" w:sz="0" w:space="0" w:color="auto"/>
        <w:left w:val="none" w:sz="0" w:space="0" w:color="auto"/>
        <w:bottom w:val="none" w:sz="0" w:space="0" w:color="auto"/>
        <w:right w:val="none" w:sz="0" w:space="0" w:color="auto"/>
      </w:divBdr>
      <w:divsChild>
        <w:div w:id="700982195">
          <w:marLeft w:val="0"/>
          <w:marRight w:val="0"/>
          <w:marTop w:val="0"/>
          <w:marBottom w:val="0"/>
          <w:divBdr>
            <w:top w:val="none" w:sz="0" w:space="0" w:color="auto"/>
            <w:left w:val="none" w:sz="0" w:space="0" w:color="auto"/>
            <w:bottom w:val="none" w:sz="0" w:space="0" w:color="auto"/>
            <w:right w:val="none" w:sz="0" w:space="0" w:color="auto"/>
          </w:divBdr>
          <w:divsChild>
            <w:div w:id="130829598">
              <w:marLeft w:val="0"/>
              <w:marRight w:val="0"/>
              <w:marTop w:val="0"/>
              <w:marBottom w:val="0"/>
              <w:divBdr>
                <w:top w:val="none" w:sz="0" w:space="0" w:color="auto"/>
                <w:left w:val="none" w:sz="0" w:space="0" w:color="auto"/>
                <w:bottom w:val="none" w:sz="0" w:space="0" w:color="auto"/>
                <w:right w:val="none" w:sz="0" w:space="0" w:color="auto"/>
              </w:divBdr>
              <w:divsChild>
                <w:div w:id="1592422148">
                  <w:marLeft w:val="0"/>
                  <w:marRight w:val="0"/>
                  <w:marTop w:val="0"/>
                  <w:marBottom w:val="0"/>
                  <w:divBdr>
                    <w:top w:val="none" w:sz="0" w:space="0" w:color="auto"/>
                    <w:left w:val="none" w:sz="0" w:space="0" w:color="auto"/>
                    <w:bottom w:val="none" w:sz="0" w:space="0" w:color="auto"/>
                    <w:right w:val="none" w:sz="0" w:space="0" w:color="auto"/>
                  </w:divBdr>
                  <w:divsChild>
                    <w:div w:id="976645056">
                      <w:marLeft w:val="0"/>
                      <w:marRight w:val="0"/>
                      <w:marTop w:val="0"/>
                      <w:marBottom w:val="0"/>
                      <w:divBdr>
                        <w:top w:val="none" w:sz="0" w:space="0" w:color="auto"/>
                        <w:left w:val="none" w:sz="0" w:space="0" w:color="auto"/>
                        <w:bottom w:val="none" w:sz="0" w:space="0" w:color="auto"/>
                        <w:right w:val="none" w:sz="0" w:space="0" w:color="auto"/>
                      </w:divBdr>
                      <w:divsChild>
                        <w:div w:id="1666862267">
                          <w:marLeft w:val="0"/>
                          <w:marRight w:val="0"/>
                          <w:marTop w:val="0"/>
                          <w:marBottom w:val="0"/>
                          <w:divBdr>
                            <w:top w:val="none" w:sz="0" w:space="0" w:color="auto"/>
                            <w:left w:val="none" w:sz="0" w:space="0" w:color="auto"/>
                            <w:bottom w:val="none" w:sz="0" w:space="0" w:color="auto"/>
                            <w:right w:val="none" w:sz="0" w:space="0" w:color="auto"/>
                          </w:divBdr>
                          <w:divsChild>
                            <w:div w:id="771704095">
                              <w:marLeft w:val="-240"/>
                              <w:marRight w:val="-240"/>
                              <w:marTop w:val="0"/>
                              <w:marBottom w:val="0"/>
                              <w:divBdr>
                                <w:top w:val="none" w:sz="0" w:space="0" w:color="auto"/>
                                <w:left w:val="none" w:sz="0" w:space="0" w:color="auto"/>
                                <w:bottom w:val="none" w:sz="0" w:space="0" w:color="auto"/>
                                <w:right w:val="none" w:sz="0" w:space="0" w:color="auto"/>
                              </w:divBdr>
                              <w:divsChild>
                                <w:div w:id="1858620970">
                                  <w:marLeft w:val="0"/>
                                  <w:marRight w:val="0"/>
                                  <w:marTop w:val="0"/>
                                  <w:marBottom w:val="0"/>
                                  <w:divBdr>
                                    <w:top w:val="none" w:sz="0" w:space="0" w:color="auto"/>
                                    <w:left w:val="none" w:sz="0" w:space="0" w:color="auto"/>
                                    <w:bottom w:val="none" w:sz="0" w:space="0" w:color="auto"/>
                                    <w:right w:val="none" w:sz="0" w:space="0" w:color="auto"/>
                                  </w:divBdr>
                                  <w:divsChild>
                                    <w:div w:id="1320503105">
                                      <w:marLeft w:val="0"/>
                                      <w:marRight w:val="0"/>
                                      <w:marTop w:val="0"/>
                                      <w:marBottom w:val="0"/>
                                      <w:divBdr>
                                        <w:top w:val="none" w:sz="0" w:space="0" w:color="auto"/>
                                        <w:left w:val="none" w:sz="0" w:space="0" w:color="auto"/>
                                        <w:bottom w:val="none" w:sz="0" w:space="0" w:color="auto"/>
                                        <w:right w:val="none" w:sz="0" w:space="0" w:color="auto"/>
                                      </w:divBdr>
                                      <w:divsChild>
                                        <w:div w:id="886646852">
                                          <w:marLeft w:val="0"/>
                                          <w:marRight w:val="0"/>
                                          <w:marTop w:val="0"/>
                                          <w:marBottom w:val="0"/>
                                          <w:divBdr>
                                            <w:top w:val="none" w:sz="0" w:space="0" w:color="auto"/>
                                            <w:left w:val="none" w:sz="0" w:space="0" w:color="auto"/>
                                            <w:bottom w:val="none" w:sz="0" w:space="0" w:color="auto"/>
                                            <w:right w:val="none" w:sz="0" w:space="0" w:color="auto"/>
                                          </w:divBdr>
                                        </w:div>
                                      </w:divsChild>
                                    </w:div>
                                    <w:div w:id="1726831268">
                                      <w:marLeft w:val="0"/>
                                      <w:marRight w:val="0"/>
                                      <w:marTop w:val="0"/>
                                      <w:marBottom w:val="0"/>
                                      <w:divBdr>
                                        <w:top w:val="none" w:sz="0" w:space="0" w:color="auto"/>
                                        <w:left w:val="none" w:sz="0" w:space="0" w:color="auto"/>
                                        <w:bottom w:val="none" w:sz="0" w:space="0" w:color="auto"/>
                                        <w:right w:val="none" w:sz="0" w:space="0" w:color="auto"/>
                                      </w:divBdr>
                                      <w:divsChild>
                                        <w:div w:id="1039938323">
                                          <w:marLeft w:val="0"/>
                                          <w:marRight w:val="0"/>
                                          <w:marTop w:val="0"/>
                                          <w:marBottom w:val="0"/>
                                          <w:divBdr>
                                            <w:top w:val="none" w:sz="0" w:space="0" w:color="auto"/>
                                            <w:left w:val="none" w:sz="0" w:space="0" w:color="auto"/>
                                            <w:bottom w:val="none" w:sz="0" w:space="0" w:color="auto"/>
                                            <w:right w:val="none" w:sz="0" w:space="0" w:color="auto"/>
                                          </w:divBdr>
                                          <w:divsChild>
                                            <w:div w:id="774712277">
                                              <w:marLeft w:val="0"/>
                                              <w:marRight w:val="0"/>
                                              <w:marTop w:val="0"/>
                                              <w:marBottom w:val="0"/>
                                              <w:divBdr>
                                                <w:top w:val="none" w:sz="0" w:space="0" w:color="auto"/>
                                                <w:left w:val="none" w:sz="0" w:space="0" w:color="auto"/>
                                                <w:bottom w:val="none" w:sz="0" w:space="0" w:color="auto"/>
                                                <w:right w:val="none" w:sz="0" w:space="0" w:color="auto"/>
                                              </w:divBdr>
                                            </w:div>
                                            <w:div w:id="341710390">
                                              <w:marLeft w:val="0"/>
                                              <w:marRight w:val="0"/>
                                              <w:marTop w:val="0"/>
                                              <w:marBottom w:val="0"/>
                                              <w:divBdr>
                                                <w:top w:val="none" w:sz="0" w:space="0" w:color="auto"/>
                                                <w:left w:val="none" w:sz="0" w:space="0" w:color="auto"/>
                                                <w:bottom w:val="none" w:sz="0" w:space="0" w:color="auto"/>
                                                <w:right w:val="none" w:sz="0" w:space="0" w:color="auto"/>
                                              </w:divBdr>
                                            </w:div>
                                            <w:div w:id="518395754">
                                              <w:marLeft w:val="0"/>
                                              <w:marRight w:val="0"/>
                                              <w:marTop w:val="0"/>
                                              <w:marBottom w:val="0"/>
                                              <w:divBdr>
                                                <w:top w:val="none" w:sz="0" w:space="0" w:color="auto"/>
                                                <w:left w:val="none" w:sz="0" w:space="0" w:color="auto"/>
                                                <w:bottom w:val="none" w:sz="0" w:space="0" w:color="auto"/>
                                                <w:right w:val="none" w:sz="0" w:space="0" w:color="auto"/>
                                              </w:divBdr>
                                              <w:divsChild>
                                                <w:div w:id="752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sChild>
        <w:div w:id="769856753">
          <w:marLeft w:val="0"/>
          <w:marRight w:val="0"/>
          <w:marTop w:val="0"/>
          <w:marBottom w:val="0"/>
          <w:divBdr>
            <w:top w:val="none" w:sz="0" w:space="0" w:color="auto"/>
            <w:left w:val="none" w:sz="0" w:space="0" w:color="auto"/>
            <w:bottom w:val="none" w:sz="0" w:space="0" w:color="auto"/>
            <w:right w:val="none" w:sz="0" w:space="0" w:color="auto"/>
          </w:divBdr>
          <w:divsChild>
            <w:div w:id="2039160148">
              <w:marLeft w:val="0"/>
              <w:marRight w:val="0"/>
              <w:marTop w:val="0"/>
              <w:marBottom w:val="0"/>
              <w:divBdr>
                <w:top w:val="none" w:sz="0" w:space="0" w:color="auto"/>
                <w:left w:val="none" w:sz="0" w:space="0" w:color="auto"/>
                <w:bottom w:val="none" w:sz="0" w:space="0" w:color="auto"/>
                <w:right w:val="none" w:sz="0" w:space="0" w:color="auto"/>
              </w:divBdr>
              <w:divsChild>
                <w:div w:id="1037776065">
                  <w:marLeft w:val="0"/>
                  <w:marRight w:val="0"/>
                  <w:marTop w:val="0"/>
                  <w:marBottom w:val="0"/>
                  <w:divBdr>
                    <w:top w:val="none" w:sz="0" w:space="0" w:color="auto"/>
                    <w:left w:val="none" w:sz="0" w:space="0" w:color="auto"/>
                    <w:bottom w:val="none" w:sz="0" w:space="0" w:color="auto"/>
                    <w:right w:val="none" w:sz="0" w:space="0" w:color="auto"/>
                  </w:divBdr>
                  <w:divsChild>
                    <w:div w:id="1407729520">
                      <w:marLeft w:val="0"/>
                      <w:marRight w:val="0"/>
                      <w:marTop w:val="0"/>
                      <w:marBottom w:val="0"/>
                      <w:divBdr>
                        <w:top w:val="none" w:sz="0" w:space="0" w:color="auto"/>
                        <w:left w:val="none" w:sz="0" w:space="0" w:color="auto"/>
                        <w:bottom w:val="none" w:sz="0" w:space="0" w:color="auto"/>
                        <w:right w:val="none" w:sz="0" w:space="0" w:color="auto"/>
                      </w:divBdr>
                      <w:divsChild>
                        <w:div w:id="1965117301">
                          <w:marLeft w:val="0"/>
                          <w:marRight w:val="0"/>
                          <w:marTop w:val="0"/>
                          <w:marBottom w:val="0"/>
                          <w:divBdr>
                            <w:top w:val="none" w:sz="0" w:space="0" w:color="auto"/>
                            <w:left w:val="none" w:sz="0" w:space="0" w:color="auto"/>
                            <w:bottom w:val="none" w:sz="0" w:space="0" w:color="auto"/>
                            <w:right w:val="none" w:sz="0" w:space="0" w:color="auto"/>
                          </w:divBdr>
                          <w:divsChild>
                            <w:div w:id="1451045668">
                              <w:marLeft w:val="-240"/>
                              <w:marRight w:val="-240"/>
                              <w:marTop w:val="0"/>
                              <w:marBottom w:val="0"/>
                              <w:divBdr>
                                <w:top w:val="none" w:sz="0" w:space="0" w:color="auto"/>
                                <w:left w:val="none" w:sz="0" w:space="0" w:color="auto"/>
                                <w:bottom w:val="none" w:sz="0" w:space="0" w:color="auto"/>
                                <w:right w:val="none" w:sz="0" w:space="0" w:color="auto"/>
                              </w:divBdr>
                              <w:divsChild>
                                <w:div w:id="187525310">
                                  <w:marLeft w:val="0"/>
                                  <w:marRight w:val="0"/>
                                  <w:marTop w:val="0"/>
                                  <w:marBottom w:val="0"/>
                                  <w:divBdr>
                                    <w:top w:val="none" w:sz="0" w:space="0" w:color="auto"/>
                                    <w:left w:val="none" w:sz="0" w:space="0" w:color="auto"/>
                                    <w:bottom w:val="none" w:sz="0" w:space="0" w:color="auto"/>
                                    <w:right w:val="none" w:sz="0" w:space="0" w:color="auto"/>
                                  </w:divBdr>
                                  <w:divsChild>
                                    <w:div w:id="667515194">
                                      <w:marLeft w:val="0"/>
                                      <w:marRight w:val="0"/>
                                      <w:marTop w:val="0"/>
                                      <w:marBottom w:val="0"/>
                                      <w:divBdr>
                                        <w:top w:val="none" w:sz="0" w:space="0" w:color="auto"/>
                                        <w:left w:val="none" w:sz="0" w:space="0" w:color="auto"/>
                                        <w:bottom w:val="none" w:sz="0" w:space="0" w:color="auto"/>
                                        <w:right w:val="none" w:sz="0" w:space="0" w:color="auto"/>
                                      </w:divBdr>
                                      <w:divsChild>
                                        <w:div w:id="1795365067">
                                          <w:marLeft w:val="0"/>
                                          <w:marRight w:val="0"/>
                                          <w:marTop w:val="0"/>
                                          <w:marBottom w:val="0"/>
                                          <w:divBdr>
                                            <w:top w:val="none" w:sz="0" w:space="0" w:color="auto"/>
                                            <w:left w:val="none" w:sz="0" w:space="0" w:color="auto"/>
                                            <w:bottom w:val="none" w:sz="0" w:space="0" w:color="auto"/>
                                            <w:right w:val="none" w:sz="0" w:space="0" w:color="auto"/>
                                          </w:divBdr>
                                        </w:div>
                                      </w:divsChild>
                                    </w:div>
                                    <w:div w:id="699932624">
                                      <w:marLeft w:val="0"/>
                                      <w:marRight w:val="0"/>
                                      <w:marTop w:val="0"/>
                                      <w:marBottom w:val="0"/>
                                      <w:divBdr>
                                        <w:top w:val="none" w:sz="0" w:space="0" w:color="auto"/>
                                        <w:left w:val="none" w:sz="0" w:space="0" w:color="auto"/>
                                        <w:bottom w:val="none" w:sz="0" w:space="0" w:color="auto"/>
                                        <w:right w:val="none" w:sz="0" w:space="0" w:color="auto"/>
                                      </w:divBdr>
                                      <w:divsChild>
                                        <w:div w:id="623660776">
                                          <w:marLeft w:val="0"/>
                                          <w:marRight w:val="0"/>
                                          <w:marTop w:val="0"/>
                                          <w:marBottom w:val="0"/>
                                          <w:divBdr>
                                            <w:top w:val="none" w:sz="0" w:space="0" w:color="auto"/>
                                            <w:left w:val="none" w:sz="0" w:space="0" w:color="auto"/>
                                            <w:bottom w:val="none" w:sz="0" w:space="0" w:color="auto"/>
                                            <w:right w:val="none" w:sz="0" w:space="0" w:color="auto"/>
                                          </w:divBdr>
                                          <w:divsChild>
                                            <w:div w:id="1442842022">
                                              <w:marLeft w:val="0"/>
                                              <w:marRight w:val="0"/>
                                              <w:marTop w:val="0"/>
                                              <w:marBottom w:val="0"/>
                                              <w:divBdr>
                                                <w:top w:val="none" w:sz="0" w:space="0" w:color="auto"/>
                                                <w:left w:val="none" w:sz="0" w:space="0" w:color="auto"/>
                                                <w:bottom w:val="none" w:sz="0" w:space="0" w:color="auto"/>
                                                <w:right w:val="none" w:sz="0" w:space="0" w:color="auto"/>
                                              </w:divBdr>
                                            </w:div>
                                            <w:div w:id="1224178093">
                                              <w:marLeft w:val="0"/>
                                              <w:marRight w:val="0"/>
                                              <w:marTop w:val="0"/>
                                              <w:marBottom w:val="0"/>
                                              <w:divBdr>
                                                <w:top w:val="none" w:sz="0" w:space="0" w:color="auto"/>
                                                <w:left w:val="none" w:sz="0" w:space="0" w:color="auto"/>
                                                <w:bottom w:val="none" w:sz="0" w:space="0" w:color="auto"/>
                                                <w:right w:val="none" w:sz="0" w:space="0" w:color="auto"/>
                                              </w:divBdr>
                                            </w:div>
                                            <w:div w:id="351416765">
                                              <w:marLeft w:val="0"/>
                                              <w:marRight w:val="0"/>
                                              <w:marTop w:val="0"/>
                                              <w:marBottom w:val="0"/>
                                              <w:divBdr>
                                                <w:top w:val="none" w:sz="0" w:space="0" w:color="auto"/>
                                                <w:left w:val="none" w:sz="0" w:space="0" w:color="auto"/>
                                                <w:bottom w:val="none" w:sz="0" w:space="0" w:color="auto"/>
                                                <w:right w:val="none" w:sz="0" w:space="0" w:color="auto"/>
                                              </w:divBdr>
                                              <w:divsChild>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medicare-outreach-and-assistance-resources" TargetMode="External"/><Relationship Id="rId5" Type="http://schemas.openxmlformats.org/officeDocument/2006/relationships/hyperlink" Target="https://www.medicare.gov/bl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8</cp:revision>
  <cp:lastPrinted>2018-09-27T16:29:00Z</cp:lastPrinted>
  <dcterms:created xsi:type="dcterms:W3CDTF">2019-02-28T15:35:00Z</dcterms:created>
  <dcterms:modified xsi:type="dcterms:W3CDTF">2019-04-02T15:29:00Z</dcterms:modified>
</cp:coreProperties>
</file>