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06BF" w:rsidRPr="001E779D" w:rsidRDefault="006D4130" w:rsidP="00461CFA">
      <w:pPr>
        <w:pStyle w:val="Title"/>
        <w:spacing w:after="0"/>
        <w:rPr>
          <w:b/>
          <w:sz w:val="32"/>
          <w:szCs w:val="32"/>
        </w:rPr>
      </w:pPr>
      <w:r w:rsidRPr="001E779D">
        <w:rPr>
          <w:b/>
          <w:sz w:val="32"/>
          <w:szCs w:val="32"/>
        </w:rPr>
        <w:t>Partnership</w:t>
      </w:r>
      <w:r w:rsidR="001E779D">
        <w:rPr>
          <w:b/>
          <w:sz w:val="32"/>
          <w:szCs w:val="32"/>
        </w:rPr>
        <w:t>:</w:t>
      </w:r>
      <w:r w:rsidRPr="001E779D">
        <w:rPr>
          <w:b/>
          <w:sz w:val="32"/>
          <w:szCs w:val="32"/>
        </w:rPr>
        <w:t xml:space="preserve"> </w:t>
      </w:r>
      <w:r w:rsidR="001E779D">
        <w:rPr>
          <w:b/>
          <w:sz w:val="32"/>
          <w:szCs w:val="32"/>
        </w:rPr>
        <w:t>Medicare Outreach &amp;</w:t>
      </w:r>
      <w:r w:rsidRPr="001E779D">
        <w:rPr>
          <w:b/>
          <w:sz w:val="32"/>
          <w:szCs w:val="32"/>
        </w:rPr>
        <w:t xml:space="preserve"> H</w:t>
      </w:r>
      <w:r w:rsidR="00FC43B2" w:rsidRPr="001E779D">
        <w:rPr>
          <w:b/>
          <w:sz w:val="32"/>
          <w:szCs w:val="32"/>
        </w:rPr>
        <w:t>ealth Promotion</w:t>
      </w:r>
    </w:p>
    <w:p w:rsidR="00461CFA" w:rsidRDefault="00461CFA" w:rsidP="00461CFA">
      <w:pPr>
        <w:pStyle w:val="BodyText"/>
        <w:spacing w:after="0"/>
        <w:jc w:val="center"/>
      </w:pPr>
      <w:r w:rsidRPr="00461CFA">
        <w:t>Use th</w:t>
      </w:r>
      <w:r w:rsidR="00261905">
        <w:t>is document as a guide to help</w:t>
      </w:r>
      <w:r w:rsidR="00FA7B6C">
        <w:t xml:space="preserve"> create a partnership with your local</w:t>
      </w:r>
      <w:r w:rsidRPr="00461CFA">
        <w:t xml:space="preserve"> </w:t>
      </w:r>
    </w:p>
    <w:p w:rsidR="00461CFA" w:rsidRDefault="00461CFA" w:rsidP="00DC7E55">
      <w:pPr>
        <w:pStyle w:val="BodyText"/>
        <w:spacing w:after="0"/>
        <w:jc w:val="center"/>
      </w:pPr>
      <w:r w:rsidRPr="00461CFA">
        <w:t>Health Pro</w:t>
      </w:r>
      <w:r w:rsidR="00FA7B6C">
        <w:t>motion coordinator</w:t>
      </w:r>
      <w:r w:rsidRPr="00461CFA">
        <w:t>.</w:t>
      </w:r>
    </w:p>
    <w:p w:rsidR="00DC7E55" w:rsidRPr="00461CFA" w:rsidRDefault="00DC7E55" w:rsidP="00DC7E55">
      <w:pPr>
        <w:pStyle w:val="BodyText"/>
        <w:spacing w:line="240" w:lineRule="auto"/>
        <w:jc w:val="center"/>
      </w:pPr>
    </w:p>
    <w:p w:rsidR="00461CFA" w:rsidRPr="00234C3C" w:rsidRDefault="00461CFA" w:rsidP="00234C3C">
      <w:pPr>
        <w:pStyle w:val="Subtitle"/>
        <w:spacing w:after="240"/>
        <w:rPr>
          <w:szCs w:val="24"/>
        </w:rPr>
      </w:pPr>
      <w:r w:rsidRPr="00234C3C">
        <w:rPr>
          <w:szCs w:val="24"/>
        </w:rPr>
        <w:t xml:space="preserve">Schedule a time for meeting with the Health Promotion </w:t>
      </w:r>
      <w:r w:rsidR="00C14C70" w:rsidRPr="00234C3C">
        <w:rPr>
          <w:szCs w:val="24"/>
        </w:rPr>
        <w:t>C</w:t>
      </w:r>
      <w:r w:rsidRPr="00234C3C">
        <w:rPr>
          <w:szCs w:val="24"/>
        </w:rPr>
        <w:t>oordinator</w:t>
      </w:r>
      <w:r w:rsidR="00C14C70" w:rsidRPr="00234C3C">
        <w:rPr>
          <w:szCs w:val="24"/>
        </w:rPr>
        <w:t>.</w:t>
      </w:r>
    </w:p>
    <w:p w:rsidR="00461CFA" w:rsidRPr="00234C3C" w:rsidRDefault="00234C3C" w:rsidP="00234C3C">
      <w:pPr>
        <w:rPr>
          <w:sz w:val="24"/>
          <w:szCs w:val="24"/>
        </w:rPr>
      </w:pPr>
      <w:r w:rsidRPr="00234C3C">
        <w:rPr>
          <w:b/>
          <w:sz w:val="24"/>
          <w:szCs w:val="24"/>
        </w:rPr>
        <w:t xml:space="preserve">Gather documents to share:  </w:t>
      </w:r>
      <w:r w:rsidR="007B742E">
        <w:rPr>
          <w:szCs w:val="24"/>
        </w:rPr>
        <w:t>MSP/LIS/</w:t>
      </w:r>
      <w:proofErr w:type="spellStart"/>
      <w:r w:rsidR="007B742E">
        <w:rPr>
          <w:szCs w:val="24"/>
        </w:rPr>
        <w:t>SeniorCare</w:t>
      </w:r>
      <w:proofErr w:type="spellEnd"/>
      <w:r w:rsidRPr="00234C3C">
        <w:rPr>
          <w:szCs w:val="24"/>
        </w:rPr>
        <w:t xml:space="preserve"> brochures and inserts, Brief Program Descripti</w:t>
      </w:r>
      <w:r w:rsidR="00881D39">
        <w:rPr>
          <w:szCs w:val="24"/>
        </w:rPr>
        <w:t>ons, Preventive Services Chart.</w:t>
      </w:r>
    </w:p>
    <w:p w:rsidR="00DC2481" w:rsidRPr="00DC2481" w:rsidRDefault="00244A5A" w:rsidP="00DC7E55">
      <w:pPr>
        <w:pStyle w:val="Subtitle"/>
        <w:rPr>
          <w:rFonts w:eastAsiaTheme="minorEastAsia" w:hAnsi="Calibri"/>
          <w:b w:val="0"/>
          <w:i/>
          <w:color w:val="000000" w:themeColor="text1"/>
          <w:kern w:val="24"/>
          <w:szCs w:val="24"/>
        </w:rPr>
      </w:pPr>
      <w:r>
        <w:rPr>
          <w:szCs w:val="24"/>
        </w:rPr>
        <w:t>Explain that t</w:t>
      </w:r>
      <w:r w:rsidR="00DC2481">
        <w:rPr>
          <w:szCs w:val="24"/>
        </w:rPr>
        <w:t>wo</w:t>
      </w:r>
      <w:r w:rsidR="006D4130" w:rsidRPr="00234C3C">
        <w:rPr>
          <w:szCs w:val="24"/>
        </w:rPr>
        <w:t xml:space="preserve"> </w:t>
      </w:r>
      <w:r w:rsidR="00DC7E55">
        <w:rPr>
          <w:szCs w:val="24"/>
        </w:rPr>
        <w:t>federal grants</w:t>
      </w:r>
      <w:r w:rsidR="00DC2481">
        <w:rPr>
          <w:szCs w:val="24"/>
        </w:rPr>
        <w:t xml:space="preserve"> support this outreach:</w:t>
      </w:r>
      <w:r w:rsidR="00DC7E55">
        <w:rPr>
          <w:szCs w:val="24"/>
        </w:rPr>
        <w:t xml:space="preserve">  </w:t>
      </w:r>
      <w:r w:rsidR="00393958">
        <w:rPr>
          <w:rFonts w:eastAsiaTheme="minorEastAsia" w:hAnsi="Calibri"/>
          <w:b w:val="0"/>
          <w:i/>
          <w:color w:val="000000" w:themeColor="text1"/>
          <w:kern w:val="24"/>
          <w:szCs w:val="24"/>
        </w:rPr>
        <w:t>MIPPA</w:t>
      </w:r>
      <w:r w:rsidR="00DC2481" w:rsidRPr="00DC2481">
        <w:rPr>
          <w:rFonts w:eastAsiaTheme="minorEastAsia" w:hAnsi="Calibri"/>
          <w:b w:val="0"/>
          <w:i/>
          <w:color w:val="000000" w:themeColor="text1"/>
          <w:kern w:val="24"/>
          <w:szCs w:val="24"/>
        </w:rPr>
        <w:t>: Medicare Improvements</w:t>
      </w:r>
      <w:r w:rsidR="00DC7E55">
        <w:rPr>
          <w:rFonts w:eastAsiaTheme="minorEastAsia" w:hAnsi="Calibri"/>
          <w:b w:val="0"/>
          <w:i/>
          <w:color w:val="000000" w:themeColor="text1"/>
          <w:kern w:val="24"/>
          <w:szCs w:val="24"/>
        </w:rPr>
        <w:t xml:space="preserve"> for Patients and Providers Act; and </w:t>
      </w:r>
      <w:r w:rsidR="00393958">
        <w:rPr>
          <w:rFonts w:eastAsiaTheme="minorEastAsia" w:hAnsi="Calibri"/>
          <w:b w:val="0"/>
          <w:i/>
          <w:color w:val="000000" w:themeColor="text1"/>
          <w:kern w:val="24"/>
          <w:szCs w:val="24"/>
        </w:rPr>
        <w:t>SHIP</w:t>
      </w:r>
      <w:r w:rsidR="00DC2481" w:rsidRPr="00DC2481">
        <w:rPr>
          <w:rFonts w:eastAsiaTheme="minorEastAsia" w:hAnsi="Calibri"/>
          <w:b w:val="0"/>
          <w:i/>
          <w:color w:val="000000" w:themeColor="text1"/>
          <w:kern w:val="24"/>
          <w:szCs w:val="24"/>
        </w:rPr>
        <w:t xml:space="preserve">:  State Health Insurance </w:t>
      </w:r>
      <w:r w:rsidR="00AD4991">
        <w:rPr>
          <w:rFonts w:eastAsiaTheme="minorEastAsia" w:hAnsi="Calibri"/>
          <w:b w:val="0"/>
          <w:i/>
          <w:color w:val="000000" w:themeColor="text1"/>
          <w:kern w:val="24"/>
          <w:szCs w:val="24"/>
        </w:rPr>
        <w:t>A</w:t>
      </w:r>
      <w:r w:rsidR="00DC2481" w:rsidRPr="00DC2481">
        <w:rPr>
          <w:rFonts w:eastAsiaTheme="minorEastAsia" w:hAnsi="Calibri"/>
          <w:b w:val="0"/>
          <w:i/>
          <w:color w:val="000000" w:themeColor="text1"/>
          <w:kern w:val="24"/>
          <w:szCs w:val="24"/>
        </w:rPr>
        <w:t xml:space="preserve">ssistance Program. </w:t>
      </w:r>
    </w:p>
    <w:p w:rsidR="00DC2481" w:rsidRDefault="00DC2481" w:rsidP="00DC2481">
      <w:pPr>
        <w:spacing w:after="0" w:line="240" w:lineRule="auto"/>
        <w:rPr>
          <w:rFonts w:eastAsiaTheme="minorEastAsia" w:hAnsi="Calibri"/>
          <w:color w:val="000000" w:themeColor="text1"/>
          <w:kern w:val="24"/>
          <w:sz w:val="24"/>
          <w:szCs w:val="24"/>
        </w:rPr>
      </w:pPr>
    </w:p>
    <w:p w:rsidR="00DC2481" w:rsidRDefault="000721AE" w:rsidP="00DC2481">
      <w:pPr>
        <w:spacing w:after="0" w:line="240" w:lineRule="auto"/>
        <w:rPr>
          <w:rFonts w:eastAsiaTheme="minorEastAsia" w:hAnsi="Calibri"/>
          <w:color w:val="000000" w:themeColor="text1"/>
          <w:kern w:val="24"/>
          <w:sz w:val="24"/>
          <w:szCs w:val="24"/>
        </w:rPr>
      </w:pPr>
      <w:r w:rsidRPr="00CF433D">
        <w:rPr>
          <w:rFonts w:eastAsiaTheme="minorEastAsia" w:hAnsi="Calibri"/>
          <w:b/>
          <w:color w:val="000000" w:themeColor="text1"/>
          <w:kern w:val="24"/>
          <w:sz w:val="24"/>
          <w:szCs w:val="24"/>
        </w:rPr>
        <w:t xml:space="preserve">Explain the </w:t>
      </w:r>
      <w:r w:rsidR="006224FB" w:rsidRPr="00CF433D">
        <w:rPr>
          <w:rFonts w:eastAsiaTheme="minorEastAsia" w:hAnsi="Calibri"/>
          <w:b/>
          <w:color w:val="000000" w:themeColor="text1"/>
          <w:kern w:val="24"/>
          <w:sz w:val="24"/>
          <w:szCs w:val="24"/>
        </w:rPr>
        <w:t xml:space="preserve">benefit </w:t>
      </w:r>
      <w:r w:rsidRPr="00CF433D">
        <w:rPr>
          <w:rFonts w:eastAsiaTheme="minorEastAsia" w:hAnsi="Calibri"/>
          <w:b/>
          <w:color w:val="000000" w:themeColor="text1"/>
          <w:kern w:val="24"/>
          <w:sz w:val="24"/>
          <w:szCs w:val="24"/>
        </w:rPr>
        <w:t xml:space="preserve">programs </w:t>
      </w:r>
      <w:r w:rsidR="006224FB" w:rsidRPr="00CF433D">
        <w:rPr>
          <w:rFonts w:eastAsiaTheme="minorEastAsia" w:hAnsi="Calibri"/>
          <w:b/>
          <w:color w:val="000000" w:themeColor="text1"/>
          <w:kern w:val="24"/>
          <w:sz w:val="24"/>
          <w:szCs w:val="24"/>
        </w:rPr>
        <w:t xml:space="preserve">as well as Medicare coverage of preventive benefits </w:t>
      </w:r>
      <w:r w:rsidRPr="00CF433D">
        <w:rPr>
          <w:rFonts w:eastAsiaTheme="minorEastAsia" w:hAnsi="Calibri"/>
          <w:b/>
          <w:color w:val="000000" w:themeColor="text1"/>
          <w:kern w:val="24"/>
          <w:sz w:val="24"/>
          <w:szCs w:val="24"/>
        </w:rPr>
        <w:t xml:space="preserve">to be </w:t>
      </w:r>
      <w:r w:rsidR="006224FB" w:rsidRPr="00CF433D">
        <w:rPr>
          <w:rFonts w:eastAsiaTheme="minorEastAsia" w:hAnsi="Calibri"/>
          <w:b/>
          <w:color w:val="000000" w:themeColor="text1"/>
          <w:kern w:val="24"/>
          <w:sz w:val="24"/>
          <w:szCs w:val="24"/>
        </w:rPr>
        <w:t>sure the health promotion coordinator</w:t>
      </w:r>
      <w:r w:rsidR="00393958" w:rsidRPr="00CF433D">
        <w:rPr>
          <w:rFonts w:eastAsiaTheme="minorEastAsia" w:hAnsi="Calibri"/>
          <w:b/>
          <w:color w:val="000000" w:themeColor="text1"/>
          <w:kern w:val="24"/>
          <w:sz w:val="24"/>
          <w:szCs w:val="24"/>
        </w:rPr>
        <w:t xml:space="preserve"> ha</w:t>
      </w:r>
      <w:r w:rsidR="006224FB" w:rsidRPr="00CF433D">
        <w:rPr>
          <w:rFonts w:eastAsiaTheme="minorEastAsia" w:hAnsi="Calibri"/>
          <w:b/>
          <w:color w:val="000000" w:themeColor="text1"/>
          <w:kern w:val="24"/>
          <w:sz w:val="24"/>
          <w:szCs w:val="24"/>
        </w:rPr>
        <w:t>s</w:t>
      </w:r>
      <w:r w:rsidR="00393958" w:rsidRPr="00CF433D">
        <w:rPr>
          <w:rFonts w:eastAsiaTheme="minorEastAsia" w:hAnsi="Calibri"/>
          <w:b/>
          <w:color w:val="000000" w:themeColor="text1"/>
          <w:kern w:val="24"/>
          <w:sz w:val="24"/>
          <w:szCs w:val="24"/>
        </w:rPr>
        <w:t xml:space="preserve"> a bas</w:t>
      </w:r>
      <w:r w:rsidRPr="00CF433D">
        <w:rPr>
          <w:rFonts w:eastAsiaTheme="minorEastAsia" w:hAnsi="Calibri"/>
          <w:b/>
          <w:color w:val="000000" w:themeColor="text1"/>
          <w:kern w:val="24"/>
          <w:sz w:val="24"/>
          <w:szCs w:val="24"/>
        </w:rPr>
        <w:t>ic</w:t>
      </w:r>
      <w:r w:rsidR="006224FB" w:rsidRPr="00CF433D">
        <w:rPr>
          <w:rFonts w:eastAsiaTheme="minorEastAsia" w:hAnsi="Calibri"/>
          <w:b/>
          <w:color w:val="000000" w:themeColor="text1"/>
          <w:kern w:val="24"/>
          <w:sz w:val="24"/>
          <w:szCs w:val="24"/>
        </w:rPr>
        <w:t xml:space="preserve"> understanding</w:t>
      </w:r>
      <w:r w:rsidR="00393958" w:rsidRPr="00CF433D">
        <w:rPr>
          <w:rFonts w:eastAsiaTheme="minorEastAsia" w:hAnsi="Calibri"/>
          <w:b/>
          <w:color w:val="000000" w:themeColor="text1"/>
          <w:kern w:val="24"/>
          <w:sz w:val="24"/>
          <w:szCs w:val="24"/>
        </w:rPr>
        <w:t>.</w:t>
      </w:r>
      <w:r w:rsidR="00393958">
        <w:rPr>
          <w:rFonts w:eastAsiaTheme="minorEastAsia" w:hAnsi="Calibri"/>
          <w:color w:val="000000" w:themeColor="text1"/>
          <w:kern w:val="24"/>
          <w:sz w:val="24"/>
          <w:szCs w:val="24"/>
        </w:rPr>
        <w:t xml:space="preserve">  </w:t>
      </w:r>
      <w:r w:rsidR="00393958" w:rsidRPr="00393958">
        <w:rPr>
          <w:rFonts w:eastAsiaTheme="minorEastAsia" w:hAnsi="Calibri"/>
          <w:i/>
          <w:color w:val="000000" w:themeColor="text1"/>
          <w:kern w:val="24"/>
          <w:sz w:val="24"/>
          <w:szCs w:val="24"/>
        </w:rPr>
        <w:t>(Give them the Brief Program Descript</w:t>
      </w:r>
      <w:r w:rsidR="00393958">
        <w:rPr>
          <w:rFonts w:eastAsiaTheme="minorEastAsia" w:hAnsi="Calibri"/>
          <w:i/>
          <w:color w:val="000000" w:themeColor="text1"/>
          <w:kern w:val="24"/>
          <w:sz w:val="24"/>
          <w:szCs w:val="24"/>
        </w:rPr>
        <w:t>i</w:t>
      </w:r>
      <w:r w:rsidR="00393958" w:rsidRPr="00393958">
        <w:rPr>
          <w:rFonts w:eastAsiaTheme="minorEastAsia" w:hAnsi="Calibri"/>
          <w:i/>
          <w:color w:val="000000" w:themeColor="text1"/>
          <w:kern w:val="24"/>
          <w:sz w:val="24"/>
          <w:szCs w:val="24"/>
        </w:rPr>
        <w:t>ons.)</w:t>
      </w:r>
      <w:r w:rsidR="00DC2481" w:rsidRPr="00393958">
        <w:rPr>
          <w:rFonts w:eastAsiaTheme="minorEastAsia" w:hAnsi="Calibri"/>
          <w:i/>
          <w:color w:val="000000" w:themeColor="text1"/>
          <w:kern w:val="24"/>
          <w:sz w:val="24"/>
          <w:szCs w:val="24"/>
        </w:rPr>
        <w:t xml:space="preserve"> </w:t>
      </w:r>
    </w:p>
    <w:p w:rsidR="00DC2481" w:rsidRDefault="00DC2481" w:rsidP="00DC2481">
      <w:pPr>
        <w:spacing w:after="0" w:line="240" w:lineRule="auto"/>
        <w:rPr>
          <w:rFonts w:eastAsiaTheme="minorEastAsia" w:hAnsi="Calibri"/>
          <w:color w:val="000000" w:themeColor="text1"/>
          <w:kern w:val="24"/>
          <w:sz w:val="24"/>
          <w:szCs w:val="24"/>
        </w:rPr>
      </w:pPr>
    </w:p>
    <w:p w:rsidR="00DC2481" w:rsidRPr="00647046" w:rsidRDefault="00DC2481" w:rsidP="008C106A">
      <w:pPr>
        <w:pStyle w:val="ListParagraph"/>
        <w:numPr>
          <w:ilvl w:val="0"/>
          <w:numId w:val="7"/>
        </w:numPr>
        <w:spacing w:after="0"/>
        <w:rPr>
          <w:b/>
        </w:rPr>
      </w:pPr>
      <w:r>
        <w:rPr>
          <w:b/>
        </w:rPr>
        <w:t>L</w:t>
      </w:r>
      <w:r w:rsidRPr="00647046">
        <w:rPr>
          <w:b/>
        </w:rPr>
        <w:t>ow-income benefit programs</w:t>
      </w:r>
      <w:r>
        <w:rPr>
          <w:b/>
        </w:rPr>
        <w:t>:</w:t>
      </w:r>
    </w:p>
    <w:p w:rsidR="00DC2481" w:rsidRPr="003E51F9" w:rsidRDefault="00DC2481" w:rsidP="008C106A">
      <w:pPr>
        <w:pStyle w:val="ListParagraph"/>
        <w:numPr>
          <w:ilvl w:val="1"/>
          <w:numId w:val="11"/>
        </w:numPr>
      </w:pPr>
      <w:r w:rsidRPr="003E51F9">
        <w:rPr>
          <w:b/>
        </w:rPr>
        <w:t>Extra Help</w:t>
      </w:r>
      <w:r w:rsidRPr="003E51F9">
        <w:t xml:space="preserve"> (also referred to as </w:t>
      </w:r>
      <w:r w:rsidR="00393958">
        <w:t xml:space="preserve">Low-Income Subsidy or </w:t>
      </w:r>
      <w:r w:rsidRPr="003E51F9">
        <w:t xml:space="preserve">LIS) </w:t>
      </w:r>
      <w:r>
        <w:t>–</w:t>
      </w:r>
      <w:r w:rsidRPr="003E51F9">
        <w:t xml:space="preserve"> </w:t>
      </w:r>
      <w:r>
        <w:t xml:space="preserve">Assists people who have limited income with their </w:t>
      </w:r>
      <w:r w:rsidRPr="003E51F9">
        <w:t>Medicare Part D</w:t>
      </w:r>
      <w:r>
        <w:t xml:space="preserve"> (prescription drug insurance)</w:t>
      </w:r>
      <w:r w:rsidRPr="003E51F9">
        <w:t xml:space="preserve"> premiu</w:t>
      </w:r>
      <w:r>
        <w:t>ms, deductibles, and copays.  Level of help is based on income and assets.</w:t>
      </w:r>
    </w:p>
    <w:p w:rsidR="00DC2481" w:rsidRDefault="00DC2481" w:rsidP="008C106A">
      <w:pPr>
        <w:pStyle w:val="ListParagraph"/>
        <w:numPr>
          <w:ilvl w:val="1"/>
          <w:numId w:val="11"/>
        </w:numPr>
      </w:pPr>
      <w:r w:rsidRPr="008325E5">
        <w:rPr>
          <w:b/>
        </w:rPr>
        <w:t xml:space="preserve">Medicare Savings Programs </w:t>
      </w:r>
      <w:r w:rsidRPr="003E51F9">
        <w:t xml:space="preserve">(also referred to as MSP) </w:t>
      </w:r>
      <w:r>
        <w:t>–</w:t>
      </w:r>
      <w:r w:rsidRPr="003E51F9">
        <w:t xml:space="preserve"> </w:t>
      </w:r>
      <w:r w:rsidR="008C106A">
        <w:t>At a minimum, p</w:t>
      </w:r>
      <w:r>
        <w:t xml:space="preserve">ays </w:t>
      </w:r>
      <w:r w:rsidR="008C106A">
        <w:t xml:space="preserve">the Medicare Part B premium ($134 in 2018) for people who qualify based on income and assets. May also pay some or all of Medicare deductibles and copays depending on level of income and assets.  </w:t>
      </w:r>
      <w:r>
        <w:t>Those who qualify for MSP automatically qualify for LIS.</w:t>
      </w:r>
    </w:p>
    <w:p w:rsidR="00DC2481" w:rsidRPr="00393958" w:rsidRDefault="00DC2481" w:rsidP="00393958">
      <w:pPr>
        <w:pStyle w:val="ListParagraph"/>
        <w:numPr>
          <w:ilvl w:val="1"/>
          <w:numId w:val="11"/>
        </w:numPr>
        <w:rPr>
          <w:b/>
        </w:rPr>
      </w:pPr>
      <w:r w:rsidRPr="003E51F9">
        <w:rPr>
          <w:b/>
        </w:rPr>
        <w:t>Senior Care Level 1</w:t>
      </w:r>
      <w:r>
        <w:t xml:space="preserve"> – </w:t>
      </w:r>
      <w:r w:rsidRPr="003E51F9">
        <w:t>Wisconsin’s prescription drug</w:t>
      </w:r>
      <w:r w:rsidR="000721AE">
        <w:t xml:space="preserve"> assistance</w:t>
      </w:r>
      <w:r w:rsidRPr="003E51F9">
        <w:t xml:space="preserve"> program for people age 65 and older.  There is no monthly premium and the deductible amount is based on the person’s income.</w:t>
      </w:r>
      <w:r>
        <w:t xml:space="preserve">  </w:t>
      </w:r>
      <w:r w:rsidRPr="008325E5">
        <w:t>Assets are not counted</w:t>
      </w:r>
      <w:r>
        <w:t>.   Level 1 is for those with the lowest income and has no deductible, often making</w:t>
      </w:r>
      <w:r w:rsidRPr="003E51F9">
        <w:t xml:space="preserve"> </w:t>
      </w:r>
      <w:r>
        <w:t xml:space="preserve">it </w:t>
      </w:r>
      <w:r w:rsidRPr="003E51F9">
        <w:t>more affordable than Medicare</w:t>
      </w:r>
      <w:r>
        <w:t xml:space="preserve"> Part D</w:t>
      </w:r>
      <w:r w:rsidRPr="003E51F9">
        <w:t xml:space="preserve"> plans</w:t>
      </w:r>
      <w:r>
        <w:t>.</w:t>
      </w:r>
    </w:p>
    <w:p w:rsidR="00393958" w:rsidRPr="003E51F9" w:rsidRDefault="00393958" w:rsidP="00393958">
      <w:pPr>
        <w:pStyle w:val="ListParagraph"/>
        <w:ind w:left="1440"/>
        <w:rPr>
          <w:b/>
        </w:rPr>
      </w:pPr>
    </w:p>
    <w:p w:rsidR="00DC2481" w:rsidRDefault="00CC21D2" w:rsidP="008C106A">
      <w:pPr>
        <w:pStyle w:val="ListParagraph"/>
        <w:numPr>
          <w:ilvl w:val="0"/>
          <w:numId w:val="9"/>
        </w:numPr>
        <w:spacing w:after="0"/>
      </w:pPr>
      <w:r>
        <w:rPr>
          <w:b/>
        </w:rPr>
        <w:t>Medicare preventive benefits and health promotion programs</w:t>
      </w:r>
      <w:r w:rsidR="00DC2481">
        <w:rPr>
          <w:b/>
        </w:rPr>
        <w:t>.</w:t>
      </w:r>
      <w:r w:rsidR="00393958">
        <w:rPr>
          <w:b/>
        </w:rPr>
        <w:t xml:space="preserve"> </w:t>
      </w:r>
    </w:p>
    <w:p w:rsidR="00DC2481" w:rsidRPr="00775458" w:rsidRDefault="00393958" w:rsidP="008C106A">
      <w:pPr>
        <w:pStyle w:val="ListParagraph"/>
        <w:numPr>
          <w:ilvl w:val="1"/>
          <w:numId w:val="10"/>
        </w:numPr>
        <w:spacing w:after="0"/>
      </w:pPr>
      <w:r>
        <w:t>Medicare covers many preventive services and screenings, most</w:t>
      </w:r>
      <w:r w:rsidR="00DC2481" w:rsidRPr="00775458">
        <w:t xml:space="preserve"> are covered at 100%. </w:t>
      </w:r>
      <w:r w:rsidR="008C106A">
        <w:rPr>
          <w:i/>
        </w:rPr>
        <w:t xml:space="preserve"> (Provide the</w:t>
      </w:r>
      <w:r w:rsidR="00DC2481" w:rsidRPr="00775458">
        <w:rPr>
          <w:i/>
        </w:rPr>
        <w:t xml:space="preserve"> Preventive Services </w:t>
      </w:r>
      <w:r w:rsidR="008C106A">
        <w:rPr>
          <w:i/>
        </w:rPr>
        <w:t>chart/</w:t>
      </w:r>
      <w:r w:rsidR="00DC2481" w:rsidRPr="00775458">
        <w:rPr>
          <w:i/>
        </w:rPr>
        <w:t>handout</w:t>
      </w:r>
      <w:r w:rsidR="008C106A">
        <w:rPr>
          <w:i/>
        </w:rPr>
        <w:t>.</w:t>
      </w:r>
      <w:r w:rsidR="00DC2481" w:rsidRPr="00775458">
        <w:rPr>
          <w:i/>
        </w:rPr>
        <w:t>)</w:t>
      </w:r>
    </w:p>
    <w:p w:rsidR="00DC2481" w:rsidRPr="00775458" w:rsidRDefault="008C106A" w:rsidP="008C106A">
      <w:pPr>
        <w:pStyle w:val="ListParagraph"/>
        <w:numPr>
          <w:ilvl w:val="2"/>
          <w:numId w:val="10"/>
        </w:numPr>
        <w:spacing w:after="0"/>
      </w:pPr>
      <w:r>
        <w:t>Welcome to Medicare Visit</w:t>
      </w:r>
      <w:r w:rsidR="000721AE">
        <w:t xml:space="preserve"> – One time d</w:t>
      </w:r>
      <w:r w:rsidR="00393958">
        <w:t>uring the first year on</w:t>
      </w:r>
      <w:r w:rsidR="00DC2481" w:rsidRPr="00775458">
        <w:t xml:space="preserve"> Medicare</w:t>
      </w:r>
      <w:r w:rsidR="000721AE">
        <w:t>.</w:t>
      </w:r>
    </w:p>
    <w:p w:rsidR="00DC2481" w:rsidRPr="00775458" w:rsidRDefault="008C106A" w:rsidP="008C106A">
      <w:pPr>
        <w:pStyle w:val="ListParagraph"/>
        <w:numPr>
          <w:ilvl w:val="2"/>
          <w:numId w:val="10"/>
        </w:numPr>
        <w:spacing w:after="0"/>
      </w:pPr>
      <w:r>
        <w:t>Yearly</w:t>
      </w:r>
      <w:r w:rsidR="00DC2481" w:rsidRPr="00775458">
        <w:t xml:space="preserve"> Wellness</w:t>
      </w:r>
      <w:r w:rsidR="00393958">
        <w:t xml:space="preserve"> Visit –focus on developing or review a personalized prevention plan</w:t>
      </w:r>
      <w:r w:rsidR="000721AE">
        <w:t>.</w:t>
      </w:r>
    </w:p>
    <w:p w:rsidR="00DC2481" w:rsidRPr="00775458" w:rsidRDefault="008C106A" w:rsidP="008C106A">
      <w:pPr>
        <w:pStyle w:val="ListParagraph"/>
        <w:numPr>
          <w:ilvl w:val="2"/>
          <w:numId w:val="10"/>
        </w:numPr>
        <w:spacing w:after="0"/>
      </w:pPr>
      <w:r>
        <w:t>A</w:t>
      </w:r>
      <w:r w:rsidR="00DC2481" w:rsidRPr="00775458">
        <w:t>dditional screenings, tests and services</w:t>
      </w:r>
    </w:p>
    <w:p w:rsidR="00DC2481" w:rsidRPr="00775458" w:rsidRDefault="00CC21D2" w:rsidP="008C106A">
      <w:pPr>
        <w:pStyle w:val="ListParagraph"/>
        <w:numPr>
          <w:ilvl w:val="1"/>
          <w:numId w:val="10"/>
        </w:numPr>
        <w:spacing w:after="0"/>
      </w:pPr>
      <w:r>
        <w:t>H</w:t>
      </w:r>
      <w:r w:rsidR="00DC2481" w:rsidRPr="00775458">
        <w:t>ealth promotion workshops that are offered in the county</w:t>
      </w:r>
      <w:r>
        <w:t xml:space="preserve"> are also promoted</w:t>
      </w:r>
      <w:r w:rsidR="00DC2481" w:rsidRPr="00775458">
        <w:t xml:space="preserve">.  </w:t>
      </w:r>
      <w:r w:rsidR="00DC2481" w:rsidRPr="00775458">
        <w:rPr>
          <w:i/>
        </w:rPr>
        <w:t>(Show them brochure insert</w:t>
      </w:r>
      <w:r>
        <w:rPr>
          <w:i/>
        </w:rPr>
        <w:t>.</w:t>
      </w:r>
      <w:r w:rsidR="00DC2481" w:rsidRPr="00775458">
        <w:rPr>
          <w:i/>
        </w:rPr>
        <w:t>)</w:t>
      </w:r>
    </w:p>
    <w:p w:rsidR="00DE592F" w:rsidRDefault="00DE592F" w:rsidP="00261905">
      <w:pPr>
        <w:spacing w:after="0"/>
      </w:pPr>
    </w:p>
    <w:p w:rsidR="00B249BB" w:rsidRDefault="00B249BB" w:rsidP="00967231">
      <w:pPr>
        <w:pStyle w:val="Heading1"/>
      </w:pPr>
      <w:bookmarkStart w:id="0" w:name="_GoBack"/>
      <w:bookmarkEnd w:id="0"/>
    </w:p>
    <w:p w:rsidR="00967231" w:rsidRDefault="00AD4991" w:rsidP="00967231">
      <w:pPr>
        <w:pStyle w:val="Heading1"/>
      </w:pPr>
      <w:r>
        <w:t>Talk about why p</w:t>
      </w:r>
      <w:r w:rsidR="00393958">
        <w:t>artnership with Health Promotion makes sense:</w:t>
      </w:r>
    </w:p>
    <w:p w:rsidR="00B249BB" w:rsidRPr="00B97C9A" w:rsidRDefault="000721AE" w:rsidP="00B249BB">
      <w:pPr>
        <w:pStyle w:val="ListParagraph"/>
        <w:numPr>
          <w:ilvl w:val="0"/>
          <w:numId w:val="4"/>
        </w:numPr>
        <w:spacing w:after="0"/>
      </w:pPr>
      <w:r>
        <w:rPr>
          <w:b/>
        </w:rPr>
        <w:t>S</w:t>
      </w:r>
      <w:r w:rsidR="00A75838">
        <w:rPr>
          <w:b/>
        </w:rPr>
        <w:t>hare</w:t>
      </w:r>
      <w:r>
        <w:rPr>
          <w:b/>
        </w:rPr>
        <w:t>d target audience</w:t>
      </w:r>
      <w:r w:rsidR="00B97C9A">
        <w:t xml:space="preserve">.  </w:t>
      </w:r>
      <w:r w:rsidR="00CA206C" w:rsidRPr="00CA206C">
        <w:t xml:space="preserve">Many </w:t>
      </w:r>
      <w:r w:rsidR="00FC43B2">
        <w:t>people who attend health promotion workshops</w:t>
      </w:r>
      <w:r w:rsidR="00CA206C" w:rsidRPr="00CA206C">
        <w:t xml:space="preserve"> are on Me</w:t>
      </w:r>
      <w:r w:rsidR="00B21505">
        <w:t xml:space="preserve">dicare or know someone who is. </w:t>
      </w:r>
      <w:r w:rsidR="00CA206C" w:rsidRPr="00B97C9A">
        <w:t>Educating people about available programs is the first step in getting help.</w:t>
      </w:r>
    </w:p>
    <w:p w:rsidR="00B97C9A" w:rsidRPr="00A75838" w:rsidRDefault="00A75838" w:rsidP="00A75838">
      <w:pPr>
        <w:pStyle w:val="ListParagraph"/>
        <w:numPr>
          <w:ilvl w:val="0"/>
          <w:numId w:val="4"/>
        </w:numPr>
        <w:spacing w:after="0"/>
        <w:rPr>
          <w:b/>
        </w:rPr>
      </w:pPr>
      <w:r w:rsidRPr="00B97C9A">
        <w:rPr>
          <w:b/>
        </w:rPr>
        <w:t xml:space="preserve">Physical Health + Financial Health = Overall Health.  </w:t>
      </w:r>
      <w:r w:rsidR="00B249BB" w:rsidRPr="00B97C9A">
        <w:t xml:space="preserve">Health Promotion </w:t>
      </w:r>
      <w:r w:rsidR="00FC43B2">
        <w:t xml:space="preserve">workshops </w:t>
      </w:r>
      <w:r w:rsidR="00B249BB" w:rsidRPr="00B97C9A">
        <w:t>focus</w:t>
      </w:r>
      <w:r w:rsidR="000721AE">
        <w:t xml:space="preserve"> on physical health and well-being.  The low-income benefit programs can help improve a person’s financial health which </w:t>
      </w:r>
      <w:r w:rsidR="006224FB">
        <w:t xml:space="preserve">may improve </w:t>
      </w:r>
      <w:r w:rsidR="000721AE">
        <w:t>their overall health</w:t>
      </w:r>
      <w:r w:rsidR="00CA206C" w:rsidRPr="00B97C9A">
        <w:t xml:space="preserve">.  Both are important and are interrelated - Without money to cover medical expenses only so much can be done in promoting physical health.  </w:t>
      </w:r>
    </w:p>
    <w:p w:rsidR="00E36E11" w:rsidRDefault="00E36E11" w:rsidP="00E36E11">
      <w:pPr>
        <w:spacing w:after="0"/>
      </w:pPr>
    </w:p>
    <w:p w:rsidR="00E36E11" w:rsidRPr="00E36E11" w:rsidRDefault="00E36E11" w:rsidP="00E36E11">
      <w:pPr>
        <w:pStyle w:val="Heading1"/>
        <w:rPr>
          <w:b w:val="0"/>
        </w:rPr>
      </w:pPr>
      <w:r w:rsidRPr="00E36E11">
        <w:t>Discuss strategies for partnership and shared outreach</w:t>
      </w:r>
      <w:r w:rsidR="00C14C70">
        <w:t>.</w:t>
      </w:r>
    </w:p>
    <w:p w:rsidR="00E36E11" w:rsidRDefault="00E36E11" w:rsidP="00E36E11">
      <w:pPr>
        <w:pStyle w:val="ListParagraph"/>
        <w:numPr>
          <w:ilvl w:val="0"/>
          <w:numId w:val="5"/>
        </w:numPr>
        <w:spacing w:after="0"/>
      </w:pPr>
      <w:r w:rsidRPr="00A75838">
        <w:rPr>
          <w:b/>
        </w:rPr>
        <w:t>Understand each other’s programs</w:t>
      </w:r>
      <w:r w:rsidR="00B21505">
        <w:rPr>
          <w:b/>
        </w:rPr>
        <w:t xml:space="preserve">. </w:t>
      </w:r>
      <w:r w:rsidR="000721AE">
        <w:t xml:space="preserve"> Those doing Medicare outreach should understand</w:t>
      </w:r>
      <w:r w:rsidR="00FC43B2">
        <w:t xml:space="preserve"> the</w:t>
      </w:r>
      <w:r w:rsidR="00B21505">
        <w:t xml:space="preserve"> Health Promotion </w:t>
      </w:r>
      <w:r w:rsidR="00FC43B2">
        <w:t>workshop</w:t>
      </w:r>
      <w:r w:rsidR="00B21505">
        <w:t>s being offered in their county.</w:t>
      </w:r>
    </w:p>
    <w:p w:rsidR="00B21505" w:rsidRDefault="00594A1D" w:rsidP="00B21505">
      <w:pPr>
        <w:pStyle w:val="ListParagraph"/>
        <w:numPr>
          <w:ilvl w:val="1"/>
          <w:numId w:val="5"/>
        </w:numPr>
        <w:spacing w:after="0"/>
      </w:pPr>
      <w:r>
        <w:t>For outreach to</w:t>
      </w:r>
      <w:r w:rsidR="00B21505">
        <w:t xml:space="preserve"> be</w:t>
      </w:r>
      <w:r>
        <w:t xml:space="preserve"> most effective the person handing out brochures needs to </w:t>
      </w:r>
      <w:r w:rsidR="00B21505">
        <w:t>understand enough about the programs discussed on the handouts</w:t>
      </w:r>
      <w:r w:rsidRPr="00594A1D">
        <w:t xml:space="preserve"> </w:t>
      </w:r>
      <w:r>
        <w:t>to answer some basic questions</w:t>
      </w:r>
      <w:r w:rsidR="00B21505">
        <w:t>.</w:t>
      </w:r>
    </w:p>
    <w:p w:rsidR="00461CFA" w:rsidRDefault="00461CFA" w:rsidP="00B21505">
      <w:pPr>
        <w:pStyle w:val="ListParagraph"/>
        <w:numPr>
          <w:ilvl w:val="1"/>
          <w:numId w:val="5"/>
        </w:numPr>
        <w:spacing w:after="0"/>
      </w:pPr>
      <w:r>
        <w:t xml:space="preserve">Ask if you can come to a </w:t>
      </w:r>
      <w:r w:rsidR="00FC43B2">
        <w:t xml:space="preserve">Health Promotion </w:t>
      </w:r>
      <w:r>
        <w:t>staff meeting (if they have meetings) so yo</w:t>
      </w:r>
      <w:r w:rsidR="000721AE">
        <w:t>u can share information and explain the benefit programs</w:t>
      </w:r>
      <w:r>
        <w:t>.</w:t>
      </w:r>
    </w:p>
    <w:p w:rsidR="00461CFA" w:rsidRDefault="000721AE" w:rsidP="00B21505">
      <w:pPr>
        <w:pStyle w:val="ListParagraph"/>
        <w:numPr>
          <w:ilvl w:val="1"/>
          <w:numId w:val="5"/>
        </w:numPr>
        <w:spacing w:after="0"/>
      </w:pPr>
      <w:r>
        <w:t>Offer that they could present at a staff meeting at your agency</w:t>
      </w:r>
      <w:r w:rsidR="00461CFA">
        <w:t xml:space="preserve"> (if appropriate)</w:t>
      </w:r>
      <w:r w:rsidR="00594A1D">
        <w:t xml:space="preserve"> to explain Health Promotion programs</w:t>
      </w:r>
      <w:r w:rsidR="00461CFA">
        <w:t>.</w:t>
      </w:r>
    </w:p>
    <w:p w:rsidR="000721AE" w:rsidRDefault="000721AE" w:rsidP="000721AE">
      <w:pPr>
        <w:pStyle w:val="ListParagraph"/>
        <w:spacing w:after="0"/>
        <w:ind w:left="1440"/>
      </w:pPr>
    </w:p>
    <w:p w:rsidR="00E36E11" w:rsidRDefault="00E36E11" w:rsidP="00E36E11">
      <w:pPr>
        <w:pStyle w:val="ListParagraph"/>
        <w:numPr>
          <w:ilvl w:val="0"/>
          <w:numId w:val="5"/>
        </w:numPr>
        <w:spacing w:after="0"/>
      </w:pPr>
      <w:r w:rsidRPr="00A75838">
        <w:rPr>
          <w:b/>
        </w:rPr>
        <w:t>Share promotional materials and resources</w:t>
      </w:r>
      <w:r w:rsidR="00064795">
        <w:rPr>
          <w:b/>
        </w:rPr>
        <w:t xml:space="preserve">.  </w:t>
      </w:r>
      <w:r w:rsidR="00064795" w:rsidRPr="00594A1D">
        <w:t>E</w:t>
      </w:r>
      <w:r w:rsidR="00D1526A" w:rsidRPr="00594A1D">
        <w:t>xchang</w:t>
      </w:r>
      <w:r w:rsidR="00D1526A">
        <w:t>e</w:t>
      </w:r>
      <w:r w:rsidR="000721AE">
        <w:t xml:space="preserve"> outreach materials</w:t>
      </w:r>
      <w:r w:rsidR="00D1526A">
        <w:t xml:space="preserve"> </w:t>
      </w:r>
      <w:r w:rsidR="00594A1D">
        <w:t>(</w:t>
      </w:r>
      <w:r>
        <w:t>brochures, inserts, preventiv</w:t>
      </w:r>
      <w:r w:rsidR="00D1526A">
        <w:t>e services charts, articles</w:t>
      </w:r>
      <w:r w:rsidR="00594A1D">
        <w:t>, etc.) for</w:t>
      </w:r>
      <w:r>
        <w:t xml:space="preserve"> </w:t>
      </w:r>
      <w:r w:rsidR="00D1526A">
        <w:t xml:space="preserve">Health Promotion </w:t>
      </w:r>
      <w:r>
        <w:t xml:space="preserve">materials </w:t>
      </w:r>
      <w:r w:rsidR="00D1526A">
        <w:t xml:space="preserve">they </w:t>
      </w:r>
      <w:r>
        <w:t xml:space="preserve">would like </w:t>
      </w:r>
      <w:r w:rsidR="00D1526A">
        <w:t xml:space="preserve">you to </w:t>
      </w:r>
      <w:r w:rsidR="00594A1D">
        <w:t>distribute</w:t>
      </w:r>
      <w:r w:rsidR="00D1526A">
        <w:t>.</w:t>
      </w:r>
    </w:p>
    <w:p w:rsidR="00461CFA" w:rsidRDefault="00461CFA" w:rsidP="00461CFA">
      <w:pPr>
        <w:pStyle w:val="ListParagraph"/>
        <w:numPr>
          <w:ilvl w:val="1"/>
          <w:numId w:val="5"/>
        </w:numPr>
        <w:spacing w:after="0"/>
      </w:pPr>
      <w:r w:rsidRPr="00461CFA">
        <w:rPr>
          <w:b/>
        </w:rPr>
        <w:t>Health Promotion Staff</w:t>
      </w:r>
      <w:r>
        <w:t xml:space="preserve">:  </w:t>
      </w:r>
      <w:r w:rsidR="00594A1D">
        <w:t>Before or after your</w:t>
      </w:r>
      <w:r>
        <w:t xml:space="preserve"> class</w:t>
      </w:r>
      <w:r w:rsidR="00C14C70">
        <w:t>es</w:t>
      </w:r>
      <w:r w:rsidR="000721AE">
        <w:t>, have the shared Medicare outreach materials</w:t>
      </w:r>
      <w:r w:rsidR="00594A1D">
        <w:t xml:space="preserve"> available</w:t>
      </w:r>
      <w:r w:rsidR="00C14C70">
        <w:t>.  Offer to answer questions and refer them to the appropriate staff person if they want more information.  E</w:t>
      </w:r>
      <w:r>
        <w:t>ncourage th</w:t>
      </w:r>
      <w:r w:rsidR="000721AE">
        <w:t>em to take advantage of</w:t>
      </w:r>
      <w:r>
        <w:t xml:space="preserve"> Medicare preventive tests, screenings and services</w:t>
      </w:r>
      <w:r w:rsidR="00C14C70">
        <w:t xml:space="preserve"> as part of promoting good health.</w:t>
      </w:r>
      <w:r>
        <w:t xml:space="preserve">  Not all know that most of these services are FREE with Medicare.</w:t>
      </w:r>
      <w:r w:rsidR="00594A1D">
        <w:t xml:space="preserve"> </w:t>
      </w:r>
    </w:p>
    <w:p w:rsidR="00461CFA" w:rsidRDefault="006224FB" w:rsidP="00461CFA">
      <w:pPr>
        <w:pStyle w:val="ListParagraph"/>
        <w:numPr>
          <w:ilvl w:val="1"/>
          <w:numId w:val="5"/>
        </w:numPr>
        <w:spacing w:after="0"/>
      </w:pPr>
      <w:r>
        <w:rPr>
          <w:b/>
        </w:rPr>
        <w:t>Benefit Specialists</w:t>
      </w:r>
      <w:r w:rsidR="00261905">
        <w:rPr>
          <w:b/>
        </w:rPr>
        <w:t>/Medicare outreach staff</w:t>
      </w:r>
      <w:r w:rsidR="00461CFA">
        <w:t>:  When doing presentations advertise and encourage parti</w:t>
      </w:r>
      <w:r w:rsidR="00FC43B2">
        <w:t>cipation in Health Promotion workshops</w:t>
      </w:r>
      <w:r w:rsidR="00C14C70">
        <w:t xml:space="preserve"> in your area</w:t>
      </w:r>
      <w:r w:rsidR="00461CFA">
        <w:t>.  Educating people about Medicare Preventive Services is a perfect time to inform them about upcoming classes and events.</w:t>
      </w:r>
    </w:p>
    <w:p w:rsidR="00261905" w:rsidRDefault="00261905" w:rsidP="00261905">
      <w:pPr>
        <w:pStyle w:val="ListParagraph"/>
        <w:spacing w:after="0"/>
        <w:ind w:left="1440"/>
      </w:pPr>
    </w:p>
    <w:p w:rsidR="00DF534F" w:rsidRDefault="00DF534F" w:rsidP="00A75838">
      <w:pPr>
        <w:pStyle w:val="ListParagraph"/>
        <w:numPr>
          <w:ilvl w:val="0"/>
          <w:numId w:val="5"/>
        </w:numPr>
        <w:spacing w:after="0"/>
      </w:pPr>
      <w:r w:rsidRPr="00DF534F">
        <w:rPr>
          <w:b/>
        </w:rPr>
        <w:t xml:space="preserve">Share </w:t>
      </w:r>
      <w:r w:rsidR="00C14C70">
        <w:rPr>
          <w:b/>
        </w:rPr>
        <w:t>m</w:t>
      </w:r>
      <w:r w:rsidRPr="00DF534F">
        <w:rPr>
          <w:b/>
        </w:rPr>
        <w:t>arketing</w:t>
      </w:r>
      <w:r>
        <w:t xml:space="preserve">.  </w:t>
      </w:r>
      <w:r w:rsidR="00064795">
        <w:t>C</w:t>
      </w:r>
      <w:r>
        <w:t>ombine marketing efforts</w:t>
      </w:r>
      <w:r w:rsidR="00064795">
        <w:t xml:space="preserve"> as much as possible</w:t>
      </w:r>
      <w:r>
        <w:t>; advertising, articles, vendor booths, posters, etc.</w:t>
      </w:r>
      <w:r w:rsidR="00461CFA">
        <w:t xml:space="preserve"> to save time and money.</w:t>
      </w:r>
    </w:p>
    <w:p w:rsidR="00261905" w:rsidRDefault="00261905" w:rsidP="00261905">
      <w:pPr>
        <w:pStyle w:val="ListParagraph"/>
        <w:spacing w:after="0"/>
      </w:pPr>
    </w:p>
    <w:p w:rsidR="00064795" w:rsidRDefault="00C14C70" w:rsidP="00A75838">
      <w:pPr>
        <w:pStyle w:val="ListParagraph"/>
        <w:numPr>
          <w:ilvl w:val="0"/>
          <w:numId w:val="5"/>
        </w:numPr>
        <w:spacing w:after="0"/>
      </w:pPr>
      <w:r>
        <w:rPr>
          <w:b/>
        </w:rPr>
        <w:t>Plan for r</w:t>
      </w:r>
      <w:r w:rsidR="00064795">
        <w:rPr>
          <w:b/>
        </w:rPr>
        <w:t xml:space="preserve">egular </w:t>
      </w:r>
      <w:r>
        <w:rPr>
          <w:b/>
        </w:rPr>
        <w:t>c</w:t>
      </w:r>
      <w:r w:rsidR="00064795">
        <w:rPr>
          <w:b/>
        </w:rPr>
        <w:t>ommunication</w:t>
      </w:r>
      <w:r>
        <w:t>.  Touch</w:t>
      </w:r>
      <w:r w:rsidR="00064795">
        <w:t xml:space="preserve"> base regularly to review information and </w:t>
      </w:r>
      <w:r>
        <w:t>keep each other</w:t>
      </w:r>
      <w:r w:rsidR="00064795">
        <w:t xml:space="preserve"> informed about upcoming events, classes and any referrals that have been made.  This will also allow you to keep any new staff up to date.</w:t>
      </w:r>
    </w:p>
    <w:p w:rsidR="00B249BB" w:rsidRPr="006D4130" w:rsidRDefault="00B249BB" w:rsidP="00B249BB">
      <w:pPr>
        <w:spacing w:after="0"/>
      </w:pPr>
    </w:p>
    <w:sectPr w:rsidR="00B249BB" w:rsidRPr="006D4130" w:rsidSect="001E779D">
      <w:footerReference w:type="default" r:id="rId8"/>
      <w:pgSz w:w="12240" w:h="15840"/>
      <w:pgMar w:top="864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1CFA" w:rsidRDefault="00461CFA" w:rsidP="00461CFA">
      <w:pPr>
        <w:spacing w:after="0" w:line="240" w:lineRule="auto"/>
      </w:pPr>
      <w:r>
        <w:separator/>
      </w:r>
    </w:p>
  </w:endnote>
  <w:endnote w:type="continuationSeparator" w:id="0">
    <w:p w:rsidR="00461CFA" w:rsidRDefault="00461CFA" w:rsidP="00461C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1CFA" w:rsidRDefault="001E779D">
    <w:pPr>
      <w:pStyle w:val="Footer"/>
    </w:pPr>
    <w:r>
      <w:tab/>
    </w:r>
    <w:r>
      <w:tab/>
      <w:t xml:space="preserve"> April 2018</w:t>
    </w:r>
  </w:p>
  <w:p w:rsidR="00461CFA" w:rsidRDefault="00461C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1CFA" w:rsidRDefault="00461CFA" w:rsidP="00461CFA">
      <w:pPr>
        <w:spacing w:after="0" w:line="240" w:lineRule="auto"/>
      </w:pPr>
      <w:r>
        <w:separator/>
      </w:r>
    </w:p>
  </w:footnote>
  <w:footnote w:type="continuationSeparator" w:id="0">
    <w:p w:rsidR="00461CFA" w:rsidRDefault="00461CFA" w:rsidP="00461C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654FB"/>
    <w:multiLevelType w:val="hybridMultilevel"/>
    <w:tmpl w:val="E2DE1F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D0316B"/>
    <w:multiLevelType w:val="hybridMultilevel"/>
    <w:tmpl w:val="43E29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2D6B0B"/>
    <w:multiLevelType w:val="hybridMultilevel"/>
    <w:tmpl w:val="9F1214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D21E85"/>
    <w:multiLevelType w:val="hybridMultilevel"/>
    <w:tmpl w:val="33522D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F96CF6"/>
    <w:multiLevelType w:val="hybridMultilevel"/>
    <w:tmpl w:val="45C289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830D34"/>
    <w:multiLevelType w:val="hybridMultilevel"/>
    <w:tmpl w:val="144058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C7F2C87"/>
    <w:multiLevelType w:val="hybridMultilevel"/>
    <w:tmpl w:val="DB7A70A2"/>
    <w:lvl w:ilvl="0" w:tplc="543E4C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E6A70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70A4A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C8A3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CEE28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BD89F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560D0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0604B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67C63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62081905"/>
    <w:multiLevelType w:val="hybridMultilevel"/>
    <w:tmpl w:val="0B12F6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280917"/>
    <w:multiLevelType w:val="hybridMultilevel"/>
    <w:tmpl w:val="DAFEBC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F5331E"/>
    <w:multiLevelType w:val="hybridMultilevel"/>
    <w:tmpl w:val="305806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165D66"/>
    <w:multiLevelType w:val="hybridMultilevel"/>
    <w:tmpl w:val="A042A7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9"/>
  </w:num>
  <w:num w:numId="6">
    <w:abstractNumId w:val="6"/>
  </w:num>
  <w:num w:numId="7">
    <w:abstractNumId w:val="7"/>
  </w:num>
  <w:num w:numId="8">
    <w:abstractNumId w:val="0"/>
  </w:num>
  <w:num w:numId="9">
    <w:abstractNumId w:val="10"/>
  </w:num>
  <w:num w:numId="10">
    <w:abstractNumId w:val="8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130"/>
    <w:rsid w:val="00064795"/>
    <w:rsid w:val="000721AE"/>
    <w:rsid w:val="000B1833"/>
    <w:rsid w:val="00126B79"/>
    <w:rsid w:val="001E779D"/>
    <w:rsid w:val="00234C3C"/>
    <w:rsid w:val="00244A5A"/>
    <w:rsid w:val="00261905"/>
    <w:rsid w:val="00342D5A"/>
    <w:rsid w:val="00393958"/>
    <w:rsid w:val="003A3C6D"/>
    <w:rsid w:val="003E51F9"/>
    <w:rsid w:val="00461CFA"/>
    <w:rsid w:val="00594A1D"/>
    <w:rsid w:val="006224FB"/>
    <w:rsid w:val="00647046"/>
    <w:rsid w:val="00681EF2"/>
    <w:rsid w:val="006D4130"/>
    <w:rsid w:val="00721E99"/>
    <w:rsid w:val="00775458"/>
    <w:rsid w:val="007B742E"/>
    <w:rsid w:val="008325E5"/>
    <w:rsid w:val="00881D39"/>
    <w:rsid w:val="008B5857"/>
    <w:rsid w:val="008C106A"/>
    <w:rsid w:val="00944EB2"/>
    <w:rsid w:val="00967231"/>
    <w:rsid w:val="00A75838"/>
    <w:rsid w:val="00A9697A"/>
    <w:rsid w:val="00AD4991"/>
    <w:rsid w:val="00B21505"/>
    <w:rsid w:val="00B249BB"/>
    <w:rsid w:val="00B42F2D"/>
    <w:rsid w:val="00B97C9A"/>
    <w:rsid w:val="00C14C70"/>
    <w:rsid w:val="00C22748"/>
    <w:rsid w:val="00CA206C"/>
    <w:rsid w:val="00CC21D2"/>
    <w:rsid w:val="00CF433D"/>
    <w:rsid w:val="00D1526A"/>
    <w:rsid w:val="00DC2481"/>
    <w:rsid w:val="00DC7E55"/>
    <w:rsid w:val="00DE592F"/>
    <w:rsid w:val="00DF534F"/>
    <w:rsid w:val="00E36E11"/>
    <w:rsid w:val="00EF6C97"/>
    <w:rsid w:val="00FA7B6C"/>
    <w:rsid w:val="00FC4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50B60A"/>
  <w15:docId w15:val="{DBB88DA3-1AFB-4AA3-BCAE-31F76669C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E592F"/>
    <w:pPr>
      <w:keepNext/>
      <w:spacing w:after="0"/>
      <w:outlineLvl w:val="0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D4130"/>
    <w:pPr>
      <w:jc w:val="center"/>
    </w:pPr>
    <w:rPr>
      <w:sz w:val="28"/>
    </w:rPr>
  </w:style>
  <w:style w:type="character" w:customStyle="1" w:styleId="TitleChar">
    <w:name w:val="Title Char"/>
    <w:basedOn w:val="DefaultParagraphFont"/>
    <w:link w:val="Title"/>
    <w:uiPriority w:val="10"/>
    <w:rsid w:val="006D4130"/>
    <w:rPr>
      <w:sz w:val="28"/>
    </w:rPr>
  </w:style>
  <w:style w:type="paragraph" w:styleId="ListParagraph">
    <w:name w:val="List Paragraph"/>
    <w:basedOn w:val="Normal"/>
    <w:uiPriority w:val="34"/>
    <w:qFormat/>
    <w:rsid w:val="006D413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DE592F"/>
    <w:rPr>
      <w:b/>
      <w:sz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DE592F"/>
    <w:pPr>
      <w:spacing w:after="0"/>
    </w:pPr>
    <w:rPr>
      <w:b/>
      <w:sz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E592F"/>
    <w:rPr>
      <w:b/>
      <w:sz w:val="24"/>
    </w:rPr>
  </w:style>
  <w:style w:type="paragraph" w:styleId="BodyText">
    <w:name w:val="Body Text"/>
    <w:basedOn w:val="Normal"/>
    <w:link w:val="BodyTextChar"/>
    <w:uiPriority w:val="99"/>
    <w:unhideWhenUsed/>
    <w:rsid w:val="00461CFA"/>
    <w:rPr>
      <w:i/>
    </w:rPr>
  </w:style>
  <w:style w:type="character" w:customStyle="1" w:styleId="BodyTextChar">
    <w:name w:val="Body Text Char"/>
    <w:basedOn w:val="DefaultParagraphFont"/>
    <w:link w:val="BodyText"/>
    <w:uiPriority w:val="99"/>
    <w:rsid w:val="00461CFA"/>
    <w:rPr>
      <w:i/>
    </w:rPr>
  </w:style>
  <w:style w:type="paragraph" w:styleId="Header">
    <w:name w:val="header"/>
    <w:basedOn w:val="Normal"/>
    <w:link w:val="HeaderChar"/>
    <w:uiPriority w:val="99"/>
    <w:unhideWhenUsed/>
    <w:rsid w:val="00461C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1CFA"/>
  </w:style>
  <w:style w:type="paragraph" w:styleId="Footer">
    <w:name w:val="footer"/>
    <w:basedOn w:val="Normal"/>
    <w:link w:val="FooterChar"/>
    <w:uiPriority w:val="99"/>
    <w:unhideWhenUsed/>
    <w:rsid w:val="00461C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1CFA"/>
  </w:style>
  <w:style w:type="paragraph" w:styleId="BalloonText">
    <w:name w:val="Balloon Text"/>
    <w:basedOn w:val="Normal"/>
    <w:link w:val="BalloonTextChar"/>
    <w:uiPriority w:val="99"/>
    <w:semiHidden/>
    <w:unhideWhenUsed/>
    <w:rsid w:val="00461C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1CFA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C24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445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7892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828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6912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57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31399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8979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63307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50689">
          <w:marLeft w:val="1008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9653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FB381E-9D0E-4866-B0A1-69176B5B94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2</Pages>
  <Words>699</Words>
  <Characters>3989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 Mahoney</dc:creator>
  <cp:lastModifiedBy>Debbie Bisswurm</cp:lastModifiedBy>
  <cp:revision>7</cp:revision>
  <cp:lastPrinted>2018-04-09T19:03:00Z</cp:lastPrinted>
  <dcterms:created xsi:type="dcterms:W3CDTF">2018-04-04T16:31:00Z</dcterms:created>
  <dcterms:modified xsi:type="dcterms:W3CDTF">2018-04-10T14:06:00Z</dcterms:modified>
</cp:coreProperties>
</file>