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4D1" w:rsidRPr="005A532C" w:rsidRDefault="00CD24D1" w:rsidP="00111B16">
      <w:pPr>
        <w:spacing w:line="264" w:lineRule="auto"/>
        <w:jc w:val="center"/>
        <w:rPr>
          <w:rFonts w:ascii="Corbel" w:hAnsi="Corbel"/>
          <w:b/>
          <w:sz w:val="27"/>
          <w:szCs w:val="27"/>
        </w:rPr>
      </w:pPr>
      <w:r w:rsidRPr="005A532C">
        <w:rPr>
          <w:rFonts w:ascii="Corbel" w:hAnsi="Corbel"/>
          <w:b/>
          <w:sz w:val="27"/>
          <w:szCs w:val="27"/>
        </w:rPr>
        <w:t>INST</w:t>
      </w:r>
      <w:r w:rsidR="00E04FA8" w:rsidRPr="005A532C">
        <w:rPr>
          <w:rFonts w:ascii="Corbel" w:hAnsi="Corbel"/>
          <w:b/>
          <w:sz w:val="27"/>
          <w:szCs w:val="27"/>
        </w:rPr>
        <w:t>RUCTIONS FOR THE AGING UNIT SELF</w:t>
      </w:r>
      <w:r w:rsidRPr="005A532C">
        <w:rPr>
          <w:rFonts w:ascii="Corbel" w:hAnsi="Corbel"/>
          <w:b/>
          <w:sz w:val="27"/>
          <w:szCs w:val="27"/>
        </w:rPr>
        <w:t>-ASSESSMENT</w:t>
      </w:r>
      <w:r w:rsidR="00E04FA8" w:rsidRPr="005A532C">
        <w:rPr>
          <w:rFonts w:ascii="Corbel" w:hAnsi="Corbel"/>
          <w:b/>
          <w:sz w:val="27"/>
          <w:szCs w:val="27"/>
        </w:rPr>
        <w:t xml:space="preserve"> </w:t>
      </w:r>
      <w:r w:rsidR="005A532C">
        <w:rPr>
          <w:rFonts w:ascii="Corbel" w:hAnsi="Corbel"/>
          <w:b/>
          <w:sz w:val="27"/>
          <w:szCs w:val="27"/>
        </w:rPr>
        <w:t xml:space="preserve">| </w:t>
      </w:r>
      <w:r w:rsidR="00092F2C">
        <w:rPr>
          <w:rFonts w:ascii="Corbel" w:hAnsi="Corbel"/>
          <w:b/>
          <w:sz w:val="27"/>
          <w:szCs w:val="27"/>
        </w:rPr>
        <w:t>2018</w:t>
      </w:r>
    </w:p>
    <w:p w:rsidR="00CD24D1" w:rsidRPr="005A532C" w:rsidRDefault="00CD24D1" w:rsidP="00111B16">
      <w:pPr>
        <w:spacing w:line="264" w:lineRule="auto"/>
        <w:rPr>
          <w:rFonts w:ascii="Corbel" w:hAnsi="Corbel"/>
          <w:b/>
          <w:szCs w:val="27"/>
        </w:rPr>
      </w:pPr>
    </w:p>
    <w:p w:rsidR="00CD24D1" w:rsidRPr="005A532C" w:rsidRDefault="00CD24D1" w:rsidP="00111B16">
      <w:pPr>
        <w:spacing w:line="264" w:lineRule="auto"/>
        <w:ind w:right="-90"/>
        <w:rPr>
          <w:rFonts w:ascii="Corbel" w:hAnsi="Corbel"/>
          <w:sz w:val="26"/>
          <w:szCs w:val="26"/>
        </w:rPr>
      </w:pPr>
      <w:r w:rsidRPr="005A532C">
        <w:rPr>
          <w:rFonts w:ascii="Corbel" w:hAnsi="Corbel"/>
          <w:sz w:val="26"/>
          <w:szCs w:val="26"/>
        </w:rPr>
        <w:t xml:space="preserve">The purpose of the aging unit self-assessment is to provide the aging unit staff and commission on aging members with a structured approach to conducting an annual review of the: </w:t>
      </w:r>
    </w:p>
    <w:p w:rsidR="00CD24D1" w:rsidRPr="005A532C" w:rsidRDefault="00CD24D1" w:rsidP="00111B16">
      <w:pPr>
        <w:numPr>
          <w:ilvl w:val="0"/>
          <w:numId w:val="1"/>
        </w:numPr>
        <w:spacing w:line="264" w:lineRule="auto"/>
        <w:rPr>
          <w:rFonts w:ascii="Corbel" w:hAnsi="Corbel"/>
          <w:sz w:val="26"/>
          <w:szCs w:val="26"/>
        </w:rPr>
      </w:pPr>
      <w:r w:rsidRPr="005A532C">
        <w:rPr>
          <w:rFonts w:ascii="Corbel" w:hAnsi="Corbel"/>
          <w:sz w:val="26"/>
          <w:szCs w:val="26"/>
        </w:rPr>
        <w:t xml:space="preserve">Aging unit’s compliance with the Wisconsin Elders’ Act. </w:t>
      </w:r>
    </w:p>
    <w:p w:rsidR="00CD24D1" w:rsidRPr="005A532C" w:rsidRDefault="00CD24D1" w:rsidP="00111B16">
      <w:pPr>
        <w:numPr>
          <w:ilvl w:val="0"/>
          <w:numId w:val="1"/>
        </w:numPr>
        <w:spacing w:line="264" w:lineRule="auto"/>
        <w:rPr>
          <w:rFonts w:ascii="Corbel" w:hAnsi="Corbel"/>
          <w:sz w:val="26"/>
          <w:szCs w:val="26"/>
        </w:rPr>
      </w:pPr>
      <w:r w:rsidRPr="005A532C">
        <w:rPr>
          <w:rFonts w:ascii="Corbel" w:hAnsi="Corbel"/>
          <w:sz w:val="26"/>
          <w:szCs w:val="26"/>
        </w:rPr>
        <w:t>Activities to help older people advocate for themselves.</w:t>
      </w:r>
    </w:p>
    <w:p w:rsidR="00CD24D1" w:rsidRPr="005A532C" w:rsidRDefault="00CD24D1" w:rsidP="00111B16">
      <w:pPr>
        <w:numPr>
          <w:ilvl w:val="0"/>
          <w:numId w:val="1"/>
        </w:numPr>
        <w:spacing w:line="264" w:lineRule="auto"/>
        <w:rPr>
          <w:rFonts w:ascii="Corbel" w:hAnsi="Corbel"/>
          <w:sz w:val="26"/>
          <w:szCs w:val="26"/>
        </w:rPr>
      </w:pPr>
      <w:r w:rsidRPr="005A532C">
        <w:rPr>
          <w:rFonts w:ascii="Corbel" w:hAnsi="Corbel"/>
          <w:sz w:val="26"/>
          <w:szCs w:val="26"/>
        </w:rPr>
        <w:t>Aging unit’s progress on the local aging plan for older people.</w:t>
      </w:r>
    </w:p>
    <w:p w:rsidR="00CD24D1" w:rsidRPr="005A532C" w:rsidRDefault="00CD24D1" w:rsidP="00111B16">
      <w:pPr>
        <w:numPr>
          <w:ilvl w:val="0"/>
          <w:numId w:val="1"/>
        </w:numPr>
        <w:spacing w:line="264" w:lineRule="auto"/>
        <w:rPr>
          <w:rFonts w:ascii="Corbel" w:hAnsi="Corbel"/>
          <w:sz w:val="26"/>
          <w:szCs w:val="26"/>
        </w:rPr>
      </w:pPr>
      <w:r w:rsidRPr="005A532C">
        <w:rPr>
          <w:rFonts w:ascii="Corbel" w:hAnsi="Corbel"/>
          <w:sz w:val="26"/>
          <w:szCs w:val="26"/>
        </w:rPr>
        <w:t>Important events or accomplishments not covered in the aging plan.</w:t>
      </w:r>
    </w:p>
    <w:p w:rsidR="00CD24D1" w:rsidRPr="005A532C" w:rsidRDefault="00CD24D1" w:rsidP="00111B16">
      <w:pPr>
        <w:spacing w:line="264" w:lineRule="auto"/>
        <w:rPr>
          <w:rFonts w:ascii="Corbel" w:hAnsi="Corbel"/>
          <w:sz w:val="26"/>
          <w:szCs w:val="26"/>
        </w:rPr>
      </w:pPr>
    </w:p>
    <w:p w:rsidR="00CD24D1" w:rsidRPr="005A532C" w:rsidRDefault="00CD24D1" w:rsidP="00111B16">
      <w:pPr>
        <w:spacing w:line="264" w:lineRule="auto"/>
        <w:rPr>
          <w:rFonts w:ascii="Corbel" w:hAnsi="Corbel"/>
          <w:sz w:val="26"/>
          <w:szCs w:val="26"/>
        </w:rPr>
      </w:pPr>
      <w:r w:rsidRPr="005A532C">
        <w:rPr>
          <w:rFonts w:ascii="Corbel" w:hAnsi="Corbel"/>
          <w:sz w:val="26"/>
          <w:szCs w:val="26"/>
        </w:rPr>
        <w:t xml:space="preserve">Compliance with the </w:t>
      </w:r>
      <w:r w:rsidR="00372AE5" w:rsidRPr="005A532C">
        <w:rPr>
          <w:rFonts w:ascii="Corbel" w:hAnsi="Corbel"/>
          <w:sz w:val="26"/>
          <w:szCs w:val="26"/>
        </w:rPr>
        <w:t xml:space="preserve">Wisconsin </w:t>
      </w:r>
      <w:r w:rsidRPr="005A532C">
        <w:rPr>
          <w:rFonts w:ascii="Corbel" w:hAnsi="Corbel"/>
          <w:sz w:val="26"/>
          <w:szCs w:val="26"/>
        </w:rPr>
        <w:t>Elders’ Act is a legal requirement. The local aging plan is a contractual obligation of the county or tribe.</w:t>
      </w:r>
    </w:p>
    <w:p w:rsidR="00CD24D1" w:rsidRPr="005A532C" w:rsidRDefault="00CD24D1" w:rsidP="00111B16">
      <w:pPr>
        <w:spacing w:line="264" w:lineRule="auto"/>
        <w:rPr>
          <w:rFonts w:ascii="Corbel" w:hAnsi="Corbel"/>
          <w:sz w:val="26"/>
          <w:szCs w:val="26"/>
        </w:rPr>
      </w:pPr>
    </w:p>
    <w:p w:rsidR="00141D59" w:rsidRDefault="00141D59" w:rsidP="00111B16">
      <w:pPr>
        <w:spacing w:line="264" w:lineRule="auto"/>
        <w:rPr>
          <w:rFonts w:ascii="Corbel" w:hAnsi="Corbel"/>
          <w:b/>
          <w:sz w:val="26"/>
          <w:szCs w:val="26"/>
        </w:rPr>
      </w:pPr>
      <w:r w:rsidRPr="005A532C">
        <w:rPr>
          <w:rFonts w:ascii="Corbel" w:hAnsi="Corbel"/>
          <w:b/>
          <w:sz w:val="26"/>
          <w:szCs w:val="26"/>
        </w:rPr>
        <w:t>PROCESS</w:t>
      </w:r>
    </w:p>
    <w:p w:rsidR="00141D59" w:rsidRDefault="00111B16" w:rsidP="00111B16">
      <w:pPr>
        <w:pStyle w:val="ListParagraph"/>
        <w:numPr>
          <w:ilvl w:val="0"/>
          <w:numId w:val="4"/>
        </w:numPr>
        <w:spacing w:line="264" w:lineRule="auto"/>
        <w:rPr>
          <w:rFonts w:ascii="Corbel" w:hAnsi="Corbel"/>
          <w:sz w:val="26"/>
          <w:szCs w:val="26"/>
        </w:rPr>
      </w:pPr>
      <w:r>
        <w:rPr>
          <w:rFonts w:ascii="Corbel" w:hAnsi="Corbel"/>
          <w:sz w:val="26"/>
          <w:szCs w:val="26"/>
        </w:rPr>
        <w:t>The assessment will be completed on</w:t>
      </w:r>
      <w:r w:rsidR="009037F4">
        <w:rPr>
          <w:rFonts w:ascii="Corbel" w:hAnsi="Corbel"/>
          <w:sz w:val="26"/>
          <w:szCs w:val="26"/>
        </w:rPr>
        <w:t xml:space="preserve"> the</w:t>
      </w:r>
      <w:r w:rsidR="00141D59">
        <w:rPr>
          <w:rFonts w:ascii="Corbel" w:hAnsi="Corbel"/>
          <w:sz w:val="26"/>
          <w:szCs w:val="26"/>
        </w:rPr>
        <w:t xml:space="preserve"> self-assessment form that was used for your 2016 and 2017 assessments.  If you do not have (or cannot find) your form from last year, your reviewer can send it to you.</w:t>
      </w:r>
    </w:p>
    <w:p w:rsidR="00141D59" w:rsidRDefault="00141D59" w:rsidP="00111B16">
      <w:pPr>
        <w:pStyle w:val="ListParagraph"/>
        <w:numPr>
          <w:ilvl w:val="0"/>
          <w:numId w:val="4"/>
        </w:numPr>
        <w:spacing w:line="264" w:lineRule="auto"/>
        <w:rPr>
          <w:rFonts w:ascii="Corbel" w:hAnsi="Corbel"/>
          <w:sz w:val="26"/>
          <w:szCs w:val="26"/>
        </w:rPr>
      </w:pPr>
      <w:r>
        <w:rPr>
          <w:rFonts w:ascii="Corbel" w:hAnsi="Corbel"/>
          <w:sz w:val="26"/>
          <w:szCs w:val="26"/>
        </w:rPr>
        <w:t xml:space="preserve">Upon opening the document, change the date in the top heading to “2018” and delete the 2017 </w:t>
      </w:r>
      <w:r w:rsidR="00111B16">
        <w:rPr>
          <w:rFonts w:ascii="Corbel" w:hAnsi="Corbel"/>
          <w:sz w:val="26"/>
          <w:szCs w:val="26"/>
        </w:rPr>
        <w:t>approval date.  S</w:t>
      </w:r>
      <w:r>
        <w:rPr>
          <w:rFonts w:ascii="Corbel" w:hAnsi="Corbel"/>
          <w:sz w:val="26"/>
          <w:szCs w:val="26"/>
        </w:rPr>
        <w:t>ave the document, changing the title to indicate 2018.</w:t>
      </w:r>
    </w:p>
    <w:p w:rsidR="00141D59" w:rsidRPr="002E68B6" w:rsidRDefault="00B1522D" w:rsidP="00111B16">
      <w:pPr>
        <w:pStyle w:val="ListParagraph"/>
        <w:numPr>
          <w:ilvl w:val="0"/>
          <w:numId w:val="4"/>
        </w:numPr>
        <w:spacing w:line="264" w:lineRule="auto"/>
        <w:rPr>
          <w:rFonts w:ascii="Corbel" w:hAnsi="Corbel"/>
          <w:b/>
          <w:sz w:val="26"/>
          <w:szCs w:val="26"/>
        </w:rPr>
      </w:pPr>
      <w:r w:rsidRPr="002E68B6">
        <w:rPr>
          <w:rFonts w:ascii="Corbel" w:hAnsi="Corbel"/>
          <w:b/>
          <w:sz w:val="26"/>
          <w:szCs w:val="26"/>
        </w:rPr>
        <w:t>Complete the assessment following instructions for each section below.</w:t>
      </w:r>
    </w:p>
    <w:p w:rsidR="00111B16" w:rsidRDefault="00111B16" w:rsidP="00111B16">
      <w:pPr>
        <w:numPr>
          <w:ilvl w:val="0"/>
          <w:numId w:val="4"/>
        </w:numPr>
        <w:spacing w:line="264" w:lineRule="auto"/>
        <w:rPr>
          <w:rFonts w:ascii="Corbel" w:hAnsi="Corbel"/>
          <w:sz w:val="26"/>
          <w:szCs w:val="26"/>
        </w:rPr>
      </w:pPr>
      <w:r>
        <w:rPr>
          <w:rFonts w:ascii="Corbel" w:hAnsi="Corbel"/>
          <w:sz w:val="26"/>
          <w:szCs w:val="26"/>
        </w:rPr>
        <w:t xml:space="preserve">Please use a </w:t>
      </w:r>
      <w:r w:rsidRPr="00B1522D">
        <w:rPr>
          <w:rFonts w:ascii="Corbel" w:hAnsi="Corbel"/>
          <w:b/>
          <w:color w:val="00B050"/>
          <w:sz w:val="26"/>
          <w:szCs w:val="26"/>
          <w:u w:val="single"/>
        </w:rPr>
        <w:t>green-colored font</w:t>
      </w:r>
      <w:r w:rsidRPr="00B1522D">
        <w:rPr>
          <w:rFonts w:ascii="Corbel" w:hAnsi="Corbel"/>
          <w:b/>
          <w:color w:val="00B050"/>
          <w:sz w:val="26"/>
          <w:szCs w:val="26"/>
        </w:rPr>
        <w:t xml:space="preserve"> </w:t>
      </w:r>
      <w:r>
        <w:rPr>
          <w:rFonts w:ascii="Corbel" w:hAnsi="Corbel"/>
          <w:sz w:val="26"/>
          <w:szCs w:val="26"/>
        </w:rPr>
        <w:t>for all 2018</w:t>
      </w:r>
      <w:r w:rsidRPr="005A532C">
        <w:rPr>
          <w:rFonts w:ascii="Corbel" w:hAnsi="Corbel"/>
          <w:sz w:val="26"/>
          <w:szCs w:val="26"/>
        </w:rPr>
        <w:t xml:space="preserve"> goal progress notes</w:t>
      </w:r>
      <w:r>
        <w:rPr>
          <w:rFonts w:ascii="Corbel" w:hAnsi="Corbel"/>
          <w:sz w:val="26"/>
          <w:szCs w:val="26"/>
        </w:rPr>
        <w:t>.</w:t>
      </w:r>
    </w:p>
    <w:p w:rsidR="00CD24D1" w:rsidRPr="002E68B6" w:rsidRDefault="00CD24D1" w:rsidP="002E68B6">
      <w:pPr>
        <w:numPr>
          <w:ilvl w:val="0"/>
          <w:numId w:val="2"/>
        </w:numPr>
        <w:spacing w:line="264" w:lineRule="auto"/>
        <w:rPr>
          <w:rFonts w:ascii="Corbel" w:hAnsi="Corbel"/>
          <w:i/>
          <w:sz w:val="26"/>
          <w:szCs w:val="26"/>
        </w:rPr>
      </w:pPr>
      <w:r w:rsidRPr="005A532C">
        <w:rPr>
          <w:rFonts w:ascii="Corbel" w:hAnsi="Corbel"/>
          <w:sz w:val="26"/>
          <w:szCs w:val="26"/>
        </w:rPr>
        <w:t xml:space="preserve">The self-assessment should be reviewed and approved by the commission on aging </w:t>
      </w:r>
      <w:r w:rsidRPr="005A532C">
        <w:rPr>
          <w:rFonts w:ascii="Corbel" w:hAnsi="Corbel"/>
          <w:sz w:val="26"/>
          <w:szCs w:val="26"/>
          <w:u w:val="single"/>
        </w:rPr>
        <w:t>prior</w:t>
      </w:r>
      <w:r w:rsidRPr="005A532C">
        <w:rPr>
          <w:rFonts w:ascii="Corbel" w:hAnsi="Corbel"/>
          <w:sz w:val="26"/>
          <w:szCs w:val="26"/>
        </w:rPr>
        <w:t xml:space="preserve"> to submittal to GWAAR. </w:t>
      </w:r>
      <w:r w:rsidR="00B1522D">
        <w:rPr>
          <w:rFonts w:ascii="Corbel" w:hAnsi="Corbel"/>
          <w:sz w:val="26"/>
          <w:szCs w:val="26"/>
        </w:rPr>
        <w:t xml:space="preserve"> Indicate the date it was approved on page 1 of the form AND in the body of the email you send to Rosanna with your final assessment</w:t>
      </w:r>
      <w:r w:rsidR="002E68B6">
        <w:rPr>
          <w:rFonts w:ascii="Corbel" w:hAnsi="Corbel"/>
          <w:sz w:val="26"/>
          <w:szCs w:val="26"/>
        </w:rPr>
        <w:t xml:space="preserve">.  </w:t>
      </w:r>
      <w:r w:rsidR="002E68B6" w:rsidRPr="002E68B6">
        <w:rPr>
          <w:rFonts w:ascii="Corbel" w:hAnsi="Corbel"/>
          <w:i/>
          <w:sz w:val="26"/>
          <w:szCs w:val="26"/>
        </w:rPr>
        <w:t>(</w:t>
      </w:r>
      <w:r w:rsidR="00B1522D" w:rsidRPr="002E68B6">
        <w:rPr>
          <w:rFonts w:ascii="Corbel" w:hAnsi="Corbel"/>
          <w:i/>
          <w:sz w:val="26"/>
          <w:szCs w:val="26"/>
        </w:rPr>
        <w:t xml:space="preserve">You </w:t>
      </w:r>
      <w:r w:rsidR="00B1522D" w:rsidRPr="002E68B6">
        <w:rPr>
          <w:rFonts w:ascii="Corbel" w:hAnsi="Corbel"/>
          <w:i/>
          <w:sz w:val="26"/>
          <w:szCs w:val="26"/>
          <w:u w:val="single"/>
        </w:rPr>
        <w:t>do not</w:t>
      </w:r>
      <w:r w:rsidR="00B1522D" w:rsidRPr="002E68B6">
        <w:rPr>
          <w:rFonts w:ascii="Corbel" w:hAnsi="Corbel"/>
          <w:i/>
          <w:sz w:val="26"/>
          <w:szCs w:val="26"/>
        </w:rPr>
        <w:t xml:space="preserve"> need to submit minutes from the meeting during which the assessment was approved.</w:t>
      </w:r>
      <w:r w:rsidR="002E68B6" w:rsidRPr="002E68B6">
        <w:rPr>
          <w:rFonts w:ascii="Corbel" w:hAnsi="Corbel"/>
          <w:i/>
          <w:sz w:val="26"/>
          <w:szCs w:val="26"/>
        </w:rPr>
        <w:t>)</w:t>
      </w:r>
    </w:p>
    <w:p w:rsidR="009037F4" w:rsidRDefault="009037F4" w:rsidP="009037F4">
      <w:pPr>
        <w:numPr>
          <w:ilvl w:val="0"/>
          <w:numId w:val="2"/>
        </w:numPr>
        <w:spacing w:line="264" w:lineRule="auto"/>
        <w:rPr>
          <w:rFonts w:ascii="Corbel" w:hAnsi="Corbel"/>
          <w:sz w:val="26"/>
          <w:szCs w:val="26"/>
        </w:rPr>
      </w:pPr>
      <w:r w:rsidRPr="009037F4">
        <w:rPr>
          <w:rFonts w:ascii="Corbel" w:hAnsi="Corbel"/>
          <w:sz w:val="26"/>
          <w:szCs w:val="26"/>
        </w:rPr>
        <w:t xml:space="preserve">If your COA will not be meeting before March 15, please let </w:t>
      </w:r>
      <w:r>
        <w:rPr>
          <w:rFonts w:ascii="Corbel" w:hAnsi="Corbel"/>
          <w:sz w:val="26"/>
          <w:szCs w:val="26"/>
        </w:rPr>
        <w:t>GWAAR</w:t>
      </w:r>
      <w:r w:rsidRPr="009037F4">
        <w:rPr>
          <w:rFonts w:ascii="Corbel" w:hAnsi="Corbel"/>
          <w:sz w:val="26"/>
          <w:szCs w:val="26"/>
        </w:rPr>
        <w:t xml:space="preserve"> know when the meeting is scheduled for; then send the completed assessment by the due date and let us know after the meeting if </w:t>
      </w:r>
      <w:r>
        <w:rPr>
          <w:rFonts w:ascii="Corbel" w:hAnsi="Corbel"/>
          <w:sz w:val="26"/>
          <w:szCs w:val="26"/>
        </w:rPr>
        <w:t xml:space="preserve">the assessment </w:t>
      </w:r>
      <w:r w:rsidRPr="009037F4">
        <w:rPr>
          <w:rFonts w:ascii="Corbel" w:hAnsi="Corbel"/>
          <w:sz w:val="26"/>
          <w:szCs w:val="26"/>
        </w:rPr>
        <w:t>was approved</w:t>
      </w:r>
      <w:r>
        <w:rPr>
          <w:rFonts w:ascii="Corbel" w:hAnsi="Corbel"/>
          <w:sz w:val="26"/>
          <w:szCs w:val="26"/>
        </w:rPr>
        <w:t>.</w:t>
      </w:r>
    </w:p>
    <w:p w:rsidR="00CD24D1" w:rsidRPr="005A532C" w:rsidRDefault="008272D9" w:rsidP="009037F4">
      <w:pPr>
        <w:numPr>
          <w:ilvl w:val="0"/>
          <w:numId w:val="2"/>
        </w:numPr>
        <w:spacing w:line="264" w:lineRule="auto"/>
        <w:rPr>
          <w:rFonts w:ascii="Corbel" w:hAnsi="Corbel"/>
          <w:sz w:val="26"/>
          <w:szCs w:val="26"/>
        </w:rPr>
      </w:pPr>
      <w:r w:rsidRPr="005A532C">
        <w:rPr>
          <w:rFonts w:ascii="Corbel" w:hAnsi="Corbel"/>
          <w:sz w:val="26"/>
          <w:szCs w:val="26"/>
        </w:rPr>
        <w:t>If</w:t>
      </w:r>
      <w:r w:rsidR="00CD24D1" w:rsidRPr="005A532C">
        <w:rPr>
          <w:rFonts w:ascii="Corbel" w:hAnsi="Corbel"/>
          <w:sz w:val="26"/>
          <w:szCs w:val="26"/>
        </w:rPr>
        <w:t xml:space="preserve"> an aging unit is out of compliance, a corrective action plan is required by April </w:t>
      </w:r>
      <w:r w:rsidR="00092F2C">
        <w:rPr>
          <w:rFonts w:ascii="Corbel" w:hAnsi="Corbel"/>
          <w:sz w:val="26"/>
          <w:szCs w:val="26"/>
        </w:rPr>
        <w:t>19</w:t>
      </w:r>
      <w:r w:rsidR="00CD24D1" w:rsidRPr="005A532C">
        <w:rPr>
          <w:rFonts w:ascii="Corbel" w:hAnsi="Corbel"/>
          <w:sz w:val="26"/>
          <w:szCs w:val="26"/>
        </w:rPr>
        <w:t>, 201</w:t>
      </w:r>
      <w:r w:rsidR="00092F2C">
        <w:rPr>
          <w:rFonts w:ascii="Corbel" w:hAnsi="Corbel"/>
          <w:sz w:val="26"/>
          <w:szCs w:val="26"/>
        </w:rPr>
        <w:t>9</w:t>
      </w:r>
      <w:r w:rsidR="00CD24D1" w:rsidRPr="005A532C">
        <w:rPr>
          <w:rFonts w:ascii="Corbel" w:hAnsi="Corbel"/>
          <w:sz w:val="26"/>
          <w:szCs w:val="26"/>
        </w:rPr>
        <w:t>.</w:t>
      </w:r>
    </w:p>
    <w:p w:rsidR="00111B16" w:rsidRPr="005A532C" w:rsidRDefault="00111B16" w:rsidP="00111B16">
      <w:pPr>
        <w:numPr>
          <w:ilvl w:val="0"/>
          <w:numId w:val="2"/>
        </w:numPr>
        <w:spacing w:line="264" w:lineRule="auto"/>
        <w:rPr>
          <w:rFonts w:ascii="Corbel" w:hAnsi="Corbel"/>
          <w:sz w:val="26"/>
          <w:szCs w:val="26"/>
        </w:rPr>
      </w:pPr>
      <w:r w:rsidRPr="005A532C">
        <w:rPr>
          <w:rFonts w:ascii="Corbel" w:hAnsi="Corbel"/>
          <w:sz w:val="26"/>
          <w:szCs w:val="26"/>
        </w:rPr>
        <w:t xml:space="preserve">The self-assessment covers the calendar year of </w:t>
      </w:r>
      <w:r w:rsidRPr="00B1522D">
        <w:rPr>
          <w:rFonts w:ascii="Corbel" w:hAnsi="Corbel"/>
          <w:b/>
          <w:color w:val="00B050"/>
          <w:sz w:val="26"/>
          <w:szCs w:val="26"/>
          <w:u w:val="single"/>
        </w:rPr>
        <w:t>2018</w:t>
      </w:r>
      <w:r w:rsidRPr="00C34014">
        <w:rPr>
          <w:rFonts w:ascii="Corbel" w:hAnsi="Corbel"/>
          <w:sz w:val="26"/>
          <w:szCs w:val="26"/>
        </w:rPr>
        <w:t>.</w:t>
      </w:r>
      <w:r w:rsidRPr="005A532C">
        <w:rPr>
          <w:rFonts w:ascii="Corbel" w:hAnsi="Corbel"/>
          <w:sz w:val="26"/>
          <w:szCs w:val="26"/>
        </w:rPr>
        <w:t xml:space="preserve"> </w:t>
      </w:r>
      <w:r>
        <w:rPr>
          <w:rFonts w:ascii="Corbel" w:hAnsi="Corbel"/>
          <w:sz w:val="26"/>
          <w:szCs w:val="26"/>
        </w:rPr>
        <w:t>You do not need to report on completed goals from prior years.</w:t>
      </w:r>
    </w:p>
    <w:p w:rsidR="00CD24D1" w:rsidRPr="001C46C4" w:rsidRDefault="00B1522D" w:rsidP="00111B16">
      <w:pPr>
        <w:numPr>
          <w:ilvl w:val="0"/>
          <w:numId w:val="2"/>
        </w:numPr>
        <w:spacing w:line="264" w:lineRule="auto"/>
        <w:rPr>
          <w:rFonts w:ascii="Corbel" w:hAnsi="Corbel"/>
          <w:sz w:val="26"/>
          <w:szCs w:val="26"/>
        </w:rPr>
      </w:pPr>
      <w:r>
        <w:rPr>
          <w:rFonts w:ascii="Corbel" w:hAnsi="Corbel"/>
          <w:sz w:val="26"/>
          <w:szCs w:val="26"/>
        </w:rPr>
        <w:t>Send your completed, approved</w:t>
      </w:r>
      <w:r w:rsidRPr="005A532C">
        <w:rPr>
          <w:rFonts w:ascii="Corbel" w:hAnsi="Corbel"/>
          <w:sz w:val="26"/>
          <w:szCs w:val="26"/>
        </w:rPr>
        <w:t xml:space="preserve"> self-assessment t</w:t>
      </w:r>
      <w:r w:rsidR="001C46C4">
        <w:rPr>
          <w:rFonts w:ascii="Corbel" w:hAnsi="Corbel"/>
          <w:sz w:val="26"/>
          <w:szCs w:val="26"/>
        </w:rPr>
        <w:t>o GWAAR (</w:t>
      </w:r>
      <w:hyperlink r:id="rId5" w:history="1">
        <w:r w:rsidR="001C46C4">
          <w:rPr>
            <w:rStyle w:val="Hyperlink"/>
            <w:rFonts w:ascii="Corbel" w:hAnsi="Corbel"/>
            <w:sz w:val="26"/>
            <w:szCs w:val="26"/>
          </w:rPr>
          <w:t>Rosanna.Mazzara@gwaar.org</w:t>
        </w:r>
      </w:hyperlink>
      <w:r w:rsidR="001C46C4">
        <w:rPr>
          <w:rFonts w:ascii="Corbel" w:hAnsi="Corbel"/>
          <w:sz w:val="26"/>
          <w:szCs w:val="26"/>
        </w:rPr>
        <w:t>)</w:t>
      </w:r>
      <w:r w:rsidRPr="005A532C">
        <w:rPr>
          <w:rFonts w:ascii="Corbel" w:hAnsi="Corbel"/>
          <w:sz w:val="26"/>
          <w:szCs w:val="26"/>
        </w:rPr>
        <w:t xml:space="preserve"> by </w:t>
      </w:r>
      <w:r w:rsidRPr="001C46C4">
        <w:rPr>
          <w:rFonts w:ascii="Corbel" w:hAnsi="Corbel"/>
          <w:b/>
          <w:color w:val="00B050"/>
          <w:sz w:val="26"/>
          <w:szCs w:val="26"/>
          <w:u w:val="single"/>
        </w:rPr>
        <w:t>March 15, 2019</w:t>
      </w:r>
      <w:r w:rsidRPr="00C34014">
        <w:rPr>
          <w:rFonts w:ascii="Corbel" w:hAnsi="Corbel"/>
          <w:b/>
          <w:color w:val="2E74B5"/>
          <w:sz w:val="26"/>
          <w:szCs w:val="26"/>
          <w:u w:val="single"/>
        </w:rPr>
        <w:t>.</w:t>
      </w:r>
      <w:r w:rsidRPr="005A532C">
        <w:rPr>
          <w:rFonts w:ascii="Corbel" w:hAnsi="Corbel"/>
          <w:b/>
          <w:color w:val="2E74B5"/>
          <w:sz w:val="26"/>
          <w:szCs w:val="26"/>
        </w:rPr>
        <w:t xml:space="preserve"> </w:t>
      </w:r>
    </w:p>
    <w:p w:rsidR="00CD24D1" w:rsidRPr="005A532C" w:rsidRDefault="00CD24D1" w:rsidP="00111B16">
      <w:pPr>
        <w:spacing w:line="264" w:lineRule="auto"/>
        <w:rPr>
          <w:rFonts w:ascii="Corbel" w:hAnsi="Corbel"/>
          <w:sz w:val="26"/>
          <w:szCs w:val="26"/>
        </w:rPr>
      </w:pPr>
    </w:p>
    <w:p w:rsidR="00CD24D1" w:rsidRPr="005A532C" w:rsidRDefault="00CD24D1" w:rsidP="00111B16">
      <w:pPr>
        <w:spacing w:line="264" w:lineRule="auto"/>
        <w:rPr>
          <w:rFonts w:ascii="Corbel" w:hAnsi="Corbel"/>
          <w:sz w:val="26"/>
          <w:szCs w:val="26"/>
          <w:u w:val="single"/>
        </w:rPr>
      </w:pPr>
      <w:r w:rsidRPr="005A532C">
        <w:rPr>
          <w:rFonts w:ascii="Corbel" w:hAnsi="Corbel"/>
          <w:b/>
          <w:sz w:val="26"/>
          <w:szCs w:val="26"/>
        </w:rPr>
        <w:lastRenderedPageBreak/>
        <w:t xml:space="preserve">Part I: Compliance </w:t>
      </w:r>
      <w:r w:rsidR="00092F2C">
        <w:rPr>
          <w:rFonts w:ascii="Corbel" w:hAnsi="Corbel"/>
          <w:b/>
          <w:sz w:val="26"/>
          <w:szCs w:val="26"/>
        </w:rPr>
        <w:t>w</w:t>
      </w:r>
      <w:r w:rsidRPr="005A532C">
        <w:rPr>
          <w:rFonts w:ascii="Corbel" w:hAnsi="Corbel"/>
          <w:b/>
          <w:sz w:val="26"/>
          <w:szCs w:val="26"/>
        </w:rPr>
        <w:t>ith the Wisconsin Elders’ Act</w:t>
      </w:r>
    </w:p>
    <w:p w:rsidR="00CD24D1" w:rsidRDefault="001C46C4" w:rsidP="00111B16">
      <w:pPr>
        <w:spacing w:line="264" w:lineRule="auto"/>
        <w:rPr>
          <w:rFonts w:ascii="Corbel" w:hAnsi="Corbel"/>
          <w:sz w:val="26"/>
          <w:szCs w:val="26"/>
        </w:rPr>
      </w:pPr>
      <w:r>
        <w:rPr>
          <w:rFonts w:ascii="Corbel" w:hAnsi="Corbel"/>
          <w:sz w:val="26"/>
          <w:szCs w:val="26"/>
        </w:rPr>
        <w:t xml:space="preserve">Review </w:t>
      </w:r>
      <w:r w:rsidR="008272D9" w:rsidRPr="005A532C">
        <w:rPr>
          <w:rFonts w:ascii="Corbel" w:hAnsi="Corbel"/>
          <w:sz w:val="26"/>
          <w:szCs w:val="26"/>
        </w:rPr>
        <w:t xml:space="preserve">the name of your Commission on Aging </w:t>
      </w:r>
      <w:r w:rsidR="00FF6FEC">
        <w:rPr>
          <w:rFonts w:ascii="Corbel" w:hAnsi="Corbel"/>
          <w:sz w:val="26"/>
          <w:szCs w:val="26"/>
        </w:rPr>
        <w:t xml:space="preserve">member list and update </w:t>
      </w:r>
      <w:r>
        <w:rPr>
          <w:rFonts w:ascii="Corbel" w:hAnsi="Corbel"/>
          <w:sz w:val="26"/>
          <w:szCs w:val="26"/>
        </w:rPr>
        <w:t xml:space="preserve">as necessary. </w:t>
      </w:r>
    </w:p>
    <w:p w:rsidR="001C46C4" w:rsidRPr="005A532C" w:rsidRDefault="001C46C4" w:rsidP="00111B16">
      <w:pPr>
        <w:spacing w:line="264" w:lineRule="auto"/>
        <w:rPr>
          <w:rFonts w:ascii="Corbel" w:hAnsi="Corbel"/>
          <w:sz w:val="26"/>
          <w:szCs w:val="26"/>
        </w:rPr>
      </w:pPr>
    </w:p>
    <w:p w:rsidR="00CD24D1" w:rsidRPr="005A532C" w:rsidRDefault="00CD24D1" w:rsidP="00111B16">
      <w:pPr>
        <w:spacing w:line="264" w:lineRule="auto"/>
        <w:rPr>
          <w:rFonts w:ascii="Corbel" w:hAnsi="Corbel"/>
          <w:sz w:val="26"/>
          <w:szCs w:val="26"/>
          <w:u w:val="single"/>
        </w:rPr>
      </w:pPr>
      <w:r w:rsidRPr="005A532C">
        <w:rPr>
          <w:rFonts w:ascii="Corbel" w:hAnsi="Corbel"/>
          <w:b/>
          <w:sz w:val="26"/>
          <w:szCs w:val="26"/>
        </w:rPr>
        <w:t>Part II: Activities to Help Older People Advocate for Themselves</w:t>
      </w:r>
    </w:p>
    <w:p w:rsidR="00CD24D1" w:rsidRPr="005A532C" w:rsidRDefault="00CD24D1" w:rsidP="00111B16">
      <w:pPr>
        <w:spacing w:line="264" w:lineRule="auto"/>
        <w:rPr>
          <w:rFonts w:ascii="Corbel" w:hAnsi="Corbel"/>
          <w:sz w:val="26"/>
          <w:szCs w:val="26"/>
        </w:rPr>
      </w:pPr>
      <w:r w:rsidRPr="005A532C">
        <w:rPr>
          <w:rFonts w:ascii="Corbel" w:hAnsi="Corbel"/>
          <w:sz w:val="26"/>
          <w:szCs w:val="26"/>
        </w:rPr>
        <w:t xml:space="preserve">Answer the questions </w:t>
      </w:r>
      <w:r w:rsidR="001C46C4">
        <w:rPr>
          <w:rFonts w:ascii="Corbel" w:hAnsi="Corbel"/>
          <w:sz w:val="26"/>
          <w:szCs w:val="26"/>
        </w:rPr>
        <w:t>being sure to include any new things that were done in 2018.  These questions need an update each year.</w:t>
      </w:r>
      <w:r w:rsidRPr="005A532C">
        <w:rPr>
          <w:rFonts w:ascii="Corbel" w:hAnsi="Corbel"/>
          <w:sz w:val="26"/>
          <w:szCs w:val="26"/>
        </w:rPr>
        <w:t xml:space="preserve"> Advocating for older people and helping older peop</w:t>
      </w:r>
      <w:r w:rsidR="00372AE5" w:rsidRPr="005A532C">
        <w:rPr>
          <w:rFonts w:ascii="Corbel" w:hAnsi="Corbel"/>
          <w:sz w:val="26"/>
          <w:szCs w:val="26"/>
        </w:rPr>
        <w:t>le advocate for themselves</w:t>
      </w:r>
      <w:r w:rsidRPr="005A532C">
        <w:rPr>
          <w:rFonts w:ascii="Corbel" w:hAnsi="Corbel"/>
          <w:sz w:val="26"/>
          <w:szCs w:val="26"/>
        </w:rPr>
        <w:t xml:space="preserve"> is the major function of the aging network.</w:t>
      </w:r>
    </w:p>
    <w:p w:rsidR="005A532C" w:rsidRPr="005A532C" w:rsidRDefault="005A532C" w:rsidP="00111B16">
      <w:pPr>
        <w:spacing w:line="264" w:lineRule="auto"/>
        <w:rPr>
          <w:rFonts w:ascii="Corbel" w:hAnsi="Corbel"/>
          <w:sz w:val="26"/>
          <w:szCs w:val="26"/>
        </w:rPr>
      </w:pPr>
    </w:p>
    <w:p w:rsidR="00CD24D1" w:rsidRPr="005A532C" w:rsidRDefault="00CD24D1" w:rsidP="00111B16">
      <w:pPr>
        <w:spacing w:line="264" w:lineRule="auto"/>
        <w:rPr>
          <w:rFonts w:ascii="Corbel" w:hAnsi="Corbel"/>
          <w:b/>
          <w:sz w:val="26"/>
          <w:szCs w:val="26"/>
        </w:rPr>
      </w:pPr>
      <w:r w:rsidRPr="005A532C">
        <w:rPr>
          <w:rFonts w:ascii="Corbel" w:hAnsi="Corbel"/>
          <w:b/>
          <w:sz w:val="26"/>
          <w:szCs w:val="26"/>
        </w:rPr>
        <w:t>Part III: Progress on the Aging Unit Plan for Serving Olde</w:t>
      </w:r>
      <w:r w:rsidR="008272D9" w:rsidRPr="005A532C">
        <w:rPr>
          <w:rFonts w:ascii="Corbel" w:hAnsi="Corbel"/>
          <w:b/>
          <w:sz w:val="26"/>
          <w:szCs w:val="26"/>
        </w:rPr>
        <w:t xml:space="preserve">r People </w:t>
      </w:r>
    </w:p>
    <w:p w:rsidR="00CD24D1" w:rsidRDefault="00CD24D1" w:rsidP="00111B16">
      <w:pPr>
        <w:spacing w:line="264" w:lineRule="auto"/>
        <w:rPr>
          <w:rFonts w:ascii="Corbel" w:hAnsi="Corbel"/>
          <w:sz w:val="26"/>
          <w:szCs w:val="26"/>
        </w:rPr>
      </w:pPr>
      <w:r w:rsidRPr="005A532C">
        <w:rPr>
          <w:rFonts w:ascii="Corbel" w:hAnsi="Corbel"/>
          <w:sz w:val="26"/>
          <w:szCs w:val="26"/>
        </w:rPr>
        <w:t>Provide a brief update on the progress made on the goals</w:t>
      </w:r>
      <w:r w:rsidR="002671C2">
        <w:rPr>
          <w:rFonts w:ascii="Corbel" w:hAnsi="Corbel"/>
          <w:sz w:val="26"/>
          <w:szCs w:val="26"/>
        </w:rPr>
        <w:t xml:space="preserve"> in each of the focus areas in 2018</w:t>
      </w:r>
      <w:r w:rsidRPr="005A532C">
        <w:rPr>
          <w:rFonts w:ascii="Corbel" w:hAnsi="Corbel"/>
          <w:sz w:val="26"/>
          <w:szCs w:val="26"/>
        </w:rPr>
        <w:t>.</w:t>
      </w:r>
      <w:r w:rsidR="002671C2">
        <w:rPr>
          <w:rFonts w:ascii="Corbel" w:hAnsi="Corbel"/>
          <w:sz w:val="26"/>
          <w:szCs w:val="26"/>
        </w:rPr>
        <w:t xml:space="preserve">  You only need to provide an update on the 2018 goals. </w:t>
      </w:r>
      <w:r w:rsidRPr="005A532C">
        <w:rPr>
          <w:rFonts w:ascii="Corbel" w:hAnsi="Corbel"/>
          <w:sz w:val="26"/>
          <w:szCs w:val="26"/>
        </w:rPr>
        <w:t xml:space="preserve"> </w:t>
      </w:r>
      <w:r w:rsidR="002671C2">
        <w:rPr>
          <w:rFonts w:ascii="Corbel" w:hAnsi="Corbel"/>
          <w:sz w:val="26"/>
          <w:szCs w:val="26"/>
        </w:rPr>
        <w:t>If a goal was not completed, explain why and whether it will be worked on in the future or if it is discontinued.</w:t>
      </w:r>
    </w:p>
    <w:p w:rsidR="001C46C4" w:rsidRPr="005A532C" w:rsidRDefault="001C46C4" w:rsidP="00111B16">
      <w:pPr>
        <w:spacing w:line="264" w:lineRule="auto"/>
        <w:rPr>
          <w:rFonts w:ascii="Corbel" w:hAnsi="Corbel"/>
          <w:sz w:val="26"/>
          <w:szCs w:val="26"/>
        </w:rPr>
      </w:pPr>
    </w:p>
    <w:p w:rsidR="00CD24D1" w:rsidRPr="005A532C" w:rsidRDefault="00CD24D1" w:rsidP="00111B16">
      <w:pPr>
        <w:spacing w:line="264" w:lineRule="auto"/>
        <w:rPr>
          <w:rFonts w:ascii="Corbel" w:hAnsi="Corbel"/>
          <w:b/>
          <w:sz w:val="26"/>
          <w:szCs w:val="26"/>
        </w:rPr>
      </w:pPr>
      <w:r w:rsidRPr="005A532C">
        <w:rPr>
          <w:rFonts w:ascii="Corbel" w:hAnsi="Corbel"/>
          <w:b/>
          <w:sz w:val="26"/>
          <w:szCs w:val="26"/>
        </w:rPr>
        <w:t xml:space="preserve">Part IV: Progress on the Aging Unit Plan for Serving Older People </w:t>
      </w:r>
      <w:r w:rsidR="008272D9" w:rsidRPr="005A532C">
        <w:rPr>
          <w:rFonts w:ascii="Corbel" w:hAnsi="Corbel"/>
          <w:b/>
          <w:sz w:val="26"/>
          <w:szCs w:val="26"/>
        </w:rPr>
        <w:t xml:space="preserve">- </w:t>
      </w:r>
      <w:r w:rsidRPr="005A532C">
        <w:rPr>
          <w:rFonts w:ascii="Corbel" w:hAnsi="Corbel"/>
          <w:b/>
          <w:sz w:val="26"/>
          <w:szCs w:val="26"/>
        </w:rPr>
        <w:t>National Family Caregiver Support Program</w:t>
      </w:r>
      <w:r w:rsidR="008272D9" w:rsidRPr="005A532C">
        <w:rPr>
          <w:rFonts w:ascii="Corbel" w:hAnsi="Corbel"/>
          <w:b/>
          <w:sz w:val="26"/>
          <w:szCs w:val="26"/>
        </w:rPr>
        <w:t xml:space="preserve"> (NFCSP)</w:t>
      </w:r>
      <w:r w:rsidRPr="005A532C">
        <w:rPr>
          <w:rFonts w:ascii="Corbel" w:hAnsi="Corbel"/>
          <w:b/>
          <w:sz w:val="26"/>
          <w:szCs w:val="26"/>
        </w:rPr>
        <w:t xml:space="preserve"> </w:t>
      </w:r>
    </w:p>
    <w:p w:rsidR="002671C2" w:rsidRDefault="00CD24D1" w:rsidP="00111B16">
      <w:pPr>
        <w:spacing w:line="264" w:lineRule="auto"/>
        <w:rPr>
          <w:rFonts w:ascii="Corbel" w:hAnsi="Corbel"/>
          <w:sz w:val="26"/>
          <w:szCs w:val="26"/>
        </w:rPr>
      </w:pPr>
      <w:r w:rsidRPr="005A532C">
        <w:rPr>
          <w:rFonts w:ascii="Corbel" w:hAnsi="Corbel"/>
          <w:sz w:val="26"/>
          <w:szCs w:val="26"/>
        </w:rPr>
        <w:t xml:space="preserve">Aging units </w:t>
      </w:r>
      <w:r w:rsidR="002671C2">
        <w:rPr>
          <w:rFonts w:ascii="Corbel" w:hAnsi="Corbel"/>
          <w:sz w:val="26"/>
          <w:szCs w:val="26"/>
        </w:rPr>
        <w:t xml:space="preserve">are responsible to ensure the five minimum service requirements are available to caregivers.  </w:t>
      </w:r>
      <w:r w:rsidR="002671C2" w:rsidRPr="005A532C">
        <w:rPr>
          <w:rFonts w:ascii="Corbel" w:hAnsi="Corbel"/>
          <w:sz w:val="26"/>
          <w:szCs w:val="26"/>
        </w:rPr>
        <w:t xml:space="preserve">Please indicate which agency provides the </w:t>
      </w:r>
      <w:r w:rsidR="002671C2">
        <w:rPr>
          <w:rFonts w:ascii="Corbel" w:hAnsi="Corbel"/>
          <w:sz w:val="26"/>
          <w:szCs w:val="26"/>
        </w:rPr>
        <w:t xml:space="preserve">required </w:t>
      </w:r>
      <w:r w:rsidR="002671C2" w:rsidRPr="005A532C">
        <w:rPr>
          <w:rFonts w:ascii="Corbel" w:hAnsi="Corbel"/>
          <w:sz w:val="26"/>
          <w:szCs w:val="26"/>
        </w:rPr>
        <w:t>service</w:t>
      </w:r>
      <w:r w:rsidR="002671C2">
        <w:rPr>
          <w:rFonts w:ascii="Corbel" w:hAnsi="Corbel"/>
          <w:sz w:val="26"/>
          <w:szCs w:val="26"/>
        </w:rPr>
        <w:t>s</w:t>
      </w:r>
      <w:r w:rsidR="002671C2" w:rsidRPr="005A532C">
        <w:rPr>
          <w:rFonts w:ascii="Corbel" w:hAnsi="Corbel"/>
          <w:sz w:val="26"/>
          <w:szCs w:val="26"/>
        </w:rPr>
        <w:t>.</w:t>
      </w:r>
    </w:p>
    <w:p w:rsidR="002671C2" w:rsidRDefault="002671C2" w:rsidP="00111B16">
      <w:pPr>
        <w:spacing w:line="264" w:lineRule="auto"/>
        <w:rPr>
          <w:rFonts w:ascii="Corbel" w:hAnsi="Corbel"/>
          <w:sz w:val="26"/>
          <w:szCs w:val="26"/>
        </w:rPr>
      </w:pPr>
    </w:p>
    <w:p w:rsidR="007E37DD" w:rsidRPr="005A532C" w:rsidRDefault="008272D9" w:rsidP="00111B16">
      <w:pPr>
        <w:spacing w:line="264" w:lineRule="auto"/>
        <w:rPr>
          <w:rFonts w:ascii="Corbel" w:hAnsi="Corbel"/>
          <w:sz w:val="26"/>
          <w:szCs w:val="26"/>
        </w:rPr>
      </w:pPr>
      <w:r w:rsidRPr="005A532C">
        <w:rPr>
          <w:rFonts w:ascii="Corbel" w:hAnsi="Corbel"/>
          <w:sz w:val="26"/>
          <w:szCs w:val="26"/>
        </w:rPr>
        <w:t>Additionally, the aging unit is responsible for partnering with other providers on caregiver activities in the county. Indicate</w:t>
      </w:r>
      <w:r w:rsidR="007E37DD" w:rsidRPr="005A532C">
        <w:rPr>
          <w:rFonts w:ascii="Corbel" w:hAnsi="Corbel"/>
          <w:sz w:val="26"/>
          <w:szCs w:val="26"/>
        </w:rPr>
        <w:t xml:space="preserve"> if the </w:t>
      </w:r>
      <w:r w:rsidR="002671C2">
        <w:rPr>
          <w:rFonts w:ascii="Corbel" w:hAnsi="Corbel"/>
          <w:sz w:val="26"/>
          <w:szCs w:val="26"/>
        </w:rPr>
        <w:t xml:space="preserve">name of the coalition the </w:t>
      </w:r>
      <w:r w:rsidR="007E37DD" w:rsidRPr="005A532C">
        <w:rPr>
          <w:rFonts w:ascii="Corbel" w:hAnsi="Corbel"/>
          <w:sz w:val="26"/>
          <w:szCs w:val="26"/>
        </w:rPr>
        <w:t>aging unit bel</w:t>
      </w:r>
      <w:r w:rsidR="00372AE5" w:rsidRPr="005A532C">
        <w:rPr>
          <w:rFonts w:ascii="Corbel" w:hAnsi="Corbel"/>
          <w:sz w:val="26"/>
          <w:szCs w:val="26"/>
        </w:rPr>
        <w:t>ongs to</w:t>
      </w:r>
      <w:r w:rsidR="007E37DD" w:rsidRPr="005A532C">
        <w:rPr>
          <w:rFonts w:ascii="Corbel" w:hAnsi="Corbel"/>
          <w:sz w:val="26"/>
          <w:szCs w:val="26"/>
        </w:rPr>
        <w:t xml:space="preserve"> and </w:t>
      </w:r>
      <w:r w:rsidR="002671C2">
        <w:rPr>
          <w:rFonts w:ascii="Corbel" w:hAnsi="Corbel"/>
          <w:sz w:val="26"/>
          <w:szCs w:val="26"/>
        </w:rPr>
        <w:t xml:space="preserve">the </w:t>
      </w:r>
      <w:r w:rsidR="007E37DD" w:rsidRPr="005A532C">
        <w:rPr>
          <w:rFonts w:ascii="Corbel" w:hAnsi="Corbel"/>
          <w:sz w:val="26"/>
          <w:szCs w:val="26"/>
        </w:rPr>
        <w:t>activities c</w:t>
      </w:r>
      <w:r w:rsidR="00372AE5" w:rsidRPr="005A532C">
        <w:rPr>
          <w:rFonts w:ascii="Corbel" w:hAnsi="Corbel"/>
          <w:sz w:val="26"/>
          <w:szCs w:val="26"/>
        </w:rPr>
        <w:t xml:space="preserve">onducted in the previous year. </w:t>
      </w:r>
      <w:r w:rsidR="007E37DD" w:rsidRPr="005A532C">
        <w:rPr>
          <w:rFonts w:ascii="Corbel" w:hAnsi="Corbel"/>
          <w:sz w:val="26"/>
          <w:szCs w:val="26"/>
        </w:rPr>
        <w:t xml:space="preserve">If </w:t>
      </w:r>
      <w:r w:rsidR="002671C2">
        <w:rPr>
          <w:rFonts w:ascii="Corbel" w:hAnsi="Corbel"/>
          <w:sz w:val="26"/>
          <w:szCs w:val="26"/>
        </w:rPr>
        <w:t>the aging unit does not belong to a coalition,</w:t>
      </w:r>
      <w:r w:rsidR="007E37DD" w:rsidRPr="005A532C">
        <w:rPr>
          <w:rFonts w:ascii="Corbel" w:hAnsi="Corbel"/>
          <w:sz w:val="26"/>
          <w:szCs w:val="26"/>
        </w:rPr>
        <w:t xml:space="preserve"> please give plan for compliance.</w:t>
      </w:r>
    </w:p>
    <w:p w:rsidR="00CD24D1" w:rsidRPr="005A532C" w:rsidRDefault="00CD24D1" w:rsidP="00111B16">
      <w:pPr>
        <w:pStyle w:val="Normal1"/>
        <w:spacing w:line="264" w:lineRule="auto"/>
        <w:jc w:val="left"/>
        <w:rPr>
          <w:rFonts w:ascii="Corbel" w:hAnsi="Corbel"/>
          <w:b/>
          <w:i/>
          <w:color w:val="000000"/>
          <w:sz w:val="26"/>
          <w:szCs w:val="26"/>
        </w:rPr>
      </w:pPr>
      <w:r w:rsidRPr="005A532C">
        <w:rPr>
          <w:rFonts w:ascii="Corbel" w:hAnsi="Corbel"/>
          <w:b/>
          <w:i/>
          <w:sz w:val="26"/>
          <w:szCs w:val="26"/>
        </w:rPr>
        <w:t>[This section is not required for tribal aging units.]</w:t>
      </w:r>
    </w:p>
    <w:p w:rsidR="00CD24D1" w:rsidRPr="005A532C" w:rsidRDefault="00CD24D1" w:rsidP="00111B16">
      <w:pPr>
        <w:spacing w:line="264" w:lineRule="auto"/>
        <w:rPr>
          <w:rFonts w:ascii="Corbel" w:hAnsi="Corbel"/>
          <w:sz w:val="26"/>
          <w:szCs w:val="26"/>
        </w:rPr>
      </w:pPr>
    </w:p>
    <w:p w:rsidR="00CD24D1" w:rsidRPr="005A532C" w:rsidRDefault="00CD24D1" w:rsidP="00111B16">
      <w:pPr>
        <w:spacing w:line="264" w:lineRule="auto"/>
        <w:rPr>
          <w:rFonts w:ascii="Corbel" w:hAnsi="Corbel"/>
          <w:sz w:val="26"/>
          <w:szCs w:val="26"/>
        </w:rPr>
      </w:pPr>
      <w:r w:rsidRPr="005A532C">
        <w:rPr>
          <w:rFonts w:ascii="Corbel" w:hAnsi="Corbel"/>
          <w:b/>
          <w:sz w:val="26"/>
          <w:szCs w:val="26"/>
        </w:rPr>
        <w:t>Part V: Significant Accomplishments Not Included in the Aging Unit Plan</w:t>
      </w:r>
    </w:p>
    <w:p w:rsidR="00CD24D1" w:rsidRPr="005A532C" w:rsidRDefault="00111B16" w:rsidP="00111B16">
      <w:pPr>
        <w:spacing w:line="264" w:lineRule="auto"/>
        <w:rPr>
          <w:rFonts w:ascii="Corbel" w:hAnsi="Corbel"/>
          <w:sz w:val="26"/>
          <w:szCs w:val="26"/>
        </w:rPr>
      </w:pPr>
      <w:r>
        <w:rPr>
          <w:rFonts w:ascii="Corbel" w:hAnsi="Corbel"/>
          <w:sz w:val="26"/>
          <w:szCs w:val="26"/>
        </w:rPr>
        <w:t>Please list any additional</w:t>
      </w:r>
      <w:r w:rsidR="00CD24D1" w:rsidRPr="005A532C">
        <w:rPr>
          <w:rFonts w:ascii="Corbel" w:hAnsi="Corbel"/>
          <w:sz w:val="26"/>
          <w:szCs w:val="26"/>
        </w:rPr>
        <w:t xml:space="preserve"> accomplishment</w:t>
      </w:r>
      <w:r>
        <w:rPr>
          <w:rFonts w:ascii="Corbel" w:hAnsi="Corbel"/>
          <w:sz w:val="26"/>
          <w:szCs w:val="26"/>
        </w:rPr>
        <w:t>s,</w:t>
      </w:r>
      <w:r w:rsidR="00CD24D1" w:rsidRPr="005A532C">
        <w:rPr>
          <w:rFonts w:ascii="Corbel" w:hAnsi="Corbel"/>
          <w:sz w:val="26"/>
          <w:szCs w:val="26"/>
        </w:rPr>
        <w:t xml:space="preserve"> event</w:t>
      </w:r>
      <w:r>
        <w:rPr>
          <w:rFonts w:ascii="Corbel" w:hAnsi="Corbel"/>
          <w:sz w:val="26"/>
          <w:szCs w:val="26"/>
        </w:rPr>
        <w:t>s or projects that were</w:t>
      </w:r>
      <w:r w:rsidR="00CD24D1" w:rsidRPr="005A532C">
        <w:rPr>
          <w:rFonts w:ascii="Corbel" w:hAnsi="Corbel"/>
          <w:sz w:val="26"/>
          <w:szCs w:val="26"/>
        </w:rPr>
        <w:t xml:space="preserve"> completed in </w:t>
      </w:r>
      <w:r>
        <w:rPr>
          <w:rFonts w:ascii="Corbel" w:hAnsi="Corbel"/>
          <w:sz w:val="26"/>
          <w:szCs w:val="26"/>
        </w:rPr>
        <w:t xml:space="preserve">2018 that </w:t>
      </w:r>
      <w:r w:rsidR="00CD24D1" w:rsidRPr="005A532C">
        <w:rPr>
          <w:rFonts w:ascii="Corbel" w:hAnsi="Corbel"/>
          <w:sz w:val="26"/>
          <w:szCs w:val="26"/>
        </w:rPr>
        <w:t>you would like us to be aware of</w:t>
      </w:r>
      <w:r>
        <w:rPr>
          <w:rFonts w:ascii="Corbel" w:hAnsi="Corbel"/>
          <w:sz w:val="26"/>
          <w:szCs w:val="26"/>
        </w:rPr>
        <w:t xml:space="preserve">.  </w:t>
      </w:r>
      <w:r w:rsidRPr="00111B16">
        <w:rPr>
          <w:rFonts w:ascii="Corbel" w:hAnsi="Corbel"/>
          <w:i/>
          <w:sz w:val="26"/>
          <w:szCs w:val="26"/>
        </w:rPr>
        <w:t>A story of how your services impacted someone you served would also be appropriate to share here.</w:t>
      </w:r>
      <w:r>
        <w:rPr>
          <w:rFonts w:ascii="Corbel" w:hAnsi="Corbel"/>
          <w:sz w:val="26"/>
          <w:szCs w:val="26"/>
        </w:rPr>
        <w:t xml:space="preserve"> </w:t>
      </w:r>
    </w:p>
    <w:p w:rsidR="00CD24D1" w:rsidRPr="005A532C" w:rsidRDefault="00CD24D1" w:rsidP="00111B16">
      <w:pPr>
        <w:spacing w:line="264" w:lineRule="auto"/>
        <w:rPr>
          <w:rFonts w:ascii="Corbel" w:hAnsi="Corbel"/>
          <w:b/>
          <w:i/>
          <w:sz w:val="26"/>
          <w:szCs w:val="26"/>
        </w:rPr>
      </w:pPr>
      <w:r w:rsidRPr="005A532C">
        <w:rPr>
          <w:rFonts w:ascii="Corbel" w:hAnsi="Corbel"/>
          <w:b/>
          <w:i/>
          <w:sz w:val="26"/>
          <w:szCs w:val="26"/>
        </w:rPr>
        <w:t xml:space="preserve"> [This section is </w:t>
      </w:r>
      <w:r w:rsidR="00111B16">
        <w:rPr>
          <w:rFonts w:ascii="Corbel" w:hAnsi="Corbel"/>
          <w:b/>
          <w:i/>
          <w:sz w:val="26"/>
          <w:szCs w:val="26"/>
        </w:rPr>
        <w:t xml:space="preserve">encouraged, but </w:t>
      </w:r>
      <w:r w:rsidRPr="005A532C">
        <w:rPr>
          <w:rFonts w:ascii="Corbel" w:hAnsi="Corbel"/>
          <w:b/>
          <w:i/>
          <w:sz w:val="26"/>
          <w:szCs w:val="26"/>
        </w:rPr>
        <w:t>not required.]</w:t>
      </w:r>
    </w:p>
    <w:p w:rsidR="00CD24D1" w:rsidRPr="005A532C" w:rsidRDefault="00CD24D1" w:rsidP="00111B16">
      <w:pPr>
        <w:spacing w:line="264" w:lineRule="auto"/>
        <w:rPr>
          <w:rFonts w:ascii="Corbel" w:hAnsi="Corbel"/>
          <w:b/>
          <w:i/>
          <w:sz w:val="26"/>
          <w:szCs w:val="26"/>
        </w:rPr>
      </w:pPr>
    </w:p>
    <w:p w:rsidR="00CD24D1" w:rsidRPr="005A532C" w:rsidRDefault="00CD24D1" w:rsidP="00111B16">
      <w:pPr>
        <w:spacing w:line="264" w:lineRule="auto"/>
        <w:rPr>
          <w:rFonts w:ascii="Corbel" w:hAnsi="Corbel"/>
          <w:sz w:val="26"/>
          <w:szCs w:val="26"/>
        </w:rPr>
      </w:pPr>
      <w:r w:rsidRPr="005A532C">
        <w:rPr>
          <w:rFonts w:ascii="Corbel" w:hAnsi="Corbel"/>
          <w:b/>
          <w:sz w:val="26"/>
          <w:szCs w:val="26"/>
        </w:rPr>
        <w:t>Part VI: Coordination Between Titles III and VI</w:t>
      </w:r>
    </w:p>
    <w:p w:rsidR="00CD24D1" w:rsidRPr="005A532C" w:rsidRDefault="00CD24D1" w:rsidP="00111B16">
      <w:pPr>
        <w:spacing w:line="264" w:lineRule="auto"/>
        <w:ind w:right="-180"/>
        <w:rPr>
          <w:rFonts w:ascii="Corbel" w:hAnsi="Corbel"/>
          <w:sz w:val="26"/>
          <w:szCs w:val="26"/>
        </w:rPr>
      </w:pPr>
      <w:r w:rsidRPr="005A532C">
        <w:rPr>
          <w:rFonts w:ascii="Corbel" w:hAnsi="Corbel"/>
          <w:sz w:val="26"/>
          <w:szCs w:val="26"/>
        </w:rPr>
        <w:t xml:space="preserve">If the county includes part or </w:t>
      </w:r>
      <w:proofErr w:type="gramStart"/>
      <w:r w:rsidRPr="005A532C">
        <w:rPr>
          <w:rFonts w:ascii="Corbel" w:hAnsi="Corbel"/>
          <w:sz w:val="26"/>
          <w:szCs w:val="26"/>
        </w:rPr>
        <w:t xml:space="preserve">all </w:t>
      </w:r>
      <w:bookmarkStart w:id="0" w:name="_GoBack"/>
      <w:bookmarkEnd w:id="0"/>
      <w:r w:rsidRPr="005A532C">
        <w:rPr>
          <w:rFonts w:ascii="Corbel" w:hAnsi="Corbel"/>
          <w:sz w:val="26"/>
          <w:szCs w:val="26"/>
        </w:rPr>
        <w:t>of</w:t>
      </w:r>
      <w:proofErr w:type="gramEnd"/>
      <w:r w:rsidRPr="005A532C">
        <w:rPr>
          <w:rFonts w:ascii="Corbel" w:hAnsi="Corbel"/>
          <w:sz w:val="26"/>
          <w:szCs w:val="26"/>
        </w:rPr>
        <w:t xml:space="preserve"> a federally-recognized tribe, indicate how the county aging unit and the tribal aging unit will work together to coordinate and ensure the provision of services to tribal elders. </w:t>
      </w:r>
    </w:p>
    <w:p w:rsidR="00CD24D1" w:rsidRPr="005A532C" w:rsidRDefault="00CD24D1" w:rsidP="00111B16">
      <w:pPr>
        <w:spacing w:line="264" w:lineRule="auto"/>
        <w:rPr>
          <w:rFonts w:ascii="Corbel" w:hAnsi="Corbel"/>
          <w:sz w:val="26"/>
          <w:szCs w:val="26"/>
        </w:rPr>
      </w:pPr>
    </w:p>
    <w:p w:rsidR="001D6685" w:rsidRPr="005A532C" w:rsidRDefault="00CD24D1" w:rsidP="00111B16">
      <w:pPr>
        <w:spacing w:line="264" w:lineRule="auto"/>
        <w:rPr>
          <w:rFonts w:ascii="Corbel" w:hAnsi="Corbel"/>
        </w:rPr>
      </w:pPr>
      <w:r w:rsidRPr="005A532C">
        <w:rPr>
          <w:rFonts w:ascii="Corbel" w:hAnsi="Corbel"/>
          <w:sz w:val="26"/>
          <w:szCs w:val="26"/>
        </w:rPr>
        <w:t xml:space="preserve">If the county does not include part or </w:t>
      </w:r>
      <w:proofErr w:type="gramStart"/>
      <w:r w:rsidRPr="005A532C">
        <w:rPr>
          <w:rFonts w:ascii="Corbel" w:hAnsi="Corbel"/>
          <w:sz w:val="26"/>
          <w:szCs w:val="26"/>
        </w:rPr>
        <w:t>all of</w:t>
      </w:r>
      <w:proofErr w:type="gramEnd"/>
      <w:r w:rsidRPr="005A532C">
        <w:rPr>
          <w:rFonts w:ascii="Corbel" w:hAnsi="Corbel"/>
          <w:sz w:val="26"/>
          <w:szCs w:val="26"/>
        </w:rPr>
        <w:t xml:space="preserve"> a federally-recognized tribe, please indicate: Not Applicable.</w:t>
      </w:r>
    </w:p>
    <w:sectPr w:rsidR="001D6685" w:rsidRPr="005A532C" w:rsidSect="00111B16">
      <w:pgSz w:w="12240" w:h="15840" w:code="1"/>
      <w:pgMar w:top="1440" w:right="1296" w:bottom="1440" w:left="1296"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2B3D"/>
    <w:multiLevelType w:val="hybridMultilevel"/>
    <w:tmpl w:val="D0C491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C4587"/>
    <w:multiLevelType w:val="hybridMultilevel"/>
    <w:tmpl w:val="058C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D244F"/>
    <w:multiLevelType w:val="hybridMultilevel"/>
    <w:tmpl w:val="A5042D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673568"/>
    <w:multiLevelType w:val="hybridMultilevel"/>
    <w:tmpl w:val="2388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D1"/>
    <w:rsid w:val="00092F2C"/>
    <w:rsid w:val="00111B16"/>
    <w:rsid w:val="00141D59"/>
    <w:rsid w:val="001C46C4"/>
    <w:rsid w:val="002671C2"/>
    <w:rsid w:val="002E68B6"/>
    <w:rsid w:val="00372AE5"/>
    <w:rsid w:val="005A532C"/>
    <w:rsid w:val="007E37DD"/>
    <w:rsid w:val="008272D9"/>
    <w:rsid w:val="009037F4"/>
    <w:rsid w:val="00A63608"/>
    <w:rsid w:val="00B1522D"/>
    <w:rsid w:val="00C12618"/>
    <w:rsid w:val="00C34014"/>
    <w:rsid w:val="00C77F83"/>
    <w:rsid w:val="00CD24D1"/>
    <w:rsid w:val="00D64111"/>
    <w:rsid w:val="00D64318"/>
    <w:rsid w:val="00E04FA8"/>
    <w:rsid w:val="00F01019"/>
    <w:rsid w:val="00FC35E2"/>
    <w:rsid w:val="00FF491C"/>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EC24"/>
  <w15:chartTrackingRefBased/>
  <w15:docId w15:val="{63EF8A47-B0F1-4D67-A472-B9F00CB7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4D1"/>
    <w:pPr>
      <w:spacing w:after="0" w:line="240" w:lineRule="auto"/>
    </w:pPr>
    <w:rPr>
      <w:rFonts w:ascii="Times New Roman" w:eastAsia="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1">
    <w:name w:val="Num1"/>
    <w:basedOn w:val="Normal"/>
    <w:link w:val="Num1Char"/>
    <w:rsid w:val="00CD24D1"/>
    <w:pPr>
      <w:tabs>
        <w:tab w:val="left" w:pos="540"/>
      </w:tabs>
      <w:ind w:left="540" w:hanging="540"/>
      <w:jc w:val="both"/>
    </w:pPr>
    <w:rPr>
      <w:szCs w:val="20"/>
      <w:lang w:val="x-none" w:eastAsia="x-none"/>
    </w:rPr>
  </w:style>
  <w:style w:type="character" w:customStyle="1" w:styleId="Num1Char">
    <w:name w:val="Num1 Char"/>
    <w:link w:val="Num1"/>
    <w:rsid w:val="00CD24D1"/>
    <w:rPr>
      <w:rFonts w:ascii="Times New Roman" w:eastAsia="Times New Roman" w:hAnsi="Times New Roman" w:cs="Times New Roman"/>
      <w:sz w:val="24"/>
      <w:szCs w:val="20"/>
      <w:lang w:val="x-none" w:eastAsia="x-none"/>
    </w:rPr>
  </w:style>
  <w:style w:type="paragraph" w:customStyle="1" w:styleId="Normal1">
    <w:name w:val="Normal1"/>
    <w:basedOn w:val="Normal"/>
    <w:rsid w:val="00CD24D1"/>
    <w:pPr>
      <w:jc w:val="both"/>
    </w:pPr>
    <w:rPr>
      <w:szCs w:val="20"/>
    </w:rPr>
  </w:style>
  <w:style w:type="paragraph" w:styleId="ListParagraph">
    <w:name w:val="List Paragraph"/>
    <w:basedOn w:val="Normal"/>
    <w:uiPriority w:val="34"/>
    <w:qFormat/>
    <w:rsid w:val="00141D59"/>
    <w:pPr>
      <w:ind w:left="720"/>
      <w:contextualSpacing/>
    </w:pPr>
  </w:style>
  <w:style w:type="character" w:styleId="Hyperlink">
    <w:name w:val="Hyperlink"/>
    <w:basedOn w:val="DefaultParagraphFont"/>
    <w:uiPriority w:val="99"/>
    <w:unhideWhenUsed/>
    <w:rsid w:val="00B1522D"/>
    <w:rPr>
      <w:color w:val="0563C1" w:themeColor="hyperlink"/>
      <w:u w:val="single"/>
    </w:rPr>
  </w:style>
  <w:style w:type="character" w:styleId="UnresolvedMention">
    <w:name w:val="Unresolved Mention"/>
    <w:basedOn w:val="DefaultParagraphFont"/>
    <w:uiPriority w:val="99"/>
    <w:semiHidden/>
    <w:unhideWhenUsed/>
    <w:rsid w:val="00B152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sanna.Mazzara@gwa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5</cp:revision>
  <dcterms:created xsi:type="dcterms:W3CDTF">2019-01-16T15:12:00Z</dcterms:created>
  <dcterms:modified xsi:type="dcterms:W3CDTF">2019-01-16T19:44:00Z</dcterms:modified>
</cp:coreProperties>
</file>