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67" w:rsidRPr="003C6E90" w:rsidRDefault="00BD4C1E" w:rsidP="003C6E90">
      <w:pPr>
        <w:pStyle w:val="Heading1"/>
      </w:pPr>
      <w:r w:rsidRPr="003C6E90">
        <w:t>Resources to help engage, educat</w:t>
      </w:r>
      <w:r w:rsidR="003D655E">
        <w:t>e</w:t>
      </w:r>
      <w:r w:rsidRPr="003C6E90">
        <w:t>, register, and mobilize voters.</w:t>
      </w:r>
    </w:p>
    <w:p w:rsidR="003C6E90" w:rsidRPr="003C6E90" w:rsidRDefault="003C6E90" w:rsidP="003C6E90">
      <w:pPr>
        <w:jc w:val="right"/>
        <w:rPr>
          <w:i/>
        </w:rPr>
      </w:pPr>
      <w:r w:rsidRPr="003C6E90">
        <w:rPr>
          <w:i/>
        </w:rPr>
        <w:t>Compiled by Greater WI Agency on Aging Resources, Inc.</w:t>
      </w:r>
    </w:p>
    <w:p w:rsidR="003C6E90" w:rsidRDefault="00BE298D" w:rsidP="003C6E90">
      <w:r>
        <w:rPr>
          <w:rFonts w:ascii="Arial" w:hAnsi="Arial" w:cs="Arial"/>
          <w:noProof/>
          <w:color w:val="0089D0"/>
          <w:sz w:val="21"/>
          <w:szCs w:val="21"/>
        </w:rPr>
        <w:drawing>
          <wp:inline distT="0" distB="0" distL="0" distR="0" wp14:anchorId="3DD85453" wp14:editId="635B6009">
            <wp:extent cx="1781175" cy="1044137"/>
            <wp:effectExtent l="0" t="0" r="0" b="3810"/>
            <wp:docPr id="3" name="dnn_dnnLOGO_imgLogo" descr="My Vote">
              <a:hlinkClick xmlns:a="http://schemas.openxmlformats.org/drawingml/2006/main" r:id="rId7" tooltip="&quot;My Vo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My Vote">
                      <a:hlinkClick r:id="rId7" tooltip="&quot;My Vo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611" cy="105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3C6E90">
        <w:t xml:space="preserve">State of WI Elections Commission </w:t>
      </w:r>
      <w:hyperlink r:id="rId9" w:history="1">
        <w:r w:rsidR="003C6E90" w:rsidRPr="00735995">
          <w:rPr>
            <w:rStyle w:val="Hyperlink"/>
          </w:rPr>
          <w:t>https://myvote.wi.gov/en-us/</w:t>
        </w:r>
      </w:hyperlink>
      <w:r w:rsidR="003C6E90">
        <w:t xml:space="preserve"> </w:t>
      </w:r>
    </w:p>
    <w:p w:rsidR="00BE298D" w:rsidRDefault="00BE298D">
      <w:r>
        <w:t>When to vote, Where to vote, What’s on my ballot, How to register to vote, Absentee voting</w:t>
      </w:r>
    </w:p>
    <w:p w:rsidR="00BE298D" w:rsidRDefault="00BE298D"/>
    <w:p w:rsidR="003C6E90" w:rsidRDefault="00BE298D" w:rsidP="003C6E90">
      <w:r>
        <w:rPr>
          <w:rFonts w:ascii="Arial" w:hAnsi="Arial" w:cs="Arial"/>
          <w:noProof/>
          <w:color w:val="EE8224"/>
        </w:rPr>
        <w:drawing>
          <wp:inline distT="0" distB="0" distL="0" distR="0" wp14:anchorId="7908955A" wp14:editId="62558F61">
            <wp:extent cx="1714500" cy="1236146"/>
            <wp:effectExtent l="0" t="0" r="0" b="2540"/>
            <wp:docPr id="4" name="Picture 4" descr="Home">
              <a:hlinkClick xmlns:a="http://schemas.openxmlformats.org/drawingml/2006/main" r:id="rId10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">
                      <a:hlinkClick r:id="rId10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292" cy="125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3C6E90">
        <w:t xml:space="preserve">State of WI Elections Commission </w:t>
      </w:r>
      <w:hyperlink r:id="rId12" w:history="1">
        <w:r w:rsidR="003C6E90" w:rsidRPr="00735995">
          <w:rPr>
            <w:rStyle w:val="Hyperlink"/>
          </w:rPr>
          <w:t>http://bringit.wisconsin.gov/</w:t>
        </w:r>
      </w:hyperlink>
      <w:r w:rsidR="003C6E90">
        <w:t xml:space="preserve"> </w:t>
      </w:r>
    </w:p>
    <w:p w:rsidR="00BE298D" w:rsidRDefault="00BE298D">
      <w:r>
        <w:t xml:space="preserve">Do you have the right ID? How </w:t>
      </w:r>
      <w:r w:rsidR="003C6E90">
        <w:t xml:space="preserve">do you get an </w:t>
      </w:r>
      <w:r>
        <w:t>ID card? What are the exceptions to the law? Locate a DMV near you.</w:t>
      </w:r>
    </w:p>
    <w:p w:rsidR="00037A00" w:rsidRDefault="00037A00"/>
    <w:p w:rsidR="00A478E2" w:rsidRDefault="00A478E2">
      <w:r>
        <w:rPr>
          <w:noProof/>
          <w:color w:val="0000FF"/>
        </w:rPr>
        <w:drawing>
          <wp:inline distT="0" distB="0" distL="0" distR="0" wp14:anchorId="576D4FEE" wp14:editId="7DF19D71">
            <wp:extent cx="2466975" cy="1002967"/>
            <wp:effectExtent l="0" t="0" r="0" b="6985"/>
            <wp:docPr id="1" name="Picture 1" descr="My Vote Smar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Vote Smart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17" cy="101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r:id="rId16" w:history="1">
        <w:r w:rsidR="00AC038B" w:rsidRPr="00735995">
          <w:rPr>
            <w:rStyle w:val="Hyperlink"/>
          </w:rPr>
          <w:t>http://votesmart.org/</w:t>
        </w:r>
      </w:hyperlink>
      <w:r w:rsidR="00AC038B">
        <w:t xml:space="preserve"> </w:t>
      </w:r>
    </w:p>
    <w:p w:rsidR="00AC038B" w:rsidRDefault="00AC038B">
      <w:r>
        <w:t>Politician’s bios, votes and positions taken, ratings, speeches and funding</w:t>
      </w:r>
    </w:p>
    <w:p w:rsidR="00037A00" w:rsidRDefault="00AC038B" w:rsidP="00037A00">
      <w:r>
        <w:rPr>
          <w:rFonts w:ascii="Arial" w:hAnsi="Arial" w:cs="Arial"/>
          <w:caps/>
          <w:noProof/>
          <w:color w:val="484848"/>
          <w:sz w:val="54"/>
          <w:szCs w:val="54"/>
        </w:rPr>
        <w:drawing>
          <wp:inline distT="0" distB="0" distL="0" distR="0" wp14:anchorId="387DE2B4" wp14:editId="0B41A0B1">
            <wp:extent cx="3583973" cy="1076325"/>
            <wp:effectExtent l="0" t="0" r="0" b="0"/>
            <wp:docPr id="2" name="Picture 2" descr="http://www.asklearnvote.org/uploads/2/0/5/4/20541726/1397853430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sklearnvote.org/uploads/2/0/5/4/20541726/1397853430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116" cy="108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4F9" w:rsidRPr="004814F9">
        <w:t xml:space="preserve"> </w:t>
      </w:r>
      <w:r w:rsidR="00037A00">
        <w:t xml:space="preserve"> </w:t>
      </w:r>
    </w:p>
    <w:p w:rsidR="004814F9" w:rsidRDefault="00AC038B" w:rsidP="00037A00">
      <w:pPr>
        <w:spacing w:after="60"/>
      </w:pPr>
      <w:r>
        <w:t>Wisconsin Alliance of Women’s Health</w:t>
      </w:r>
      <w:r w:rsidR="004814F9">
        <w:t xml:space="preserve">  </w:t>
      </w:r>
      <w:hyperlink r:id="rId19" w:history="1">
        <w:r w:rsidR="004814F9" w:rsidRPr="00735995">
          <w:rPr>
            <w:rStyle w:val="Hyperlink"/>
          </w:rPr>
          <w:t>http://www.asklearnvote.org/</w:t>
        </w:r>
      </w:hyperlink>
      <w:r w:rsidR="004814F9">
        <w:t xml:space="preserve"> </w:t>
      </w:r>
    </w:p>
    <w:p w:rsidR="00AC038B" w:rsidRDefault="00AC038B" w:rsidP="00037A00">
      <w:pPr>
        <w:spacing w:after="60"/>
      </w:pPr>
      <w:r w:rsidRPr="0056790C">
        <w:rPr>
          <w:b/>
          <w:u w:val="single"/>
        </w:rPr>
        <w:t>Ask!</w:t>
      </w:r>
      <w:r w:rsidR="00160CC4">
        <w:t xml:space="preserve"> c</w:t>
      </w:r>
      <w:r>
        <w:t>andidates their views and find out what is important to them</w:t>
      </w:r>
      <w:r w:rsidR="00B95B50">
        <w:t>. Use the Know your Candidates form template.</w:t>
      </w:r>
    </w:p>
    <w:p w:rsidR="00AC038B" w:rsidRDefault="00AC038B" w:rsidP="00037A00">
      <w:pPr>
        <w:spacing w:after="60"/>
      </w:pPr>
      <w:r w:rsidRPr="0056790C">
        <w:rPr>
          <w:b/>
          <w:u w:val="single"/>
        </w:rPr>
        <w:t>Learn!</w:t>
      </w:r>
      <w:r>
        <w:t xml:space="preserve"> </w:t>
      </w:r>
      <w:r w:rsidR="00160CC4">
        <w:t>a</w:t>
      </w:r>
      <w:r>
        <w:t>bout your representatives and how their positions on issues.</w:t>
      </w:r>
    </w:p>
    <w:p w:rsidR="00B95B50" w:rsidRDefault="00B95B50" w:rsidP="00037A00">
      <w:pPr>
        <w:spacing w:after="60"/>
      </w:pPr>
      <w:r w:rsidRPr="0056790C">
        <w:rPr>
          <w:b/>
          <w:u w:val="single"/>
        </w:rPr>
        <w:t>VOTE!</w:t>
      </w:r>
      <w:r>
        <w:t xml:space="preserve"> Pledge to vote, </w:t>
      </w:r>
      <w:r w:rsidR="00160CC4">
        <w:t xml:space="preserve">How to vote, </w:t>
      </w:r>
      <w:r>
        <w:t>Voter’s Bill of Rights</w:t>
      </w:r>
    </w:p>
    <w:p w:rsidR="00037A00" w:rsidRDefault="00037A00" w:rsidP="00037A00">
      <w:pPr>
        <w:spacing w:after="60"/>
      </w:pPr>
    </w:p>
    <w:p w:rsidR="0068316F" w:rsidRDefault="00037A00" w:rsidP="00037A00">
      <w:r>
        <w:rPr>
          <w:noProof/>
        </w:rPr>
        <w:drawing>
          <wp:inline distT="0" distB="0" distL="0" distR="0" wp14:anchorId="5222C2BC" wp14:editId="1A959A83">
            <wp:extent cx="2571750" cy="476250"/>
            <wp:effectExtent l="0" t="0" r="0" b="0"/>
            <wp:docPr id="9" name="Picture 9" descr="http://www.nonprofitvote.org/wp-content/uploads/2013/11/IMG_1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onprofitvote.org/wp-content/uploads/2013/11/IMG_11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47" t="54054" r="-450" b="17789"/>
                    <a:stretch/>
                  </pic:blipFill>
                  <pic:spPr bwMode="auto">
                    <a:xfrm>
                      <a:off x="0" y="0"/>
                      <a:ext cx="2572453" cy="47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hyperlink r:id="rId21" w:history="1">
        <w:r w:rsidRPr="00B6517F">
          <w:rPr>
            <w:rStyle w:val="Hyperlink"/>
          </w:rPr>
          <w:t>www.nonprofitvote.org</w:t>
        </w:r>
      </w:hyperlink>
      <w:r>
        <w:t xml:space="preserve"> </w:t>
      </w:r>
    </w:p>
    <w:p w:rsidR="00037A00" w:rsidRDefault="0068316F" w:rsidP="00037A00">
      <w:bookmarkStart w:id="0" w:name="_GoBack"/>
      <w:bookmarkEnd w:id="0"/>
      <w:r>
        <w:t>How to stay nonpartisan, r</w:t>
      </w:r>
      <w:r w:rsidR="00FA75FA">
        <w:t>esource library for e</w:t>
      </w:r>
      <w:r w:rsidR="00037A00">
        <w:t>ngaging voters, staff</w:t>
      </w:r>
      <w:r w:rsidR="00FA75FA">
        <w:t xml:space="preserve"> </w:t>
      </w:r>
      <w:r>
        <w:t>&amp;</w:t>
      </w:r>
      <w:r w:rsidR="00FA75FA">
        <w:t xml:space="preserve"> candidates</w:t>
      </w:r>
      <w:r>
        <w:t>, WI specific voting info</w:t>
      </w:r>
      <w:r w:rsidR="00FA75FA">
        <w:t>, w</w:t>
      </w:r>
      <w:r w:rsidR="00037A00">
        <w:t>ebinars</w:t>
      </w:r>
    </w:p>
    <w:p w:rsidR="00B95B50" w:rsidRDefault="00941995">
      <w:r>
        <w:rPr>
          <w:noProof/>
          <w:color w:val="382E2C"/>
        </w:rPr>
        <w:lastRenderedPageBreak/>
        <w:drawing>
          <wp:inline distT="0" distB="0" distL="0" distR="0" wp14:anchorId="48008ED2" wp14:editId="2FD9612F">
            <wp:extent cx="3543300" cy="1334770"/>
            <wp:effectExtent l="0" t="0" r="0" b="0"/>
            <wp:docPr id="5" name="Picture 5" descr="http://nlihc.org/sites/default/files/body/Voterizatio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lihc.org/sites/default/files/body/Voterization-Logo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901" cy="139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E90">
        <w:t xml:space="preserve"> </w:t>
      </w:r>
      <w:hyperlink r:id="rId23" w:history="1">
        <w:r w:rsidR="003C6E90" w:rsidRPr="00C33D9D">
          <w:rPr>
            <w:rStyle w:val="Hyperlink"/>
          </w:rPr>
          <w:t>http://nlihc.org/library/voterization</w:t>
        </w:r>
      </w:hyperlink>
      <w:r w:rsidR="003C6E90">
        <w:t xml:space="preserve"> </w:t>
      </w:r>
    </w:p>
    <w:p w:rsidR="00941995" w:rsidRDefault="00941995" w:rsidP="00037A00">
      <w:pPr>
        <w:spacing w:after="60"/>
      </w:pPr>
      <w:r>
        <w:t xml:space="preserve">Voterization </w:t>
      </w:r>
      <w:r w:rsidR="003C6E90">
        <w:t>-</w:t>
      </w:r>
      <w:r>
        <w:t xml:space="preserve"> engaging low-income, racial minority, student, seniors, and persons with disabilities to vote.</w:t>
      </w:r>
    </w:p>
    <w:p w:rsidR="00941995" w:rsidRDefault="00941995" w:rsidP="00037A00">
      <w:pPr>
        <w:spacing w:after="60"/>
      </w:pPr>
      <w:r>
        <w:t>Voterization Plan template is a three step process: registration, education and mobilization.</w:t>
      </w:r>
    </w:p>
    <w:p w:rsidR="00941995" w:rsidRDefault="00941995" w:rsidP="00037A00">
      <w:pPr>
        <w:spacing w:after="60"/>
      </w:pPr>
      <w:r>
        <w:t xml:space="preserve">Voterization Narrative Guide will help non-profits legally and effectively engage voters. </w:t>
      </w:r>
    </w:p>
    <w:p w:rsidR="00941995" w:rsidRDefault="00941995" w:rsidP="00037A00">
      <w:pPr>
        <w:spacing w:after="60"/>
      </w:pPr>
      <w:r>
        <w:t>Webinars about voter engagement challenges, education and mobilization.</w:t>
      </w:r>
    </w:p>
    <w:p w:rsidR="00BD4C1E" w:rsidRDefault="000C5DC5" w:rsidP="00BD4C1E">
      <w:r>
        <w:rPr>
          <w:rFonts w:ascii="Verdana" w:hAnsi="Verdana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15820B59" wp14:editId="68EB9099">
            <wp:extent cx="1552575" cy="1552575"/>
            <wp:effectExtent l="0" t="0" r="9525" b="9525"/>
            <wp:docPr id="6" name="Picture 6" descr="Wisconsin Vote">
              <a:hlinkClick xmlns:a="http://schemas.openxmlformats.org/drawingml/2006/main" r:id="rId24" tooltip="&quot;Return to the Wisconsin Vote 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sconsin Vote">
                      <a:hlinkClick r:id="rId24" tooltip="&quot;Return to the Wisconsin Vote 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WI public TV and WI Public Radio</w:t>
      </w:r>
    </w:p>
    <w:p w:rsidR="000C5DC5" w:rsidRDefault="000C5DC5" w:rsidP="00BD4C1E">
      <w:r>
        <w:t xml:space="preserve">Candidate and races guide </w:t>
      </w:r>
      <w:hyperlink r:id="rId26" w:history="1">
        <w:r w:rsidRPr="00735995">
          <w:rPr>
            <w:rStyle w:val="Hyperlink"/>
          </w:rPr>
          <w:t>http://www.wisconsinvote.org/candidates-and-races</w:t>
        </w:r>
      </w:hyperlink>
      <w:r>
        <w:t xml:space="preserve"> </w:t>
      </w:r>
    </w:p>
    <w:p w:rsidR="00037A00" w:rsidRDefault="00037A00" w:rsidP="00BD4C1E"/>
    <w:p w:rsidR="00BD4C1E" w:rsidRDefault="00844FA4" w:rsidP="00BD4C1E">
      <w:r>
        <w:rPr>
          <w:rFonts w:ascii="Arial" w:hAnsi="Arial" w:cs="Arial"/>
          <w:noProof/>
          <w:color w:val="003366"/>
          <w:sz w:val="18"/>
          <w:szCs w:val="18"/>
        </w:rPr>
        <w:drawing>
          <wp:inline distT="0" distB="0" distL="0" distR="0" wp14:anchorId="401DB38B" wp14:editId="4C90B794">
            <wp:extent cx="3467100" cy="809625"/>
            <wp:effectExtent l="0" t="0" r="0" b="9525"/>
            <wp:docPr id="7" name="dnn_dnnLOGO_imgLogo" descr="League of Women Voters of Wisconsin">
              <a:hlinkClick xmlns:a="http://schemas.openxmlformats.org/drawingml/2006/main" r:id="rId27" tooltip="&quot;League of Women Voters of Wiscons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League of Women Voters of Wisconsin">
                      <a:hlinkClick r:id="rId27" tooltip="&quot;League of Women Voters of Wiscons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r:id="rId29" w:history="1">
        <w:r w:rsidRPr="00735995">
          <w:rPr>
            <w:rStyle w:val="Hyperlink"/>
          </w:rPr>
          <w:t>http://www.lwvwi.org/</w:t>
        </w:r>
      </w:hyperlink>
      <w:r>
        <w:t xml:space="preserve"> </w:t>
      </w:r>
    </w:p>
    <w:p w:rsidR="00844FA4" w:rsidRDefault="00844FA4" w:rsidP="00BD4C1E">
      <w:r>
        <w:t>Voter ID fly</w:t>
      </w:r>
      <w:r w:rsidR="003C6E90">
        <w:t>ers, How to vote, When to vote</w:t>
      </w:r>
    </w:p>
    <w:p w:rsidR="00037A00" w:rsidRDefault="00037A00" w:rsidP="00BD4C1E"/>
    <w:p w:rsidR="003C6E90" w:rsidRDefault="003C6E90" w:rsidP="00BD4C1E">
      <w:r>
        <w:rPr>
          <w:rFonts w:ascii="Serif72Beta-Regular" w:hAnsi="Serif72Beta-Regular" w:cs="Arial"/>
          <w:noProof/>
          <w:color w:val="0000FF"/>
        </w:rPr>
        <w:drawing>
          <wp:inline distT="0" distB="0" distL="0" distR="0" wp14:anchorId="3219168E" wp14:editId="7A853A24">
            <wp:extent cx="2397125" cy="1285875"/>
            <wp:effectExtent l="0" t="0" r="3175" b="9525"/>
            <wp:docPr id="8" name="pubHeaderLogo" descr="http://gearuptovote.com/imgs/logo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HeaderLogo" descr="http://gearuptovote.com/imgs/logo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534" cy="128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r:id="rId32" w:history="1">
        <w:r w:rsidRPr="00735995">
          <w:rPr>
            <w:rStyle w:val="Hyperlink"/>
          </w:rPr>
          <w:t>http://gearuptovote.com/</w:t>
        </w:r>
      </w:hyperlink>
      <w:r>
        <w:t xml:space="preserve"> </w:t>
      </w:r>
    </w:p>
    <w:p w:rsidR="003C6E90" w:rsidRDefault="003C6E90" w:rsidP="00BD4C1E">
      <w:r>
        <w:t xml:space="preserve">Schedule of </w:t>
      </w:r>
      <w:r w:rsidRPr="003C6E90">
        <w:rPr>
          <w:i/>
        </w:rPr>
        <w:t>Gear Up to Vote</w:t>
      </w:r>
      <w:r>
        <w:t xml:space="preserve"> events, Voter Resources</w:t>
      </w:r>
    </w:p>
    <w:p w:rsidR="00037A00" w:rsidRDefault="00037A00" w:rsidP="00037A00">
      <w:pPr>
        <w:pStyle w:val="Heading1"/>
      </w:pPr>
      <w:r>
        <w:t>Other useful websites</w:t>
      </w:r>
    </w:p>
    <w:p w:rsidR="00037A00" w:rsidRDefault="00037A00" w:rsidP="00037A00">
      <w:pPr>
        <w:spacing w:after="60"/>
      </w:pPr>
      <w:r>
        <w:t xml:space="preserve">Voter Information Center - </w:t>
      </w:r>
      <w:hyperlink r:id="rId33" w:history="1">
        <w:r w:rsidRPr="00735995">
          <w:rPr>
            <w:rStyle w:val="Hyperlink"/>
          </w:rPr>
          <w:t>http://www.gab.wi.gov/voters</w:t>
        </w:r>
      </w:hyperlink>
      <w:r>
        <w:t xml:space="preserve"> FAQs, </w:t>
      </w:r>
      <w:r w:rsidRPr="00BE298D">
        <w:t>24 minute video on Voting in WI.</w:t>
      </w:r>
    </w:p>
    <w:p w:rsidR="00037A00" w:rsidRDefault="00037A00" w:rsidP="00037A00">
      <w:pPr>
        <w:spacing w:after="60"/>
      </w:pPr>
      <w:r>
        <w:t>Municipal Clerk information and communications</w:t>
      </w:r>
    </w:p>
    <w:p w:rsidR="00037A00" w:rsidRDefault="00A904B6" w:rsidP="00037A00">
      <w:pPr>
        <w:spacing w:after="60"/>
      </w:pPr>
      <w:hyperlink r:id="rId34" w:history="1">
        <w:r w:rsidR="00037A00" w:rsidRPr="00735995">
          <w:rPr>
            <w:rStyle w:val="Hyperlink"/>
          </w:rPr>
          <w:t>http://www.gab.wi.gov/clerks/directory</w:t>
        </w:r>
      </w:hyperlink>
      <w:r w:rsidR="00037A00">
        <w:t xml:space="preserve">, </w:t>
      </w:r>
      <w:hyperlink r:id="rId35" w:history="1">
        <w:r w:rsidR="00037A00" w:rsidRPr="00735995">
          <w:rPr>
            <w:rStyle w:val="Hyperlink"/>
          </w:rPr>
          <w:t>http://www.gab.wi.gov/clerks/recent-communications</w:t>
        </w:r>
      </w:hyperlink>
      <w:r w:rsidR="00037A00">
        <w:t xml:space="preserve"> </w:t>
      </w:r>
    </w:p>
    <w:p w:rsidR="00037A00" w:rsidRPr="00AE7F47" w:rsidRDefault="00037A00" w:rsidP="00037A00">
      <w:pPr>
        <w:spacing w:after="60"/>
      </w:pPr>
    </w:p>
    <w:sectPr w:rsidR="00037A00" w:rsidRPr="00AE7F47" w:rsidSect="00037A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4B6" w:rsidRDefault="00A904B6" w:rsidP="00A478E2">
      <w:pPr>
        <w:spacing w:after="0" w:line="240" w:lineRule="auto"/>
      </w:pPr>
      <w:r>
        <w:separator/>
      </w:r>
    </w:p>
  </w:endnote>
  <w:endnote w:type="continuationSeparator" w:id="0">
    <w:p w:rsidR="00A904B6" w:rsidRDefault="00A904B6" w:rsidP="00A4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rif72Beta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4B6" w:rsidRDefault="00A904B6" w:rsidP="00A478E2">
      <w:pPr>
        <w:spacing w:after="0" w:line="240" w:lineRule="auto"/>
      </w:pPr>
      <w:r>
        <w:separator/>
      </w:r>
    </w:p>
  </w:footnote>
  <w:footnote w:type="continuationSeparator" w:id="0">
    <w:p w:rsidR="00A904B6" w:rsidRDefault="00A904B6" w:rsidP="00A47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0A"/>
    <w:rsid w:val="00037A00"/>
    <w:rsid w:val="000809F9"/>
    <w:rsid w:val="000C5DC5"/>
    <w:rsid w:val="00160CC4"/>
    <w:rsid w:val="003C6E90"/>
    <w:rsid w:val="003D655E"/>
    <w:rsid w:val="0041490A"/>
    <w:rsid w:val="004814F9"/>
    <w:rsid w:val="0056790C"/>
    <w:rsid w:val="0068316F"/>
    <w:rsid w:val="00837DA7"/>
    <w:rsid w:val="00844FA4"/>
    <w:rsid w:val="008C60D5"/>
    <w:rsid w:val="00941995"/>
    <w:rsid w:val="00A478E2"/>
    <w:rsid w:val="00A70367"/>
    <w:rsid w:val="00A904B6"/>
    <w:rsid w:val="00AC038B"/>
    <w:rsid w:val="00AE7F47"/>
    <w:rsid w:val="00B95B50"/>
    <w:rsid w:val="00BD4C1E"/>
    <w:rsid w:val="00BE298D"/>
    <w:rsid w:val="00FA75FA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B6188"/>
  <w15:chartTrackingRefBased/>
  <w15:docId w15:val="{E4EB95DE-9823-4A01-A33E-ADD6D481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E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9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8E2"/>
  </w:style>
  <w:style w:type="paragraph" w:styleId="Footer">
    <w:name w:val="footer"/>
    <w:basedOn w:val="Normal"/>
    <w:link w:val="FooterChar"/>
    <w:uiPriority w:val="99"/>
    <w:unhideWhenUsed/>
    <w:rsid w:val="00A4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8E2"/>
  </w:style>
  <w:style w:type="character" w:customStyle="1" w:styleId="Heading1Char">
    <w:name w:val="Heading 1 Char"/>
    <w:basedOn w:val="DefaultParagraphFont"/>
    <w:link w:val="Heading1"/>
    <w:uiPriority w:val="9"/>
    <w:rsid w:val="003C6E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6E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A7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otesmart.org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://www.wisconsinvote.org/candidates-and-ra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onprofitvote.org" TargetMode="External"/><Relationship Id="rId34" Type="http://schemas.openxmlformats.org/officeDocument/2006/relationships/hyperlink" Target="http://www.gab.wi.gov/clerks/directory" TargetMode="External"/><Relationship Id="rId7" Type="http://schemas.openxmlformats.org/officeDocument/2006/relationships/hyperlink" Target="http://myvote.wi.gov/en-us/" TargetMode="External"/><Relationship Id="rId12" Type="http://schemas.openxmlformats.org/officeDocument/2006/relationships/hyperlink" Target="http://bringit.wisconsin.gov/" TargetMode="External"/><Relationship Id="rId17" Type="http://schemas.openxmlformats.org/officeDocument/2006/relationships/hyperlink" Target="http://www.asklearnvote.org/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://www.gab.wi.gov/voters" TargetMode="External"/><Relationship Id="rId2" Type="http://schemas.openxmlformats.org/officeDocument/2006/relationships/styles" Target="styles.xml"/><Relationship Id="rId16" Type="http://schemas.openxmlformats.org/officeDocument/2006/relationships/hyperlink" Target="http://votesmart.org/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://www.lwvwi.or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://www.wisconsinvote.org/" TargetMode="External"/><Relationship Id="rId32" Type="http://schemas.openxmlformats.org/officeDocument/2006/relationships/hyperlink" Target="http://gearuptovote.com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://nlihc.org/library/voterization" TargetMode="External"/><Relationship Id="rId28" Type="http://schemas.openxmlformats.org/officeDocument/2006/relationships/image" Target="media/image8.gif"/><Relationship Id="rId36" Type="http://schemas.openxmlformats.org/officeDocument/2006/relationships/fontTable" Target="fontTable.xml"/><Relationship Id="rId10" Type="http://schemas.openxmlformats.org/officeDocument/2006/relationships/hyperlink" Target="http://bringit.wisconsin.gov/" TargetMode="External"/><Relationship Id="rId19" Type="http://schemas.openxmlformats.org/officeDocument/2006/relationships/hyperlink" Target="http://www.asklearnvote.org/" TargetMode="External"/><Relationship Id="rId31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myvote.wi.gov/en-us/" TargetMode="External"/><Relationship Id="rId14" Type="http://schemas.openxmlformats.org/officeDocument/2006/relationships/hyperlink" Target="http://votesmart.org/login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www.lwvwi.org/Home.aspx" TargetMode="External"/><Relationship Id="rId30" Type="http://schemas.openxmlformats.org/officeDocument/2006/relationships/hyperlink" Target="http://gearuptovote.com/" TargetMode="External"/><Relationship Id="rId35" Type="http://schemas.openxmlformats.org/officeDocument/2006/relationships/hyperlink" Target="http://www.gab.wi.gov/clerks/recent-commun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EB20-8B60-4310-BDE1-899211B2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Porter</dc:creator>
  <cp:keywords/>
  <dc:description/>
  <cp:lastModifiedBy>Carrie Porter</cp:lastModifiedBy>
  <cp:revision>15</cp:revision>
  <dcterms:created xsi:type="dcterms:W3CDTF">2016-07-18T17:09:00Z</dcterms:created>
  <dcterms:modified xsi:type="dcterms:W3CDTF">2016-07-20T17:39:00Z</dcterms:modified>
</cp:coreProperties>
</file>