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DC" w:rsidRDefault="00B66DDC">
      <w:pPr>
        <w:rPr>
          <w:rFonts w:ascii="Candara" w:hAnsi="Candara"/>
          <w:sz w:val="8"/>
          <w:szCs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pt;margin-top:-16.65pt;width:204.75pt;height:65.15pt;z-index:-251656192;mso-position-horizontal-relative:text;mso-position-vertical-relative:text;mso-width-relative:page;mso-height-relative:page" wrapcoords="4510 0 949 3476 79 7697 -79 10179 -79 15890 633 20359 1662 22097 1899 22097 2453 22097 20176 22097 21837 21848 21837 17876 21521 15890 21837 11917 21837 9434 19622 8938 5380 7945 16220 7697 16774 6455 16457 3724 5222 0 4510 0" fillcolor="red" strokecolor="#c00000" strokeweight="1pt">
            <v:fill opacity=".5"/>
            <v:shadow on="t" color="#99f"/>
            <v:textpath style="font-family:&quot;Gabriola&quot;;font-weight:bold;v-text-kern:t" trim="t" fitpath="t" string="Cherries"/>
            <w10:wrap type="through"/>
          </v:shape>
        </w:pict>
      </w:r>
    </w:p>
    <w:p w:rsidR="00924FE0" w:rsidRPr="00B66DDC" w:rsidRDefault="00B66DDC">
      <w:pPr>
        <w:rPr>
          <w:rFonts w:ascii="Candara" w:hAnsi="Candara"/>
          <w:sz w:val="28"/>
          <w:szCs w:val="28"/>
        </w:rPr>
      </w:pPr>
      <w:r>
        <w:rPr>
          <w:rFonts w:ascii="Candara" w:hAnsi="Candara"/>
          <w:noProof/>
          <w:sz w:val="28"/>
          <w:szCs w:val="28"/>
        </w:rPr>
        <w:drawing>
          <wp:anchor distT="0" distB="0" distL="114300" distR="114300" simplePos="0" relativeHeight="251661312" behindDoc="1" locked="0" layoutInCell="1" allowOverlap="1">
            <wp:simplePos x="0" y="0"/>
            <wp:positionH relativeFrom="column">
              <wp:posOffset>1828800</wp:posOffset>
            </wp:positionH>
            <wp:positionV relativeFrom="paragraph">
              <wp:posOffset>855345</wp:posOffset>
            </wp:positionV>
            <wp:extent cx="1104900" cy="904875"/>
            <wp:effectExtent l="19050" t="0" r="0" b="0"/>
            <wp:wrapNone/>
            <wp:docPr id="1" name="il_fi" descr="http://www.freshplaza.com/2008/0602/stemil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shplaza.com/2008/0602/stemilt4.jpg"/>
                    <pic:cNvPicPr>
                      <a:picLocks noChangeAspect="1" noChangeArrowheads="1"/>
                    </pic:cNvPicPr>
                  </pic:nvPicPr>
                  <pic:blipFill>
                    <a:blip r:embed="rId5" cstate="print"/>
                    <a:srcRect/>
                    <a:stretch>
                      <a:fillRect/>
                    </a:stretch>
                  </pic:blipFill>
                  <pic:spPr bwMode="auto">
                    <a:xfrm>
                      <a:off x="0" y="0"/>
                      <a:ext cx="1104900" cy="904875"/>
                    </a:xfrm>
                    <a:prstGeom prst="rect">
                      <a:avLst/>
                    </a:prstGeom>
                    <a:noFill/>
                    <a:ln w="9525">
                      <a:noFill/>
                      <a:miter lim="800000"/>
                      <a:headEnd/>
                      <a:tailEnd/>
                    </a:ln>
                  </pic:spPr>
                </pic:pic>
              </a:graphicData>
            </a:graphic>
          </wp:anchor>
        </w:drawing>
      </w:r>
      <w:r w:rsidR="00924FE0" w:rsidRPr="00B66DDC">
        <w:rPr>
          <w:rFonts w:ascii="Candara" w:hAnsi="Candara"/>
          <w:sz w:val="28"/>
          <w:szCs w:val="28"/>
        </w:rPr>
        <w:t xml:space="preserve">Cherries are members of the </w:t>
      </w:r>
      <w:proofErr w:type="spellStart"/>
      <w:r w:rsidR="00924FE0" w:rsidRPr="00B66DDC">
        <w:rPr>
          <w:rFonts w:ascii="Candara" w:hAnsi="Candara"/>
          <w:sz w:val="28"/>
          <w:szCs w:val="28"/>
        </w:rPr>
        <w:t>Rosaceae</w:t>
      </w:r>
      <w:proofErr w:type="spellEnd"/>
      <w:r w:rsidR="00924FE0" w:rsidRPr="00B66DDC">
        <w:rPr>
          <w:rFonts w:ascii="Candara" w:hAnsi="Candara"/>
          <w:sz w:val="28"/>
          <w:szCs w:val="28"/>
        </w:rPr>
        <w:t xml:space="preserve"> or Rose family.  They are distant cousins to peaches, plums, apricots and almonds.</w:t>
      </w:r>
    </w:p>
    <w:p w:rsidR="00924FE0" w:rsidRPr="00B66DDC" w:rsidRDefault="00924FE0">
      <w:pPr>
        <w:rPr>
          <w:rFonts w:ascii="Candara" w:hAnsi="Candara"/>
          <w:b/>
          <w:sz w:val="36"/>
          <w:szCs w:val="36"/>
          <w:u w:val="single"/>
        </w:rPr>
      </w:pPr>
      <w:r w:rsidRPr="00B66DDC">
        <w:rPr>
          <w:rFonts w:ascii="Candara" w:hAnsi="Candara"/>
          <w:b/>
          <w:sz w:val="36"/>
          <w:szCs w:val="36"/>
          <w:u w:val="single"/>
        </w:rPr>
        <w:t xml:space="preserve">Sweet Cherries </w:t>
      </w:r>
    </w:p>
    <w:p w:rsidR="00734A55" w:rsidRDefault="00734A55" w:rsidP="00924FE0">
      <w:pPr>
        <w:pStyle w:val="ListParagraph"/>
        <w:numPr>
          <w:ilvl w:val="0"/>
          <w:numId w:val="1"/>
        </w:numPr>
        <w:rPr>
          <w:rFonts w:ascii="Candara" w:hAnsi="Candara"/>
          <w:sz w:val="28"/>
          <w:szCs w:val="28"/>
        </w:rPr>
      </w:pPr>
      <w:r w:rsidRPr="00B66DDC">
        <w:rPr>
          <w:rFonts w:ascii="Candara" w:hAnsi="Candara"/>
          <w:sz w:val="28"/>
          <w:szCs w:val="28"/>
        </w:rPr>
        <w:t>Often heart-shaped</w:t>
      </w:r>
    </w:p>
    <w:p w:rsidR="00B66DDC" w:rsidRPr="00B66DDC" w:rsidRDefault="00B66DDC" w:rsidP="00B66DDC">
      <w:pPr>
        <w:pStyle w:val="ListParagraph"/>
        <w:numPr>
          <w:ilvl w:val="0"/>
          <w:numId w:val="1"/>
        </w:numPr>
        <w:rPr>
          <w:rFonts w:ascii="Candara" w:hAnsi="Candara"/>
          <w:sz w:val="28"/>
          <w:szCs w:val="28"/>
        </w:rPr>
      </w:pPr>
      <w:r w:rsidRPr="00B66DDC">
        <w:rPr>
          <w:rFonts w:ascii="Candara" w:hAnsi="Candara"/>
          <w:sz w:val="28"/>
          <w:szCs w:val="28"/>
        </w:rPr>
        <w:t>Usually larger than sour/tart cherries</w:t>
      </w:r>
    </w:p>
    <w:p w:rsidR="00734A55" w:rsidRPr="00B66DDC" w:rsidRDefault="00734A55" w:rsidP="00924FE0">
      <w:pPr>
        <w:pStyle w:val="ListParagraph"/>
        <w:numPr>
          <w:ilvl w:val="0"/>
          <w:numId w:val="1"/>
        </w:numPr>
        <w:rPr>
          <w:rFonts w:ascii="Candara" w:hAnsi="Candara"/>
          <w:sz w:val="28"/>
          <w:szCs w:val="28"/>
        </w:rPr>
      </w:pPr>
      <w:r w:rsidRPr="00B66DDC">
        <w:rPr>
          <w:rFonts w:ascii="Candara" w:hAnsi="Candara"/>
          <w:sz w:val="28"/>
          <w:szCs w:val="28"/>
        </w:rPr>
        <w:t>Range in color from golden red to purplish-black</w:t>
      </w:r>
    </w:p>
    <w:p w:rsidR="00734A55" w:rsidRPr="00B66DDC" w:rsidRDefault="00734A55" w:rsidP="00924FE0">
      <w:pPr>
        <w:pStyle w:val="ListParagraph"/>
        <w:numPr>
          <w:ilvl w:val="0"/>
          <w:numId w:val="1"/>
        </w:numPr>
        <w:rPr>
          <w:rFonts w:ascii="Candara" w:hAnsi="Candara"/>
          <w:sz w:val="28"/>
          <w:szCs w:val="28"/>
        </w:rPr>
      </w:pPr>
      <w:r w:rsidRPr="00B66DDC">
        <w:rPr>
          <w:rFonts w:ascii="Candara" w:hAnsi="Candara"/>
          <w:sz w:val="28"/>
          <w:szCs w:val="28"/>
        </w:rPr>
        <w:t>Examples include</w:t>
      </w:r>
    </w:p>
    <w:p w:rsidR="00734A55" w:rsidRPr="00B66DDC" w:rsidRDefault="00B66DDC" w:rsidP="00734A55">
      <w:pPr>
        <w:pStyle w:val="ListParagraph"/>
        <w:ind w:left="360"/>
        <w:rPr>
          <w:rFonts w:ascii="Candara" w:hAnsi="Candara"/>
          <w:sz w:val="28"/>
          <w:szCs w:val="28"/>
        </w:rPr>
      </w:pPr>
      <w:r>
        <w:rPr>
          <w:rFonts w:ascii="Candara" w:hAnsi="Candara"/>
          <w:noProof/>
          <w:sz w:val="28"/>
          <w:szCs w:val="28"/>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441960</wp:posOffset>
            </wp:positionV>
            <wp:extent cx="1123950" cy="933450"/>
            <wp:effectExtent l="19050" t="0" r="0" b="0"/>
            <wp:wrapThrough wrapText="bothSides">
              <wp:wrapPolygon edited="0">
                <wp:start x="-366" y="0"/>
                <wp:lineTo x="-366" y="21159"/>
                <wp:lineTo x="21600" y="21159"/>
                <wp:lineTo x="21600" y="0"/>
                <wp:lineTo x="-366" y="0"/>
              </wp:wrapPolygon>
            </wp:wrapThrough>
            <wp:docPr id="2" name="rg_hi" descr="http://t0.gstatic.com/images?q=tbn:ANd9GcTZyEXDjK_QsZ36gKrXsETj3dykpK8HayrHzqfrc5RnYodOL1S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ZyEXDjK_QsZ36gKrXsETj3dykpK8HayrHzqfrc5RnYodOL1S5">
                      <a:hlinkClick r:id="rId6"/>
                    </pic:cNvPr>
                    <pic:cNvPicPr>
                      <a:picLocks noChangeAspect="1" noChangeArrowheads="1"/>
                    </pic:cNvPicPr>
                  </pic:nvPicPr>
                  <pic:blipFill>
                    <a:blip r:embed="rId7" cstate="print"/>
                    <a:srcRect/>
                    <a:stretch>
                      <a:fillRect/>
                    </a:stretch>
                  </pic:blipFill>
                  <pic:spPr bwMode="auto">
                    <a:xfrm>
                      <a:off x="0" y="0"/>
                      <a:ext cx="1123950" cy="933450"/>
                    </a:xfrm>
                    <a:prstGeom prst="rect">
                      <a:avLst/>
                    </a:prstGeom>
                    <a:noFill/>
                    <a:ln w="9525">
                      <a:noFill/>
                      <a:miter lim="800000"/>
                      <a:headEnd/>
                      <a:tailEnd/>
                    </a:ln>
                  </pic:spPr>
                </pic:pic>
              </a:graphicData>
            </a:graphic>
          </wp:anchor>
        </w:drawing>
      </w:r>
      <w:r w:rsidR="00734A55" w:rsidRPr="00B66DDC">
        <w:rPr>
          <w:rFonts w:ascii="Candara" w:hAnsi="Candara"/>
          <w:sz w:val="28"/>
          <w:szCs w:val="28"/>
        </w:rPr>
        <w:t xml:space="preserve">Bing, Rainier, Lambert, </w:t>
      </w:r>
      <w:proofErr w:type="spellStart"/>
      <w:r w:rsidR="00734A55" w:rsidRPr="00B66DDC">
        <w:rPr>
          <w:rFonts w:ascii="Candara" w:hAnsi="Candara"/>
          <w:sz w:val="28"/>
          <w:szCs w:val="28"/>
        </w:rPr>
        <w:t>Tartarian</w:t>
      </w:r>
      <w:proofErr w:type="spellEnd"/>
      <w:r w:rsidR="00734A55" w:rsidRPr="00B66DDC">
        <w:rPr>
          <w:rFonts w:ascii="Candara" w:hAnsi="Candara"/>
          <w:sz w:val="28"/>
          <w:szCs w:val="28"/>
        </w:rPr>
        <w:t>, &amp; Royal Ann</w:t>
      </w:r>
    </w:p>
    <w:p w:rsidR="00734A55" w:rsidRPr="00B66DDC" w:rsidRDefault="00734A55" w:rsidP="00734A55">
      <w:pPr>
        <w:pStyle w:val="ListParagraph"/>
        <w:ind w:left="360"/>
        <w:rPr>
          <w:rFonts w:ascii="Candara" w:hAnsi="Candara"/>
          <w:sz w:val="20"/>
          <w:szCs w:val="20"/>
        </w:rPr>
      </w:pPr>
    </w:p>
    <w:p w:rsidR="00734A55" w:rsidRPr="00B66DDC" w:rsidRDefault="00734A55" w:rsidP="00734A55">
      <w:pPr>
        <w:pStyle w:val="ListParagraph"/>
        <w:ind w:left="0"/>
        <w:rPr>
          <w:rFonts w:ascii="Candara" w:hAnsi="Candara"/>
          <w:b/>
          <w:sz w:val="36"/>
          <w:szCs w:val="36"/>
          <w:u w:val="single"/>
        </w:rPr>
      </w:pPr>
      <w:r w:rsidRPr="00B66DDC">
        <w:rPr>
          <w:rFonts w:ascii="Candara" w:hAnsi="Candara"/>
          <w:b/>
          <w:sz w:val="36"/>
          <w:szCs w:val="36"/>
          <w:u w:val="single"/>
        </w:rPr>
        <w:t>Sour Cherries</w:t>
      </w:r>
    </w:p>
    <w:p w:rsidR="00734A55" w:rsidRPr="00B66DDC" w:rsidRDefault="00734A55" w:rsidP="00734A55">
      <w:pPr>
        <w:pStyle w:val="ListParagraph"/>
        <w:numPr>
          <w:ilvl w:val="0"/>
          <w:numId w:val="2"/>
        </w:numPr>
        <w:ind w:left="360"/>
        <w:rPr>
          <w:rFonts w:ascii="Candara" w:hAnsi="Candara"/>
          <w:sz w:val="28"/>
          <w:szCs w:val="28"/>
        </w:rPr>
      </w:pPr>
      <w:r w:rsidRPr="00B66DDC">
        <w:rPr>
          <w:rFonts w:ascii="Candara" w:hAnsi="Candara"/>
          <w:sz w:val="28"/>
          <w:szCs w:val="28"/>
        </w:rPr>
        <w:t>Usually too tart to eat raw</w:t>
      </w:r>
    </w:p>
    <w:p w:rsidR="00734A55" w:rsidRPr="00B66DDC" w:rsidRDefault="00734A55" w:rsidP="00734A55">
      <w:pPr>
        <w:pStyle w:val="ListParagraph"/>
        <w:numPr>
          <w:ilvl w:val="0"/>
          <w:numId w:val="2"/>
        </w:numPr>
        <w:ind w:left="360"/>
        <w:rPr>
          <w:rFonts w:ascii="Candara" w:hAnsi="Candara"/>
          <w:sz w:val="28"/>
          <w:szCs w:val="28"/>
        </w:rPr>
      </w:pPr>
      <w:r w:rsidRPr="00B66DDC">
        <w:rPr>
          <w:rFonts w:ascii="Candara" w:hAnsi="Candara"/>
          <w:sz w:val="28"/>
          <w:szCs w:val="28"/>
        </w:rPr>
        <w:t>Most are bright to dark red in color</w:t>
      </w:r>
    </w:p>
    <w:p w:rsidR="00734A55" w:rsidRPr="00B66DDC" w:rsidRDefault="00734A55" w:rsidP="00734A55">
      <w:pPr>
        <w:pStyle w:val="ListParagraph"/>
        <w:numPr>
          <w:ilvl w:val="0"/>
          <w:numId w:val="2"/>
        </w:numPr>
        <w:ind w:left="360"/>
        <w:rPr>
          <w:rFonts w:ascii="Candara" w:hAnsi="Candara"/>
          <w:sz w:val="28"/>
          <w:szCs w:val="28"/>
        </w:rPr>
      </w:pPr>
      <w:r w:rsidRPr="00B66DDC">
        <w:rPr>
          <w:rFonts w:ascii="Candara" w:hAnsi="Candara"/>
          <w:sz w:val="28"/>
          <w:szCs w:val="28"/>
        </w:rPr>
        <w:t xml:space="preserve">Globular in shape </w:t>
      </w:r>
      <w:r w:rsidR="00D254AB">
        <w:rPr>
          <w:rFonts w:ascii="Candara" w:hAnsi="Candara"/>
          <w:sz w:val="28"/>
          <w:szCs w:val="28"/>
        </w:rPr>
        <w:t>and</w:t>
      </w:r>
      <w:r w:rsidRPr="00B66DDC">
        <w:rPr>
          <w:rFonts w:ascii="Candara" w:hAnsi="Candara"/>
          <w:sz w:val="28"/>
          <w:szCs w:val="28"/>
        </w:rPr>
        <w:t xml:space="preserve"> softer flesh</w:t>
      </w:r>
    </w:p>
    <w:p w:rsidR="00734A55" w:rsidRPr="00B66DDC" w:rsidRDefault="00734A55" w:rsidP="00734A55">
      <w:pPr>
        <w:pStyle w:val="ListParagraph"/>
        <w:numPr>
          <w:ilvl w:val="0"/>
          <w:numId w:val="2"/>
        </w:numPr>
        <w:ind w:left="360"/>
        <w:rPr>
          <w:rFonts w:ascii="Candara" w:hAnsi="Candara"/>
          <w:sz w:val="28"/>
          <w:szCs w:val="28"/>
        </w:rPr>
      </w:pPr>
      <w:r w:rsidRPr="00B66DDC">
        <w:rPr>
          <w:rFonts w:ascii="Candara" w:hAnsi="Candara"/>
          <w:sz w:val="28"/>
          <w:szCs w:val="28"/>
        </w:rPr>
        <w:t>Examples include Morella, Montmorency, &amp; Early Richmond</w:t>
      </w:r>
    </w:p>
    <w:p w:rsidR="00D254AB" w:rsidRDefault="00D254AB" w:rsidP="00D254AB">
      <w:pPr>
        <w:jc w:val="center"/>
        <w:rPr>
          <w:rFonts w:ascii="Candara" w:hAnsi="Candara"/>
          <w:b/>
          <w:sz w:val="44"/>
          <w:szCs w:val="44"/>
        </w:rPr>
      </w:pPr>
      <w:r>
        <w:rPr>
          <w:rFonts w:ascii="Candara" w:hAnsi="Candara"/>
          <w:b/>
          <w:sz w:val="44"/>
          <w:szCs w:val="44"/>
        </w:rPr>
        <w:lastRenderedPageBreak/>
        <w:t>Cherry Fun Facts</w:t>
      </w:r>
    </w:p>
    <w:p w:rsidR="00D254AB" w:rsidRDefault="00D254AB" w:rsidP="00D254AB">
      <w:pPr>
        <w:rPr>
          <w:rFonts w:ascii="Candara" w:hAnsi="Candara"/>
          <w:sz w:val="28"/>
          <w:szCs w:val="28"/>
        </w:rPr>
      </w:pPr>
      <w:r>
        <w:rPr>
          <w:rFonts w:ascii="Candara" w:hAnsi="Candara"/>
          <w:sz w:val="28"/>
          <w:szCs w:val="28"/>
        </w:rPr>
        <w:t>In general, the darker the cherry the sweeter it’s flavor…of course, the yellow cherry varieties would be the exception.</w:t>
      </w:r>
    </w:p>
    <w:p w:rsidR="00D254AB" w:rsidRDefault="00D254AB" w:rsidP="00D629DA">
      <w:pPr>
        <w:rPr>
          <w:rFonts w:ascii="Candara" w:hAnsi="Candara"/>
          <w:sz w:val="28"/>
          <w:szCs w:val="28"/>
        </w:rPr>
      </w:pPr>
      <w:r>
        <w:rPr>
          <w:rFonts w:ascii="Candara" w:hAnsi="Candara"/>
          <w:sz w:val="28"/>
          <w:szCs w:val="28"/>
        </w:rPr>
        <w:t xml:space="preserve">The </w:t>
      </w:r>
      <w:r w:rsidR="00C605B8">
        <w:rPr>
          <w:rFonts w:ascii="Candara" w:hAnsi="Candara"/>
          <w:sz w:val="28"/>
          <w:szCs w:val="28"/>
        </w:rPr>
        <w:t>main</w:t>
      </w:r>
      <w:r>
        <w:rPr>
          <w:rFonts w:ascii="Candara" w:hAnsi="Candara"/>
          <w:sz w:val="28"/>
          <w:szCs w:val="28"/>
        </w:rPr>
        <w:t xml:space="preserve"> Sweet Cherry producing states are Washington, California, Oregon, and Michigan.</w:t>
      </w:r>
    </w:p>
    <w:p w:rsidR="00D254AB" w:rsidRDefault="00D254AB" w:rsidP="00D629DA">
      <w:pPr>
        <w:rPr>
          <w:rFonts w:ascii="Candara" w:hAnsi="Candara"/>
          <w:sz w:val="28"/>
          <w:szCs w:val="28"/>
        </w:rPr>
      </w:pPr>
      <w:r>
        <w:rPr>
          <w:rFonts w:ascii="Candara" w:hAnsi="Candara"/>
          <w:sz w:val="28"/>
          <w:szCs w:val="28"/>
        </w:rPr>
        <w:t xml:space="preserve">The </w:t>
      </w:r>
      <w:r w:rsidR="00C605B8">
        <w:rPr>
          <w:rFonts w:ascii="Candara" w:hAnsi="Candara"/>
          <w:sz w:val="28"/>
          <w:szCs w:val="28"/>
        </w:rPr>
        <w:t>main</w:t>
      </w:r>
      <w:r>
        <w:rPr>
          <w:rFonts w:ascii="Candara" w:hAnsi="Candara"/>
          <w:sz w:val="28"/>
          <w:szCs w:val="28"/>
        </w:rPr>
        <w:t xml:space="preserve"> Sour Cherry producing states are Michigan, </w:t>
      </w:r>
      <w:r w:rsidR="00C605B8">
        <w:rPr>
          <w:rFonts w:ascii="Candara" w:hAnsi="Candara"/>
          <w:sz w:val="28"/>
          <w:szCs w:val="28"/>
        </w:rPr>
        <w:t xml:space="preserve">Washington, </w:t>
      </w:r>
      <w:r>
        <w:rPr>
          <w:rFonts w:ascii="Candara" w:hAnsi="Candara"/>
          <w:sz w:val="28"/>
          <w:szCs w:val="28"/>
        </w:rPr>
        <w:t>Utah, New York, Pennsylvania and Wisconsin!</w:t>
      </w:r>
    </w:p>
    <w:p w:rsidR="00C605B8" w:rsidRDefault="00C605B8" w:rsidP="00C605B8">
      <w:pPr>
        <w:rPr>
          <w:rFonts w:ascii="Candara" w:hAnsi="Candara"/>
          <w:sz w:val="28"/>
          <w:szCs w:val="28"/>
        </w:rPr>
      </w:pPr>
      <w:r>
        <w:rPr>
          <w:rFonts w:ascii="Candara" w:hAnsi="Candara"/>
          <w:sz w:val="28"/>
          <w:szCs w:val="28"/>
        </w:rPr>
        <w:t xml:space="preserve">Those famous Cherry Blossoms displayed in Washington DC are ornamental trees and do not actually bear fruit. </w:t>
      </w:r>
    </w:p>
    <w:p w:rsidR="003767C4" w:rsidRDefault="00C605B8" w:rsidP="00D629DA">
      <w:pPr>
        <w:rPr>
          <w:rFonts w:ascii="Candara" w:hAnsi="Candara"/>
          <w:sz w:val="28"/>
          <w:szCs w:val="28"/>
        </w:rPr>
      </w:pPr>
      <w:r>
        <w:rPr>
          <w:rFonts w:ascii="Candara" w:hAnsi="Candara"/>
          <w:noProof/>
          <w:sz w:val="28"/>
          <w:szCs w:val="28"/>
        </w:rPr>
        <w:drawing>
          <wp:anchor distT="0" distB="0" distL="114300" distR="114300" simplePos="0" relativeHeight="251664384" behindDoc="0" locked="0" layoutInCell="1" allowOverlap="1">
            <wp:simplePos x="0" y="0"/>
            <wp:positionH relativeFrom="column">
              <wp:posOffset>1314450</wp:posOffset>
            </wp:positionH>
            <wp:positionV relativeFrom="paragraph">
              <wp:posOffset>181610</wp:posOffset>
            </wp:positionV>
            <wp:extent cx="1541145" cy="1419225"/>
            <wp:effectExtent l="57150" t="38100" r="40005" b="28575"/>
            <wp:wrapThrough wrapText="bothSides">
              <wp:wrapPolygon edited="0">
                <wp:start x="-801" y="-580"/>
                <wp:lineTo x="-801" y="22035"/>
                <wp:lineTo x="22161" y="22035"/>
                <wp:lineTo x="22161" y="-580"/>
                <wp:lineTo x="-801" y="-580"/>
              </wp:wrapPolygon>
            </wp:wrapThrough>
            <wp:docPr id="3" name="Picture 13" descr="http://t2.gstatic.com/images?q=tbn:ANd9GcQB66itmUmK5FyGM5o7TKsOji-lduOhnmm_o8EvD9f3qkYgjbcp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QB66itmUmK5FyGM5o7TKsOji-lduOhnmm_o8EvD9f3qkYgjbcprA">
                      <a:hlinkClick r:id="rId8"/>
                    </pic:cNvPr>
                    <pic:cNvPicPr>
                      <a:picLocks noChangeAspect="1" noChangeArrowheads="1"/>
                    </pic:cNvPicPr>
                  </pic:nvPicPr>
                  <pic:blipFill>
                    <a:blip r:embed="rId9" cstate="print"/>
                    <a:srcRect r="19811"/>
                    <a:stretch>
                      <a:fillRect/>
                    </a:stretch>
                  </pic:blipFill>
                  <pic:spPr bwMode="auto">
                    <a:xfrm>
                      <a:off x="0" y="0"/>
                      <a:ext cx="1541145" cy="1419225"/>
                    </a:xfrm>
                    <a:prstGeom prst="rect">
                      <a:avLst/>
                    </a:prstGeom>
                    <a:noFill/>
                    <a:ln w="28575">
                      <a:solidFill>
                        <a:schemeClr val="tx2"/>
                      </a:solidFill>
                      <a:miter lim="800000"/>
                      <a:headEnd/>
                      <a:tailEnd/>
                    </a:ln>
                  </pic:spPr>
                </pic:pic>
              </a:graphicData>
            </a:graphic>
          </wp:anchor>
        </w:drawing>
      </w:r>
      <w:r w:rsidR="003767C4">
        <w:rPr>
          <w:rFonts w:ascii="Candara" w:hAnsi="Candara"/>
          <w:sz w:val="28"/>
          <w:szCs w:val="28"/>
        </w:rPr>
        <w:t xml:space="preserve">It takes about 250 sour cherries to make </w:t>
      </w:r>
      <w:r>
        <w:rPr>
          <w:rFonts w:ascii="Candara" w:hAnsi="Candara"/>
          <w:sz w:val="28"/>
          <w:szCs w:val="28"/>
        </w:rPr>
        <w:t>a</w:t>
      </w:r>
      <w:r w:rsidR="003767C4">
        <w:rPr>
          <w:rFonts w:ascii="Candara" w:hAnsi="Candara"/>
          <w:sz w:val="28"/>
          <w:szCs w:val="28"/>
        </w:rPr>
        <w:t xml:space="preserve"> cherry pie</w:t>
      </w:r>
      <w:r>
        <w:rPr>
          <w:rFonts w:ascii="Candara" w:hAnsi="Candara"/>
          <w:sz w:val="28"/>
          <w:szCs w:val="28"/>
        </w:rPr>
        <w:t xml:space="preserve"> so you may want to invest in a cherry pitter</w:t>
      </w:r>
      <w:r w:rsidR="003767C4">
        <w:rPr>
          <w:rFonts w:ascii="Candara" w:hAnsi="Candara"/>
          <w:sz w:val="28"/>
          <w:szCs w:val="28"/>
        </w:rPr>
        <w:t>.</w:t>
      </w:r>
    </w:p>
    <w:p w:rsidR="003767C4" w:rsidRDefault="00C605B8" w:rsidP="003767C4">
      <w:pPr>
        <w:jc w:val="center"/>
        <w:rPr>
          <w:rFonts w:ascii="Candara" w:hAnsi="Candara"/>
          <w:b/>
          <w:sz w:val="44"/>
          <w:szCs w:val="44"/>
        </w:rPr>
      </w:pPr>
      <w:r>
        <w:rPr>
          <w:rFonts w:ascii="Candara" w:hAnsi="Candara"/>
          <w:b/>
          <w:sz w:val="44"/>
          <w:szCs w:val="44"/>
        </w:rPr>
        <w:lastRenderedPageBreak/>
        <w:t>Cherries Are Super!</w:t>
      </w:r>
    </w:p>
    <w:p w:rsidR="00BE479C" w:rsidRDefault="00BE479C" w:rsidP="00BE479C">
      <w:pPr>
        <w:pStyle w:val="ListParagraph"/>
        <w:numPr>
          <w:ilvl w:val="0"/>
          <w:numId w:val="3"/>
        </w:numPr>
        <w:rPr>
          <w:rFonts w:ascii="Candara" w:hAnsi="Candara"/>
          <w:sz w:val="28"/>
          <w:szCs w:val="28"/>
        </w:rPr>
      </w:pPr>
      <w:r>
        <w:rPr>
          <w:rFonts w:ascii="Candara" w:hAnsi="Candara"/>
          <w:sz w:val="28"/>
          <w:szCs w:val="28"/>
        </w:rPr>
        <w:t>Like most fruit, cherries are a good source of fiber, both soluble and insoluble!</w:t>
      </w:r>
    </w:p>
    <w:p w:rsidR="00BE479C" w:rsidRDefault="00BE479C" w:rsidP="00BE479C">
      <w:pPr>
        <w:pStyle w:val="ListParagraph"/>
        <w:numPr>
          <w:ilvl w:val="0"/>
          <w:numId w:val="3"/>
        </w:numPr>
        <w:rPr>
          <w:rFonts w:ascii="Candara" w:hAnsi="Candara"/>
          <w:sz w:val="28"/>
          <w:szCs w:val="28"/>
        </w:rPr>
      </w:pPr>
      <w:r>
        <w:rPr>
          <w:rFonts w:ascii="Candara" w:hAnsi="Candara"/>
          <w:sz w:val="28"/>
          <w:szCs w:val="28"/>
        </w:rPr>
        <w:t>Cherries are rich in vitamin C and vitamin A.  They also provide a good dose of potassium!</w:t>
      </w:r>
    </w:p>
    <w:p w:rsidR="00BE479C" w:rsidRDefault="00BE479C" w:rsidP="00BE479C">
      <w:pPr>
        <w:pStyle w:val="ListParagraph"/>
        <w:numPr>
          <w:ilvl w:val="0"/>
          <w:numId w:val="3"/>
        </w:numPr>
        <w:rPr>
          <w:rFonts w:ascii="Candara" w:hAnsi="Candara"/>
          <w:sz w:val="28"/>
          <w:szCs w:val="28"/>
        </w:rPr>
      </w:pPr>
      <w:r>
        <w:rPr>
          <w:rFonts w:ascii="Candara" w:hAnsi="Candara"/>
          <w:sz w:val="28"/>
          <w:szCs w:val="28"/>
        </w:rPr>
        <w:t xml:space="preserve">Cherries are loaded with antioxidants, making them a </w:t>
      </w:r>
      <w:proofErr w:type="spellStart"/>
      <w:r w:rsidRPr="00C605B8">
        <w:rPr>
          <w:rFonts w:ascii="Candara" w:hAnsi="Candara"/>
          <w:b/>
          <w:sz w:val="28"/>
          <w:szCs w:val="28"/>
        </w:rPr>
        <w:t>Superfood</w:t>
      </w:r>
      <w:proofErr w:type="spellEnd"/>
      <w:r>
        <w:rPr>
          <w:rFonts w:ascii="Candara" w:hAnsi="Candara"/>
          <w:sz w:val="28"/>
          <w:szCs w:val="28"/>
        </w:rPr>
        <w:t xml:space="preserve"> by any standard!</w:t>
      </w:r>
    </w:p>
    <w:p w:rsidR="00C605B8" w:rsidRDefault="00C605B8" w:rsidP="00C605B8">
      <w:pPr>
        <w:pStyle w:val="ListParagraph"/>
        <w:ind w:left="360"/>
        <w:rPr>
          <w:rFonts w:ascii="Candara" w:hAnsi="Candara"/>
          <w:sz w:val="28"/>
          <w:szCs w:val="28"/>
        </w:rPr>
      </w:pPr>
    </w:p>
    <w:p w:rsidR="00BE479C" w:rsidRDefault="00C605B8" w:rsidP="00BE479C">
      <w:pPr>
        <w:rPr>
          <w:rFonts w:ascii="Candara" w:hAnsi="Candara"/>
          <w:b/>
          <w:sz w:val="44"/>
          <w:szCs w:val="44"/>
        </w:rPr>
      </w:pPr>
      <w:r>
        <w:rPr>
          <w:rFonts w:ascii="Candara" w:hAnsi="Candara"/>
          <w:b/>
          <w:sz w:val="44"/>
          <w:szCs w:val="44"/>
        </w:rPr>
        <w:t xml:space="preserve">Not just for </w:t>
      </w:r>
      <w:r w:rsidR="00BE479C">
        <w:rPr>
          <w:rFonts w:ascii="Candara" w:hAnsi="Candara"/>
          <w:b/>
          <w:sz w:val="44"/>
          <w:szCs w:val="44"/>
        </w:rPr>
        <w:t>pie…</w:t>
      </w:r>
    </w:p>
    <w:p w:rsidR="00BE479C" w:rsidRDefault="00BE479C" w:rsidP="00BE479C">
      <w:pPr>
        <w:rPr>
          <w:rFonts w:ascii="Candara" w:hAnsi="Candara"/>
          <w:b/>
          <w:sz w:val="28"/>
          <w:szCs w:val="28"/>
        </w:rPr>
      </w:pPr>
      <w:r w:rsidRPr="00BE479C">
        <w:rPr>
          <w:rFonts w:ascii="Candara" w:hAnsi="Candara"/>
          <w:b/>
          <w:sz w:val="28"/>
          <w:szCs w:val="28"/>
        </w:rPr>
        <w:t>…add to cereal</w:t>
      </w:r>
      <w:r w:rsidR="00C605B8">
        <w:rPr>
          <w:rFonts w:ascii="Candara" w:hAnsi="Candara"/>
          <w:b/>
          <w:sz w:val="28"/>
          <w:szCs w:val="28"/>
        </w:rPr>
        <w:t xml:space="preserve"> &amp; </w:t>
      </w:r>
      <w:r w:rsidRPr="00BE479C">
        <w:rPr>
          <w:rFonts w:ascii="Candara" w:hAnsi="Candara"/>
          <w:b/>
          <w:sz w:val="28"/>
          <w:szCs w:val="28"/>
        </w:rPr>
        <w:t>yogurt</w:t>
      </w:r>
      <w:r w:rsidR="00C605B8">
        <w:rPr>
          <w:rFonts w:ascii="Candara" w:hAnsi="Candara"/>
          <w:b/>
          <w:sz w:val="28"/>
          <w:szCs w:val="28"/>
        </w:rPr>
        <w:t xml:space="preserve"> </w:t>
      </w:r>
    </w:p>
    <w:p w:rsidR="00BE479C" w:rsidRDefault="00BE479C" w:rsidP="00BE479C">
      <w:pPr>
        <w:rPr>
          <w:rFonts w:ascii="Candara" w:hAnsi="Candara"/>
          <w:b/>
          <w:sz w:val="28"/>
          <w:szCs w:val="28"/>
        </w:rPr>
      </w:pPr>
      <w:r>
        <w:rPr>
          <w:rFonts w:ascii="Candara" w:hAnsi="Candara"/>
          <w:b/>
          <w:sz w:val="28"/>
          <w:szCs w:val="28"/>
        </w:rPr>
        <w:t xml:space="preserve">…use in sauces </w:t>
      </w:r>
      <w:r w:rsidR="00D629DA">
        <w:rPr>
          <w:rFonts w:ascii="Candara" w:hAnsi="Candara"/>
          <w:b/>
          <w:sz w:val="28"/>
          <w:szCs w:val="28"/>
        </w:rPr>
        <w:t>for</w:t>
      </w:r>
      <w:r>
        <w:rPr>
          <w:rFonts w:ascii="Candara" w:hAnsi="Candara"/>
          <w:b/>
          <w:sz w:val="28"/>
          <w:szCs w:val="28"/>
        </w:rPr>
        <w:t xml:space="preserve"> chicken</w:t>
      </w:r>
      <w:r w:rsidR="00D629DA">
        <w:rPr>
          <w:rFonts w:ascii="Candara" w:hAnsi="Candara"/>
          <w:b/>
          <w:sz w:val="28"/>
          <w:szCs w:val="28"/>
        </w:rPr>
        <w:t xml:space="preserve"> &amp;</w:t>
      </w:r>
      <w:r>
        <w:rPr>
          <w:rFonts w:ascii="Candara" w:hAnsi="Candara"/>
          <w:b/>
          <w:sz w:val="28"/>
          <w:szCs w:val="28"/>
        </w:rPr>
        <w:t xml:space="preserve"> pork</w:t>
      </w:r>
    </w:p>
    <w:p w:rsidR="00BE479C" w:rsidRDefault="00BE479C" w:rsidP="00BE479C">
      <w:pPr>
        <w:rPr>
          <w:rFonts w:ascii="Candara" w:hAnsi="Candara"/>
          <w:b/>
          <w:sz w:val="28"/>
          <w:szCs w:val="28"/>
        </w:rPr>
      </w:pPr>
      <w:r>
        <w:rPr>
          <w:rFonts w:ascii="Candara" w:hAnsi="Candara"/>
          <w:b/>
          <w:sz w:val="28"/>
          <w:szCs w:val="28"/>
        </w:rPr>
        <w:t>…toss into salads and sandwiches</w:t>
      </w:r>
    </w:p>
    <w:p w:rsidR="00D629DA" w:rsidRDefault="008D0E48" w:rsidP="00BE479C">
      <w:pPr>
        <w:rPr>
          <w:rFonts w:ascii="Candara" w:hAnsi="Candara"/>
          <w:b/>
          <w:sz w:val="28"/>
          <w:szCs w:val="28"/>
        </w:rPr>
      </w:pPr>
      <w:r>
        <w:rPr>
          <w:rFonts w:ascii="Candara" w:hAnsi="Candara"/>
          <w:b/>
          <w:noProof/>
          <w:sz w:val="28"/>
          <w:szCs w:val="28"/>
        </w:rPr>
        <w:drawing>
          <wp:anchor distT="0" distB="0" distL="114300" distR="114300" simplePos="0" relativeHeight="251665408" behindDoc="0" locked="0" layoutInCell="1" allowOverlap="1">
            <wp:simplePos x="0" y="0"/>
            <wp:positionH relativeFrom="column">
              <wp:posOffset>1724025</wp:posOffset>
            </wp:positionH>
            <wp:positionV relativeFrom="paragraph">
              <wp:posOffset>114300</wp:posOffset>
            </wp:positionV>
            <wp:extent cx="1214120" cy="1314450"/>
            <wp:effectExtent l="57150" t="38100" r="43180" b="19050"/>
            <wp:wrapThrough wrapText="bothSides">
              <wp:wrapPolygon edited="0">
                <wp:start x="-1017" y="-626"/>
                <wp:lineTo x="-1017" y="21913"/>
                <wp:lineTo x="22368" y="21913"/>
                <wp:lineTo x="22368" y="-626"/>
                <wp:lineTo x="-1017" y="-626"/>
              </wp:wrapPolygon>
            </wp:wrapThrough>
            <wp:docPr id="16" name="rg_hi" descr="http://t3.gstatic.com/images?q=tbn:ANd9GcQbXg0D7Zbmp7409qPaYpQZLj1tXR03EbM9xyepM-0xyZ6JWL6_s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bXg0D7Zbmp7409qPaYpQZLj1tXR03EbM9xyepM-0xyZ6JWL6_sQ">
                      <a:hlinkClick r:id="rId10"/>
                    </pic:cNvPr>
                    <pic:cNvPicPr>
                      <a:picLocks noChangeAspect="1" noChangeArrowheads="1"/>
                    </pic:cNvPicPr>
                  </pic:nvPicPr>
                  <pic:blipFill>
                    <a:blip r:embed="rId11" cstate="print"/>
                    <a:srcRect t="12741" b="6178"/>
                    <a:stretch>
                      <a:fillRect/>
                    </a:stretch>
                  </pic:blipFill>
                  <pic:spPr bwMode="auto">
                    <a:xfrm>
                      <a:off x="0" y="0"/>
                      <a:ext cx="1214120" cy="1314450"/>
                    </a:xfrm>
                    <a:prstGeom prst="rect">
                      <a:avLst/>
                    </a:prstGeom>
                    <a:noFill/>
                    <a:ln w="28575">
                      <a:solidFill>
                        <a:srgbClr val="C00000"/>
                      </a:solidFill>
                      <a:miter lim="800000"/>
                      <a:headEnd/>
                      <a:tailEnd/>
                    </a:ln>
                  </pic:spPr>
                </pic:pic>
              </a:graphicData>
            </a:graphic>
          </wp:anchor>
        </w:drawing>
      </w:r>
      <w:r w:rsidR="00D629DA">
        <w:rPr>
          <w:rFonts w:ascii="Candara" w:hAnsi="Candara"/>
          <w:b/>
          <w:sz w:val="28"/>
          <w:szCs w:val="28"/>
        </w:rPr>
        <w:t>…add to pancake &amp; waffle batters</w:t>
      </w:r>
    </w:p>
    <w:p w:rsidR="00C605B8" w:rsidRDefault="00C605B8" w:rsidP="00BE479C">
      <w:pPr>
        <w:rPr>
          <w:rFonts w:ascii="Candara" w:hAnsi="Candara"/>
          <w:b/>
          <w:sz w:val="28"/>
          <w:szCs w:val="28"/>
        </w:rPr>
      </w:pPr>
      <w:r>
        <w:rPr>
          <w:rFonts w:ascii="Candara" w:hAnsi="Candara"/>
          <w:b/>
          <w:sz w:val="28"/>
          <w:szCs w:val="28"/>
        </w:rPr>
        <w:t>…add to lemonade and smoothies</w:t>
      </w:r>
    </w:p>
    <w:p w:rsidR="00734A55" w:rsidRPr="00BE479C" w:rsidRDefault="00D629DA" w:rsidP="00734A55">
      <w:pPr>
        <w:rPr>
          <w:rFonts w:ascii="Candara" w:hAnsi="Candara"/>
          <w:sz w:val="28"/>
          <w:szCs w:val="28"/>
        </w:rPr>
      </w:pPr>
      <w:r>
        <w:rPr>
          <w:rFonts w:ascii="Candara" w:hAnsi="Candara"/>
          <w:b/>
          <w:sz w:val="28"/>
          <w:szCs w:val="28"/>
        </w:rPr>
        <w:t>…freeze them for later use.</w:t>
      </w:r>
    </w:p>
    <w:sectPr w:rsidR="00734A55" w:rsidRPr="00BE479C" w:rsidSect="00D254AB">
      <w:pgSz w:w="15840" w:h="12240" w:orient="landscape"/>
      <w:pgMar w:top="720" w:right="720" w:bottom="720" w:left="720" w:header="720" w:footer="720" w:gutter="0"/>
      <w:cols w:num="3" w:sep="1"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MC900441719[1]"/>
      </v:shape>
    </w:pict>
  </w:numPicBullet>
  <w:abstractNum w:abstractNumId="0">
    <w:nsid w:val="0C3741A8"/>
    <w:multiLevelType w:val="hybridMultilevel"/>
    <w:tmpl w:val="0038DC08"/>
    <w:lvl w:ilvl="0" w:tplc="FC4C817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644E36"/>
    <w:multiLevelType w:val="hybridMultilevel"/>
    <w:tmpl w:val="71A2CCCA"/>
    <w:lvl w:ilvl="0" w:tplc="FC4C81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F5A1B"/>
    <w:multiLevelType w:val="hybridMultilevel"/>
    <w:tmpl w:val="FD7065E8"/>
    <w:lvl w:ilvl="0" w:tplc="FC4C817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924FE0"/>
    <w:rsid w:val="00114A95"/>
    <w:rsid w:val="001369EB"/>
    <w:rsid w:val="001707E4"/>
    <w:rsid w:val="00232130"/>
    <w:rsid w:val="00296771"/>
    <w:rsid w:val="002C2E7A"/>
    <w:rsid w:val="0031579E"/>
    <w:rsid w:val="00323C2E"/>
    <w:rsid w:val="00371F26"/>
    <w:rsid w:val="003767C4"/>
    <w:rsid w:val="00444D37"/>
    <w:rsid w:val="00461B45"/>
    <w:rsid w:val="00523980"/>
    <w:rsid w:val="00526930"/>
    <w:rsid w:val="00542F93"/>
    <w:rsid w:val="005A53B0"/>
    <w:rsid w:val="00617A52"/>
    <w:rsid w:val="006E1EC9"/>
    <w:rsid w:val="00734A55"/>
    <w:rsid w:val="00741C94"/>
    <w:rsid w:val="007E314F"/>
    <w:rsid w:val="00872C13"/>
    <w:rsid w:val="008D0E48"/>
    <w:rsid w:val="008F4184"/>
    <w:rsid w:val="009022AF"/>
    <w:rsid w:val="009241FC"/>
    <w:rsid w:val="00924FE0"/>
    <w:rsid w:val="00955A27"/>
    <w:rsid w:val="009C69B7"/>
    <w:rsid w:val="009D0834"/>
    <w:rsid w:val="009D3F6F"/>
    <w:rsid w:val="00AC42E9"/>
    <w:rsid w:val="00B66DDC"/>
    <w:rsid w:val="00BA0193"/>
    <w:rsid w:val="00BB1F65"/>
    <w:rsid w:val="00BB21F3"/>
    <w:rsid w:val="00BE479C"/>
    <w:rsid w:val="00BF01A7"/>
    <w:rsid w:val="00C11690"/>
    <w:rsid w:val="00C245BE"/>
    <w:rsid w:val="00C605B8"/>
    <w:rsid w:val="00C878D3"/>
    <w:rsid w:val="00C91B81"/>
    <w:rsid w:val="00D2168B"/>
    <w:rsid w:val="00D254AB"/>
    <w:rsid w:val="00D4792A"/>
    <w:rsid w:val="00D509C5"/>
    <w:rsid w:val="00D629DA"/>
    <w:rsid w:val="00D92421"/>
    <w:rsid w:val="00DE2008"/>
    <w:rsid w:val="00E31B4A"/>
    <w:rsid w:val="00EF0948"/>
    <w:rsid w:val="00EF4EF2"/>
    <w:rsid w:val="00F8270B"/>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red"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E0"/>
    <w:pPr>
      <w:ind w:left="720"/>
      <w:contextualSpacing/>
    </w:pPr>
  </w:style>
  <w:style w:type="paragraph" w:styleId="BalloonText">
    <w:name w:val="Balloon Text"/>
    <w:basedOn w:val="Normal"/>
    <w:link w:val="BalloonTextChar"/>
    <w:uiPriority w:val="99"/>
    <w:semiHidden/>
    <w:unhideWhenUsed/>
    <w:rsid w:val="00734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cherries&amp;sa=X&amp;biw=1384&amp;bih=827&amp;tbm=isch&amp;tbnid=zmN-UW28PzbjuM:&amp;imgrefurl=http://www.feastingathome.com/2012/07/the-summer-day.html&amp;docid=uRikhx737oLs6M&amp;imgurl=http://4.bp.blogspot.com/-kOG2emPPFTU/UAl-FHCuhDI/AAAAAAAACs4/hDLaXRxgD10/s640/Cherries-2285.jpg&amp;w=1600&amp;h=1067&amp;ei=mQCxUcCbBOe3ywG6tYDADQ&amp;zoom=1&amp;iact=rc&amp;dur=156&amp;page=2&amp;tbnh=131&amp;tbnw=203&amp;start=39&amp;ndsp=45&amp;ved=1t:429,r:63,s:0,i:278&amp;tx=106&amp;ty=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imgurl=http://www.millernurseries.com/images/products/product_578.jpg&amp;imgrefurl=http://www.millernurseries.com/cart.php?m%3Dproduct_detail%26p%3D578&amp;h=275&amp;w=330&amp;sz=102&amp;tbnid=59ss-vWqlS2qpM:&amp;tbnh=90&amp;tbnw=108&amp;prev=/search%3Fq%3Dmontmorency%2Bcherry%26tbm%3Disch%26tbo%3Du&amp;zoom=1&amp;q=montmorency+cherry&amp;usg=___Pny3wiIi_G9mm_QKdM0rUgSftg=&amp;docid=zCLaBgbd6Nf5LM&amp;sa=X&amp;ei=pfCwUdPrI4TbyAHU9IGwCQ&amp;sqi=2&amp;ved=0CFcQ9QEwAg&amp;dur=125" TargetMode="External"/><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hyperlink" Target="http://www.google.com/imgres?q=cherry+lemonade&amp;biw=1384&amp;bih=827&amp;tbm=isch&amp;tbnid=WMlrDQtPgA65hM:&amp;imgrefurl=http://www.cleanandscentsible.com/2013/05/cherry-lemonade-raspberry-slushie.html&amp;docid=a_phZRPHU4VL3M&amp;imgurl=http://1.bp.blogspot.com/-QbTiTkwLmyc/UaU3TrBA7gI/AAAAAAAASLg/r67M9s_Yd8o/s640/Cherry-Lemonade-Slushie.jpg&amp;w=1200&amp;h=1600&amp;ei=gQOxUbSHEKOMygGwmIFg&amp;zoom=1&amp;iact=hc&amp;vpx=66&amp;vpy=449&amp;dur=2855&amp;hovh=259&amp;hovw=194&amp;tx=68&amp;ty=138&amp;page=1&amp;tbnh=140&amp;tbnw=103&amp;start=0&amp;ndsp=41&amp;ved=1t:429,r:33,s:0,i:184" TargetMode="Externa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leslie.fijalkiewicz</cp:lastModifiedBy>
  <cp:revision>1</cp:revision>
  <dcterms:created xsi:type="dcterms:W3CDTF">2013-06-06T20:07:00Z</dcterms:created>
  <dcterms:modified xsi:type="dcterms:W3CDTF">2013-06-06T21:51:00Z</dcterms:modified>
</cp:coreProperties>
</file>